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869A8"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451A5142" w14:textId="77777777" w:rsidR="001509FA" w:rsidRDefault="00C15618" w:rsidP="002A0CCC">
      <w:pPr>
        <w:spacing w:line="276" w:lineRule="auto"/>
        <w:ind w:left="5245" w:firstLine="992"/>
        <w:rPr>
          <w:sz w:val="22"/>
          <w:szCs w:val="22"/>
        </w:rPr>
      </w:pPr>
      <w:r w:rsidRPr="008B7190">
        <w:rPr>
          <w:sz w:val="22"/>
          <w:szCs w:val="22"/>
        </w:rPr>
        <w:t xml:space="preserve">Заказчик: </w:t>
      </w:r>
    </w:p>
    <w:p w14:paraId="77F8F0C3" w14:textId="77777777" w:rsidR="00184CDF" w:rsidRPr="00184CDF" w:rsidRDefault="00184CDF" w:rsidP="00184CDF">
      <w:pPr>
        <w:spacing w:line="276" w:lineRule="auto"/>
        <w:ind w:left="5245" w:firstLine="992"/>
        <w:rPr>
          <w:sz w:val="22"/>
          <w:szCs w:val="22"/>
        </w:rPr>
      </w:pPr>
      <w:r w:rsidRPr="00184CDF">
        <w:rPr>
          <w:sz w:val="22"/>
          <w:szCs w:val="22"/>
        </w:rPr>
        <w:t xml:space="preserve">Начальник отдела </w:t>
      </w:r>
    </w:p>
    <w:p w14:paraId="24397243" w14:textId="77777777" w:rsidR="00184CDF" w:rsidRPr="00184CDF" w:rsidRDefault="00184CDF" w:rsidP="00184CDF">
      <w:pPr>
        <w:spacing w:line="276" w:lineRule="auto"/>
        <w:ind w:left="5245" w:firstLine="992"/>
        <w:rPr>
          <w:sz w:val="22"/>
          <w:szCs w:val="22"/>
        </w:rPr>
      </w:pPr>
      <w:r w:rsidRPr="00184CDF">
        <w:rPr>
          <w:sz w:val="22"/>
          <w:szCs w:val="22"/>
        </w:rPr>
        <w:t xml:space="preserve">материально-технического снабжения </w:t>
      </w:r>
    </w:p>
    <w:p w14:paraId="736BC925" w14:textId="4AE12CE9" w:rsidR="00C15618" w:rsidRPr="008B7190" w:rsidRDefault="00184CDF" w:rsidP="00184CDF">
      <w:pPr>
        <w:spacing w:line="276" w:lineRule="auto"/>
        <w:ind w:left="5245" w:firstLine="992"/>
        <w:rPr>
          <w:sz w:val="22"/>
          <w:szCs w:val="22"/>
        </w:rPr>
      </w:pPr>
      <w:r w:rsidRPr="00184CDF">
        <w:rPr>
          <w:sz w:val="22"/>
          <w:szCs w:val="22"/>
        </w:rPr>
        <w:t>и торгов МУП «Водоканал»</w:t>
      </w:r>
    </w:p>
    <w:p w14:paraId="091077EC" w14:textId="77777777" w:rsidR="008B7190" w:rsidRDefault="008B7190" w:rsidP="002A0CCC">
      <w:pPr>
        <w:spacing w:line="276" w:lineRule="auto"/>
        <w:ind w:left="5245" w:firstLine="992"/>
        <w:rPr>
          <w:sz w:val="22"/>
          <w:szCs w:val="22"/>
        </w:rPr>
      </w:pPr>
    </w:p>
    <w:p w14:paraId="57D5465D" w14:textId="000D05BE" w:rsidR="00C15618" w:rsidRPr="008B7190" w:rsidRDefault="00C15618" w:rsidP="002A0CCC">
      <w:pPr>
        <w:spacing w:line="276" w:lineRule="auto"/>
        <w:ind w:left="5245" w:firstLine="992"/>
        <w:rPr>
          <w:sz w:val="22"/>
          <w:szCs w:val="22"/>
        </w:rPr>
      </w:pPr>
      <w:r w:rsidRPr="008B7190">
        <w:rPr>
          <w:sz w:val="22"/>
          <w:szCs w:val="22"/>
        </w:rPr>
        <w:t xml:space="preserve">_______________ </w:t>
      </w:r>
      <w:r w:rsidR="00184CDF" w:rsidRPr="00184CDF">
        <w:rPr>
          <w:sz w:val="22"/>
          <w:szCs w:val="22"/>
        </w:rPr>
        <w:t xml:space="preserve">И.А. </w:t>
      </w:r>
      <w:proofErr w:type="spellStart"/>
      <w:r w:rsidR="00184CDF" w:rsidRPr="00184CDF">
        <w:rPr>
          <w:sz w:val="22"/>
          <w:szCs w:val="22"/>
        </w:rPr>
        <w:t>Криваксина</w:t>
      </w:r>
      <w:proofErr w:type="spellEnd"/>
    </w:p>
    <w:p w14:paraId="2BF94F61" w14:textId="6DD4BF74" w:rsidR="00C15618" w:rsidRDefault="00C15618" w:rsidP="002A0CCC">
      <w:pPr>
        <w:spacing w:line="276" w:lineRule="auto"/>
        <w:ind w:left="5245" w:firstLine="992"/>
        <w:rPr>
          <w:sz w:val="22"/>
          <w:szCs w:val="22"/>
        </w:rPr>
      </w:pPr>
      <w:r w:rsidRPr="008B7190">
        <w:rPr>
          <w:sz w:val="22"/>
          <w:szCs w:val="22"/>
        </w:rPr>
        <w:t>«_____» ____________ 20</w:t>
      </w:r>
      <w:r w:rsidR="009F49A1">
        <w:rPr>
          <w:sz w:val="22"/>
          <w:szCs w:val="22"/>
        </w:rPr>
        <w:t>2</w:t>
      </w:r>
      <w:r w:rsidR="002A0CCC">
        <w:rPr>
          <w:sz w:val="22"/>
          <w:szCs w:val="22"/>
        </w:rPr>
        <w:t>5</w:t>
      </w:r>
      <w:r w:rsidRPr="008B7190">
        <w:rPr>
          <w:sz w:val="22"/>
          <w:szCs w:val="22"/>
        </w:rPr>
        <w:t xml:space="preserve"> г.</w:t>
      </w:r>
    </w:p>
    <w:p w14:paraId="1666FDCE" w14:textId="77777777" w:rsidR="009449E2" w:rsidRDefault="009449E2" w:rsidP="008B7190">
      <w:pPr>
        <w:spacing w:line="276" w:lineRule="auto"/>
        <w:ind w:left="5245"/>
        <w:rPr>
          <w:sz w:val="22"/>
          <w:szCs w:val="22"/>
        </w:rPr>
      </w:pPr>
    </w:p>
    <w:p w14:paraId="4EEE8307" w14:textId="77777777" w:rsidR="00786818" w:rsidRDefault="00786818" w:rsidP="008B7190">
      <w:pPr>
        <w:spacing w:line="276" w:lineRule="auto"/>
        <w:ind w:left="5245"/>
        <w:rPr>
          <w:sz w:val="22"/>
          <w:szCs w:val="22"/>
        </w:rPr>
      </w:pPr>
    </w:p>
    <w:p w14:paraId="082378D8" w14:textId="77777777" w:rsidR="00C15618" w:rsidRDefault="00C15618" w:rsidP="00C15618">
      <w:pPr>
        <w:ind w:left="5760"/>
        <w:jc w:val="right"/>
      </w:pPr>
    </w:p>
    <w:p w14:paraId="117F42E0" w14:textId="77777777" w:rsidR="00E76CCE" w:rsidRDefault="00E76CCE" w:rsidP="00C15618">
      <w:pPr>
        <w:ind w:left="5760"/>
        <w:jc w:val="right"/>
      </w:pPr>
    </w:p>
    <w:p w14:paraId="53DFA200"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259756" w14:textId="77777777" w:rsidR="00786818" w:rsidRDefault="00786818" w:rsidP="00E52597">
      <w:pPr>
        <w:jc w:val="center"/>
        <w:rPr>
          <w:b/>
        </w:rPr>
      </w:pPr>
    </w:p>
    <w:p w14:paraId="2E879A09" w14:textId="77777777" w:rsidR="00786818" w:rsidRDefault="00786818" w:rsidP="00E52597">
      <w:pPr>
        <w:jc w:val="center"/>
        <w:rPr>
          <w:b/>
        </w:rPr>
      </w:pPr>
    </w:p>
    <w:p w14:paraId="4A738371" w14:textId="77777777" w:rsidR="00E76CCE" w:rsidRDefault="00E76CCE" w:rsidP="00E52597">
      <w:pPr>
        <w:jc w:val="center"/>
        <w:rPr>
          <w:b/>
        </w:rPr>
      </w:pPr>
    </w:p>
    <w:p w14:paraId="596FE721" w14:textId="77777777" w:rsidR="00E76CCE" w:rsidRPr="009F57FE" w:rsidRDefault="00E76CCE" w:rsidP="00E52597">
      <w:pPr>
        <w:jc w:val="center"/>
        <w:rPr>
          <w:b/>
        </w:rPr>
      </w:pP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a7"/>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77777777"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3380A78F" w:rsidR="00BE1E15" w:rsidRDefault="00972A04" w:rsidP="00616A5C">
      <w:pPr>
        <w:pStyle w:val="a7"/>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681144">
        <w:rPr>
          <w:sz w:val="22"/>
          <w:szCs w:val="22"/>
        </w:rPr>
        <w:t>:</w:t>
      </w:r>
      <w:r w:rsidR="00616A5C" w:rsidRPr="00681144">
        <w:rPr>
          <w:sz w:val="22"/>
          <w:szCs w:val="22"/>
          <w:lang w:val="ru-RU"/>
        </w:rPr>
        <w:t xml:space="preserve"> </w:t>
      </w:r>
      <w:r w:rsidR="00293BE1" w:rsidRPr="00293BE1">
        <w:rPr>
          <w:sz w:val="22"/>
          <w:szCs w:val="22"/>
          <w:lang w:val="ru-RU"/>
        </w:rPr>
        <w:t xml:space="preserve">Ремонт частотного преобразователя </w:t>
      </w:r>
      <w:proofErr w:type="spellStart"/>
      <w:r w:rsidR="00293BE1" w:rsidRPr="00293BE1">
        <w:rPr>
          <w:sz w:val="22"/>
          <w:szCs w:val="22"/>
          <w:lang w:val="ru-RU"/>
        </w:rPr>
        <w:t>Vacon</w:t>
      </w:r>
      <w:proofErr w:type="spellEnd"/>
      <w:r w:rsidR="00E61367" w:rsidRPr="009A2E49">
        <w:rPr>
          <w:b w:val="0"/>
          <w:sz w:val="22"/>
          <w:szCs w:val="22"/>
          <w:lang w:val="ru-RU"/>
        </w:rPr>
        <w:t>;</w:t>
      </w:r>
    </w:p>
    <w:p w14:paraId="31C3AF0D" w14:textId="006A7F79" w:rsidR="00183A28" w:rsidRDefault="00183A28" w:rsidP="00DA354F">
      <w:pPr>
        <w:pStyle w:val="a7"/>
        <w:spacing w:line="276" w:lineRule="auto"/>
        <w:ind w:firstLine="426"/>
        <w:jc w:val="both"/>
        <w:rPr>
          <w:b w:val="0"/>
          <w:sz w:val="22"/>
          <w:szCs w:val="22"/>
          <w:lang w:val="ru-RU"/>
        </w:rPr>
      </w:pPr>
      <w:r w:rsidRPr="009A2E49">
        <w:rPr>
          <w:sz w:val="22"/>
          <w:szCs w:val="22"/>
          <w:lang w:val="ru-RU"/>
        </w:rPr>
        <w:t>Объем оказываемых услуг:</w:t>
      </w:r>
      <w:r w:rsidRPr="009A2E49">
        <w:rPr>
          <w:b w:val="0"/>
          <w:sz w:val="22"/>
          <w:szCs w:val="22"/>
          <w:lang w:val="ru-RU"/>
        </w:rPr>
        <w:t xml:space="preserve"> </w:t>
      </w:r>
      <w:r w:rsidR="009F7B9B">
        <w:rPr>
          <w:b w:val="0"/>
          <w:sz w:val="22"/>
          <w:szCs w:val="22"/>
          <w:lang w:val="ru-RU"/>
        </w:rPr>
        <w:t>1</w:t>
      </w:r>
      <w:r w:rsidR="00BB267A">
        <w:rPr>
          <w:b w:val="0"/>
          <w:sz w:val="22"/>
          <w:szCs w:val="22"/>
          <w:lang w:val="ru-RU"/>
        </w:rPr>
        <w:t xml:space="preserve"> Условн</w:t>
      </w:r>
      <w:r w:rsidR="009F7B9B">
        <w:rPr>
          <w:b w:val="0"/>
          <w:sz w:val="22"/>
          <w:szCs w:val="22"/>
          <w:lang w:val="ru-RU"/>
        </w:rPr>
        <w:t>ая</w:t>
      </w:r>
      <w:r w:rsidR="00BB267A">
        <w:rPr>
          <w:b w:val="0"/>
          <w:sz w:val="22"/>
          <w:szCs w:val="22"/>
          <w:lang w:val="ru-RU"/>
        </w:rPr>
        <w:t xml:space="preserve"> единиц</w:t>
      </w:r>
      <w:r w:rsidR="009F7B9B">
        <w:rPr>
          <w:b w:val="0"/>
          <w:sz w:val="22"/>
          <w:szCs w:val="22"/>
          <w:lang w:val="ru-RU"/>
        </w:rPr>
        <w:t>а</w:t>
      </w:r>
      <w:r w:rsidR="00E61367" w:rsidRPr="009A2E49">
        <w:rPr>
          <w:b w:val="0"/>
          <w:sz w:val="22"/>
          <w:szCs w:val="22"/>
          <w:lang w:val="ru-RU"/>
        </w:rPr>
        <w:t>;</w:t>
      </w:r>
    </w:p>
    <w:p w14:paraId="3B1F5572" w14:textId="3E49DC99" w:rsidR="004C492D" w:rsidRPr="00755D68" w:rsidRDefault="009F49A1" w:rsidP="004C492D">
      <w:pPr>
        <w:pStyle w:val="a7"/>
        <w:spacing w:line="276" w:lineRule="auto"/>
        <w:ind w:firstLine="426"/>
        <w:jc w:val="both"/>
        <w:rPr>
          <w:b w:val="0"/>
          <w:sz w:val="22"/>
          <w:szCs w:val="22"/>
          <w:lang w:val="ru-RU"/>
        </w:rPr>
      </w:pPr>
      <w:r>
        <w:rPr>
          <w:b w:val="0"/>
          <w:sz w:val="22"/>
          <w:szCs w:val="22"/>
          <w:lang w:val="ru-RU"/>
        </w:rPr>
        <w:t xml:space="preserve">ОКПД2: </w:t>
      </w:r>
      <w:r w:rsidR="00293BE1" w:rsidRPr="00293BE1">
        <w:rPr>
          <w:rStyle w:val="dynatree-title"/>
          <w:b w:val="0"/>
          <w:color w:val="000000"/>
          <w:sz w:val="22"/>
          <w:szCs w:val="22"/>
        </w:rPr>
        <w:t>33.14.11.000 Услуги по ремонту и техническому обслуживанию электродвигателей, генераторов, трансформаторов и распределительной и регулирующей аппаратуры для электричества</w:t>
      </w:r>
      <w:r w:rsidR="00755D68">
        <w:rPr>
          <w:rStyle w:val="dynatree-title"/>
          <w:b w:val="0"/>
          <w:color w:val="000000"/>
          <w:sz w:val="22"/>
          <w:szCs w:val="22"/>
          <w:lang w:val="ru-RU"/>
        </w:rPr>
        <w:t>;</w:t>
      </w:r>
    </w:p>
    <w:p w14:paraId="3C1DDA72" w14:textId="409F96AE" w:rsidR="009F49A1" w:rsidRPr="009A2E49" w:rsidRDefault="009F49A1" w:rsidP="00DA354F">
      <w:pPr>
        <w:pStyle w:val="a7"/>
        <w:spacing w:line="276" w:lineRule="auto"/>
        <w:ind w:firstLine="426"/>
        <w:jc w:val="both"/>
        <w:rPr>
          <w:b w:val="0"/>
          <w:sz w:val="22"/>
          <w:szCs w:val="22"/>
          <w:lang w:val="ru-RU"/>
        </w:rPr>
      </w:pPr>
      <w:r>
        <w:rPr>
          <w:b w:val="0"/>
          <w:sz w:val="22"/>
          <w:szCs w:val="22"/>
          <w:lang w:val="ru-RU"/>
        </w:rPr>
        <w:t xml:space="preserve">ОКВЭД2: </w:t>
      </w:r>
      <w:r w:rsidR="00293BE1" w:rsidRPr="00293BE1">
        <w:rPr>
          <w:b w:val="0"/>
          <w:sz w:val="22"/>
          <w:szCs w:val="22"/>
          <w:lang w:val="ru-RU"/>
        </w:rPr>
        <w:t>33.14 Ремонт электрического оборудования</w:t>
      </w:r>
    </w:p>
    <w:p w14:paraId="60520DB2" w14:textId="315C47F7" w:rsidR="0069628D" w:rsidRDefault="002F160D" w:rsidP="00DA58CD">
      <w:pPr>
        <w:ind w:firstLine="426"/>
        <w:jc w:val="both"/>
        <w:rPr>
          <w:sz w:val="22"/>
          <w:szCs w:val="22"/>
        </w:rPr>
      </w:pPr>
      <w:r w:rsidRPr="002F160D">
        <w:rPr>
          <w:b/>
          <w:sz w:val="22"/>
          <w:szCs w:val="22"/>
        </w:rPr>
        <w:t xml:space="preserve">Место </w:t>
      </w:r>
      <w:r w:rsidR="00293BE1" w:rsidRPr="00293BE1">
        <w:rPr>
          <w:b/>
          <w:sz w:val="22"/>
          <w:szCs w:val="22"/>
        </w:rPr>
        <w:t>оказания услуг</w:t>
      </w:r>
      <w:r w:rsidRPr="002F160D">
        <w:rPr>
          <w:b/>
          <w:sz w:val="22"/>
          <w:szCs w:val="22"/>
        </w:rPr>
        <w:t>:</w:t>
      </w:r>
      <w:r w:rsidR="00E95117" w:rsidRPr="00E95117">
        <w:rPr>
          <w:b/>
          <w:sz w:val="22"/>
          <w:szCs w:val="22"/>
        </w:rPr>
        <w:t xml:space="preserve"> </w:t>
      </w:r>
      <w:r w:rsidR="00E95117" w:rsidRPr="00E95117">
        <w:rPr>
          <w:bCs/>
          <w:sz w:val="22"/>
          <w:szCs w:val="22"/>
        </w:rPr>
        <w:t>По месту нахождения Исполнителя.</w:t>
      </w:r>
    </w:p>
    <w:p w14:paraId="46E44E0A" w14:textId="58818463" w:rsidR="00FA1FBA" w:rsidRDefault="00755D68" w:rsidP="00B26FB4">
      <w:pPr>
        <w:pStyle w:val="a"/>
        <w:numPr>
          <w:ilvl w:val="0"/>
          <w:numId w:val="0"/>
        </w:numPr>
        <w:autoSpaceDE w:val="0"/>
        <w:autoSpaceDN w:val="0"/>
        <w:spacing w:line="276" w:lineRule="auto"/>
        <w:jc w:val="both"/>
        <w:rPr>
          <w:sz w:val="22"/>
          <w:szCs w:val="22"/>
        </w:rPr>
      </w:pPr>
      <w:r>
        <w:rPr>
          <w:b/>
          <w:sz w:val="22"/>
          <w:szCs w:val="22"/>
        </w:rPr>
        <w:t xml:space="preserve">       </w:t>
      </w:r>
      <w:r w:rsidR="002A0CCC">
        <w:rPr>
          <w:b/>
          <w:sz w:val="22"/>
          <w:szCs w:val="22"/>
        </w:rPr>
        <w:t xml:space="preserve"> </w:t>
      </w:r>
      <w:r w:rsidR="00E514B5" w:rsidRPr="00E514B5">
        <w:rPr>
          <w:b/>
          <w:sz w:val="22"/>
          <w:szCs w:val="22"/>
        </w:rPr>
        <w:t xml:space="preserve">Сроки </w:t>
      </w:r>
      <w:r w:rsidR="00BB267A">
        <w:rPr>
          <w:b/>
          <w:sz w:val="22"/>
          <w:szCs w:val="22"/>
        </w:rPr>
        <w:t>оказания услуг</w:t>
      </w:r>
      <w:r w:rsidR="00E514B5" w:rsidRPr="00E514B5">
        <w:rPr>
          <w:b/>
          <w:sz w:val="22"/>
          <w:szCs w:val="22"/>
        </w:rPr>
        <w:t xml:space="preserve">: </w:t>
      </w:r>
      <w:r w:rsidR="00293BE1" w:rsidRPr="00293BE1">
        <w:rPr>
          <w:bCs/>
          <w:sz w:val="22"/>
          <w:szCs w:val="22"/>
        </w:rPr>
        <w:t>35 рабочих дней с даты получения Оборудования Исполнителем</w:t>
      </w:r>
      <w:r w:rsidR="002F160D" w:rsidRPr="002F160D">
        <w:rPr>
          <w:bCs/>
          <w:sz w:val="22"/>
          <w:szCs w:val="22"/>
        </w:rPr>
        <w:t>.</w:t>
      </w:r>
    </w:p>
    <w:p w14:paraId="0355660E" w14:textId="29E8042B" w:rsidR="00481DC6" w:rsidRDefault="00481DC6" w:rsidP="00F11FA6">
      <w:pPr>
        <w:pStyle w:val="a"/>
        <w:numPr>
          <w:ilvl w:val="0"/>
          <w:numId w:val="0"/>
        </w:numPr>
        <w:autoSpaceDE w:val="0"/>
        <w:autoSpaceDN w:val="0"/>
        <w:spacing w:line="276" w:lineRule="auto"/>
        <w:ind w:firstLine="426"/>
        <w:jc w:val="both"/>
        <w:rPr>
          <w:sz w:val="22"/>
          <w:szCs w:val="22"/>
        </w:rPr>
      </w:pPr>
      <w:r w:rsidRPr="00481DC6">
        <w:rPr>
          <w:b/>
          <w:bCs/>
          <w:sz w:val="22"/>
          <w:szCs w:val="22"/>
        </w:rPr>
        <w:t xml:space="preserve">Условия оказания услуг: </w:t>
      </w:r>
      <w:r w:rsidR="00BB267A">
        <w:rPr>
          <w:sz w:val="22"/>
          <w:szCs w:val="22"/>
        </w:rPr>
        <w:t>в соответствии с Техническим заданием и Проектом договора настоящего Извещения</w:t>
      </w:r>
      <w:r w:rsidR="00E514B5" w:rsidRPr="00E514B5">
        <w:rPr>
          <w:sz w:val="22"/>
          <w:szCs w:val="22"/>
        </w:rPr>
        <w:t>.</w:t>
      </w:r>
      <w:r w:rsidR="008D07FD">
        <w:rPr>
          <w:sz w:val="22"/>
          <w:szCs w:val="22"/>
        </w:rPr>
        <w:t xml:space="preserve"> </w:t>
      </w:r>
      <w:r w:rsidR="008D07FD" w:rsidRPr="008D07FD">
        <w:rPr>
          <w:sz w:val="22"/>
          <w:szCs w:val="22"/>
        </w:rPr>
        <w:t xml:space="preserve">Доставка оборудования </w:t>
      </w:r>
      <w:r w:rsidR="008D07FD">
        <w:rPr>
          <w:sz w:val="22"/>
          <w:szCs w:val="22"/>
        </w:rPr>
        <w:t>до адреса</w:t>
      </w:r>
      <w:r w:rsidR="008D07FD" w:rsidRPr="008D07FD">
        <w:rPr>
          <w:sz w:val="22"/>
          <w:szCs w:val="22"/>
        </w:rPr>
        <w:t xml:space="preserve"> Исполнителя и обратно осуществляется Заказчиком своими силами и за свой счет.</w:t>
      </w:r>
    </w:p>
    <w:p w14:paraId="528BAC16" w14:textId="620C06DB" w:rsidR="00411C06" w:rsidRPr="00411C06" w:rsidRDefault="00BB267A" w:rsidP="00411C06">
      <w:pPr>
        <w:pStyle w:val="a"/>
        <w:numPr>
          <w:ilvl w:val="0"/>
          <w:numId w:val="0"/>
        </w:numPr>
        <w:autoSpaceDE w:val="0"/>
        <w:autoSpaceDN w:val="0"/>
        <w:spacing w:line="276" w:lineRule="auto"/>
        <w:ind w:firstLine="426"/>
        <w:jc w:val="both"/>
        <w:rPr>
          <w:b/>
          <w:bCs/>
          <w:sz w:val="22"/>
          <w:szCs w:val="22"/>
        </w:rPr>
      </w:pPr>
      <w:bookmarkStart w:id="0" w:name="_Hlk195537908"/>
      <w:r w:rsidRPr="00BB267A">
        <w:rPr>
          <w:b/>
          <w:bCs/>
          <w:sz w:val="22"/>
          <w:szCs w:val="22"/>
        </w:rPr>
        <w:t>Начальная (максимальная) цена договора:</w:t>
      </w:r>
      <w:bookmarkEnd w:id="0"/>
      <w:r w:rsidR="00411C06">
        <w:rPr>
          <w:b/>
          <w:bCs/>
          <w:sz w:val="22"/>
          <w:szCs w:val="22"/>
        </w:rPr>
        <w:t xml:space="preserve"> </w:t>
      </w:r>
      <w:r w:rsidR="00293BE1">
        <w:rPr>
          <w:b/>
          <w:bCs/>
          <w:sz w:val="22"/>
          <w:szCs w:val="22"/>
        </w:rPr>
        <w:t>250 000</w:t>
      </w:r>
      <w:r w:rsidR="002F160D" w:rsidRPr="002F160D">
        <w:rPr>
          <w:b/>
          <w:bCs/>
          <w:sz w:val="22"/>
          <w:szCs w:val="22"/>
        </w:rPr>
        <w:t xml:space="preserve"> (</w:t>
      </w:r>
      <w:r w:rsidR="00293BE1">
        <w:rPr>
          <w:b/>
          <w:bCs/>
          <w:sz w:val="22"/>
          <w:szCs w:val="22"/>
        </w:rPr>
        <w:t>Двести пятьдесят тысяч</w:t>
      </w:r>
      <w:r w:rsidR="002F160D" w:rsidRPr="002F160D">
        <w:rPr>
          <w:b/>
          <w:bCs/>
          <w:sz w:val="22"/>
          <w:szCs w:val="22"/>
        </w:rPr>
        <w:t>) руб. 00 коп.</w:t>
      </w:r>
      <w:r w:rsidR="00411C06" w:rsidRPr="00411C06">
        <w:rPr>
          <w:b/>
          <w:bCs/>
          <w:sz w:val="22"/>
          <w:szCs w:val="22"/>
        </w:rPr>
        <w:t xml:space="preserve"> </w:t>
      </w:r>
    </w:p>
    <w:p w14:paraId="7987E4F2" w14:textId="148F46C8" w:rsidR="005271EF" w:rsidRPr="009A2E49" w:rsidRDefault="005271EF" w:rsidP="00616A5C">
      <w:pPr>
        <w:pStyle w:val="a7"/>
        <w:spacing w:line="276" w:lineRule="auto"/>
        <w:ind w:firstLine="426"/>
        <w:jc w:val="both"/>
        <w:rPr>
          <w:sz w:val="22"/>
          <w:szCs w:val="22"/>
          <w:lang w:val="ru-RU"/>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14:paraId="6D670874" w14:textId="78D17C4F" w:rsidR="009F57FE" w:rsidRDefault="009A2E49" w:rsidP="00786818">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22A35">
        <w:rPr>
          <w:b/>
          <w:sz w:val="22"/>
          <w:szCs w:val="22"/>
        </w:rPr>
        <w:t>Срок и условия оплаты оказанных услуг:</w:t>
      </w:r>
      <w:r w:rsidR="003E39E1" w:rsidRPr="003E39E1">
        <w:rPr>
          <w:sz w:val="22"/>
          <w:szCs w:val="22"/>
        </w:rPr>
        <w:t xml:space="preserve"> </w:t>
      </w:r>
      <w:bookmarkStart w:id="1" w:name="_Hlk195537933"/>
      <w:r w:rsidR="00BB267A" w:rsidRPr="00BB267A">
        <w:rPr>
          <w:sz w:val="22"/>
          <w:szCs w:val="22"/>
        </w:rPr>
        <w:t xml:space="preserve">Расчеты по Договору Заказчик производит в следующем порядке: </w:t>
      </w:r>
      <w:r w:rsidR="00293BE1" w:rsidRPr="00293BE1">
        <w:rPr>
          <w:sz w:val="22"/>
          <w:szCs w:val="22"/>
        </w:rPr>
        <w:t>в течени</w:t>
      </w:r>
      <w:r w:rsidR="00293BE1">
        <w:rPr>
          <w:sz w:val="22"/>
          <w:szCs w:val="22"/>
        </w:rPr>
        <w:t>е</w:t>
      </w:r>
      <w:r w:rsidR="00293BE1" w:rsidRPr="00293BE1">
        <w:rPr>
          <w:sz w:val="22"/>
          <w:szCs w:val="22"/>
        </w:rPr>
        <w:t xml:space="preserve"> 7 (семи) рабочих дней с момента подписания Акта выполненных работ</w:t>
      </w:r>
      <w:r w:rsidR="00681144" w:rsidRPr="00681144">
        <w:rPr>
          <w:sz w:val="22"/>
          <w:szCs w:val="22"/>
        </w:rPr>
        <w:t>.</w:t>
      </w:r>
      <w:r w:rsidR="00BB267A">
        <w:rPr>
          <w:sz w:val="22"/>
          <w:szCs w:val="22"/>
        </w:rPr>
        <w:t xml:space="preserve"> </w:t>
      </w:r>
      <w:r w:rsidR="00CE0F90" w:rsidRPr="00CE0F90">
        <w:rPr>
          <w:sz w:val="22"/>
          <w:szCs w:val="22"/>
        </w:rPr>
        <w:t>Расчеты производятся путем перечисления Заказчиком денежных средств на расчетный счет Исполнителя</w:t>
      </w:r>
      <w:r w:rsidR="00CE0F90">
        <w:rPr>
          <w:sz w:val="22"/>
          <w:szCs w:val="22"/>
        </w:rPr>
        <w:t>.</w:t>
      </w:r>
      <w:bookmarkEnd w:id="1"/>
    </w:p>
    <w:p w14:paraId="24BC43C0" w14:textId="77777777" w:rsidR="002A4492" w:rsidRDefault="002A4492" w:rsidP="003E39E1">
      <w:pPr>
        <w:widowControl w:val="0"/>
        <w:shd w:val="clear" w:color="auto" w:fill="FFFFFF"/>
        <w:tabs>
          <w:tab w:val="left" w:pos="284"/>
        </w:tabs>
        <w:autoSpaceDE w:val="0"/>
        <w:autoSpaceDN w:val="0"/>
        <w:adjustRightInd w:val="0"/>
        <w:spacing w:line="276" w:lineRule="auto"/>
        <w:ind w:right="5" w:firstLine="426"/>
        <w:jc w:val="both"/>
      </w:pPr>
    </w:p>
    <w:p w14:paraId="2C1688A2" w14:textId="77777777" w:rsidR="00293BE1" w:rsidRDefault="00293BE1" w:rsidP="003E39E1">
      <w:pPr>
        <w:widowControl w:val="0"/>
        <w:shd w:val="clear" w:color="auto" w:fill="FFFFFF"/>
        <w:tabs>
          <w:tab w:val="left" w:pos="284"/>
        </w:tabs>
        <w:autoSpaceDE w:val="0"/>
        <w:autoSpaceDN w:val="0"/>
        <w:adjustRightInd w:val="0"/>
        <w:spacing w:line="276" w:lineRule="auto"/>
        <w:ind w:right="5" w:firstLine="426"/>
        <w:jc w:val="both"/>
      </w:pP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52F8B059" w14:textId="77777777" w:rsidR="00B20492" w:rsidRDefault="00B20492" w:rsidP="00B20492">
      <w:pPr>
        <w:widowControl w:val="0"/>
        <w:autoSpaceDE w:val="0"/>
        <w:autoSpaceDN w:val="0"/>
        <w:adjustRightInd w:val="0"/>
        <w:ind w:firstLine="567"/>
        <w:rPr>
          <w:sz w:val="22"/>
          <w:szCs w:val="22"/>
          <w:lang w:eastAsia="en-US"/>
        </w:rPr>
      </w:pPr>
    </w:p>
    <w:p w14:paraId="156B7B0E" w14:textId="77777777" w:rsidR="00786818" w:rsidRDefault="00786818" w:rsidP="00B20492">
      <w:pPr>
        <w:widowControl w:val="0"/>
        <w:autoSpaceDE w:val="0"/>
        <w:autoSpaceDN w:val="0"/>
        <w:adjustRightInd w:val="0"/>
        <w:ind w:firstLine="567"/>
        <w:jc w:val="right"/>
        <w:rPr>
          <w:sz w:val="22"/>
          <w:szCs w:val="22"/>
          <w:lang w:eastAsia="en-US"/>
        </w:rPr>
      </w:pPr>
    </w:p>
    <w:p w14:paraId="12D1CB6B" w14:textId="77777777" w:rsidR="00786818" w:rsidRDefault="00786818" w:rsidP="00B20492">
      <w:pPr>
        <w:widowControl w:val="0"/>
        <w:autoSpaceDE w:val="0"/>
        <w:autoSpaceDN w:val="0"/>
        <w:adjustRightInd w:val="0"/>
        <w:ind w:firstLine="567"/>
        <w:jc w:val="right"/>
        <w:rPr>
          <w:sz w:val="22"/>
          <w:szCs w:val="22"/>
          <w:lang w:eastAsia="en-US"/>
        </w:rPr>
      </w:pPr>
    </w:p>
    <w:p w14:paraId="5743546B" w14:textId="77777777" w:rsidR="00786818" w:rsidRDefault="00786818" w:rsidP="00B20492">
      <w:pPr>
        <w:widowControl w:val="0"/>
        <w:autoSpaceDE w:val="0"/>
        <w:autoSpaceDN w:val="0"/>
        <w:adjustRightInd w:val="0"/>
        <w:ind w:firstLine="567"/>
        <w:jc w:val="right"/>
        <w:rPr>
          <w:sz w:val="22"/>
          <w:szCs w:val="22"/>
          <w:lang w:eastAsia="en-US"/>
        </w:rPr>
      </w:pPr>
    </w:p>
    <w:p w14:paraId="06B026D6" w14:textId="77777777" w:rsidR="00E76CCE" w:rsidRDefault="00E76CCE" w:rsidP="00B20492">
      <w:pPr>
        <w:widowControl w:val="0"/>
        <w:autoSpaceDE w:val="0"/>
        <w:autoSpaceDN w:val="0"/>
        <w:adjustRightInd w:val="0"/>
        <w:ind w:firstLine="567"/>
        <w:jc w:val="right"/>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4"/>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5CBBFE22" w14:textId="19C35177" w:rsidR="000E3287" w:rsidRPr="000E3287" w:rsidRDefault="000E3287" w:rsidP="00CE0F90">
      <w:pPr>
        <w:ind w:firstLine="709"/>
        <w:jc w:val="both"/>
        <w:rPr>
          <w:sz w:val="22"/>
          <w:szCs w:val="22"/>
        </w:rPr>
      </w:pPr>
      <w:r w:rsidRPr="000E3287">
        <w:rPr>
          <w:sz w:val="22"/>
          <w:szCs w:val="22"/>
        </w:rPr>
        <w:t xml:space="preserve">Закупка у единственного поставщика (в соответствии с </w:t>
      </w:r>
      <w:proofErr w:type="spellStart"/>
      <w:r w:rsidRPr="000E3287">
        <w:rPr>
          <w:sz w:val="22"/>
          <w:szCs w:val="22"/>
        </w:rPr>
        <w:t>пп</w:t>
      </w:r>
      <w:proofErr w:type="spellEnd"/>
      <w:r w:rsidRPr="000E3287">
        <w:rPr>
          <w:sz w:val="22"/>
          <w:szCs w:val="22"/>
        </w:rPr>
        <w:t xml:space="preserve">. </w:t>
      </w:r>
      <w:r w:rsidR="00786818">
        <w:rPr>
          <w:sz w:val="22"/>
          <w:szCs w:val="22"/>
        </w:rPr>
        <w:t>19</w:t>
      </w:r>
      <w:r w:rsidRPr="000E3287">
        <w:rPr>
          <w:sz w:val="22"/>
          <w:szCs w:val="22"/>
        </w:rPr>
        <w:t xml:space="preserve">) п. </w:t>
      </w:r>
      <w:proofErr w:type="gramStart"/>
      <w:r w:rsidRPr="000E3287">
        <w:rPr>
          <w:sz w:val="22"/>
          <w:szCs w:val="22"/>
        </w:rPr>
        <w:t>2.1  разд.</w:t>
      </w:r>
      <w:proofErr w:type="gramEnd"/>
      <w:r w:rsidRPr="000E3287">
        <w:rPr>
          <w:sz w:val="22"/>
          <w:szCs w:val="22"/>
        </w:rPr>
        <w:t xml:space="preserve"> 2 гл. 13 Положения о закупке товаров, работ, услуг Муниципального унитарного </w:t>
      </w:r>
      <w:proofErr w:type="gramStart"/>
      <w:r w:rsidRPr="000E3287">
        <w:rPr>
          <w:sz w:val="22"/>
          <w:szCs w:val="22"/>
        </w:rPr>
        <w:t>предприятия  «Водоканал»  г.</w:t>
      </w:r>
      <w:proofErr w:type="gramEnd"/>
      <w:r w:rsidRPr="000E3287">
        <w:rPr>
          <w:sz w:val="22"/>
          <w:szCs w:val="22"/>
        </w:rPr>
        <w:t xml:space="preserve"> Йошкар-Олы» муниципального образования «Город Йошкар-Ола»):</w:t>
      </w:r>
    </w:p>
    <w:p w14:paraId="708A9ADC" w14:textId="1E56091A" w:rsidR="0077171C" w:rsidRPr="0077171C" w:rsidRDefault="000E3287" w:rsidP="00CE0F90">
      <w:pPr>
        <w:ind w:firstLine="567"/>
        <w:jc w:val="both"/>
        <w:rPr>
          <w:sz w:val="22"/>
          <w:szCs w:val="22"/>
          <w:lang w:val="x-none" w:eastAsia="x-none"/>
        </w:rPr>
      </w:pPr>
      <w:r w:rsidRPr="000E3287">
        <w:rPr>
          <w:sz w:val="22"/>
          <w:szCs w:val="22"/>
        </w:rPr>
        <w:t xml:space="preserve"> «</w:t>
      </w:r>
      <w:r w:rsidR="00786818">
        <w:rPr>
          <w:sz w:val="22"/>
          <w:szCs w:val="22"/>
        </w:rPr>
        <w:t>19</w:t>
      </w:r>
      <w:r w:rsidRPr="000E3287">
        <w:rPr>
          <w:sz w:val="22"/>
          <w:szCs w:val="22"/>
        </w:rPr>
        <w:t>)</w:t>
      </w:r>
      <w:r w:rsidR="00786818">
        <w:rPr>
          <w:sz w:val="22"/>
          <w:szCs w:val="22"/>
        </w:rPr>
        <w:t xml:space="preserve"> </w:t>
      </w:r>
      <w:r w:rsidR="00786818" w:rsidRPr="00786818">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Pr="000E3287">
        <w:rPr>
          <w:sz w:val="22"/>
          <w:szCs w:val="22"/>
        </w:rPr>
        <w:t>»</w:t>
      </w:r>
    </w:p>
    <w:p w14:paraId="610602CE" w14:textId="77846E3D"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AAF4D5B" w14:textId="67C58984" w:rsidR="000272CD" w:rsidRDefault="00B20492" w:rsidP="000272CD">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lang w:val="ru-RU"/>
        </w:rPr>
        <w:t>Согласно</w:t>
      </w:r>
      <w:r w:rsidR="00596F3A">
        <w:rPr>
          <w:sz w:val="22"/>
          <w:szCs w:val="22"/>
          <w:lang w:val="ru-RU"/>
        </w:rPr>
        <w:t xml:space="preserve"> </w:t>
      </w:r>
      <w:r w:rsidRPr="00CB3ACA">
        <w:rPr>
          <w:sz w:val="22"/>
          <w:szCs w:val="22"/>
          <w:lang w:val="ru-RU"/>
        </w:rPr>
        <w:t>проект</w:t>
      </w:r>
      <w:r w:rsidR="00293BE1">
        <w:rPr>
          <w:sz w:val="22"/>
          <w:szCs w:val="22"/>
          <w:lang w:val="ru-RU"/>
        </w:rPr>
        <w:t>у</w:t>
      </w:r>
      <w:r w:rsidRPr="00CB3ACA">
        <w:rPr>
          <w:sz w:val="22"/>
          <w:szCs w:val="22"/>
          <w:lang w:val="ru-RU"/>
        </w:rPr>
        <w:t xml:space="preserve"> договора.</w:t>
      </w:r>
      <w:r w:rsidR="00596F3A">
        <w:rPr>
          <w:sz w:val="22"/>
          <w:szCs w:val="22"/>
          <w:lang w:val="ru-RU"/>
        </w:rPr>
        <w:t xml:space="preserve"> </w:t>
      </w:r>
    </w:p>
    <w:p w14:paraId="3EF8787E" w14:textId="77777777" w:rsidR="00293BE1" w:rsidRPr="00293BE1" w:rsidRDefault="00293BE1" w:rsidP="00293BE1">
      <w:pPr>
        <w:pStyle w:val="24"/>
        <w:keepNext/>
        <w:keepLines/>
        <w:widowControl w:val="0"/>
        <w:numPr>
          <w:ilvl w:val="1"/>
          <w:numId w:val="0"/>
        </w:numPr>
        <w:suppressLineNumbers/>
        <w:tabs>
          <w:tab w:val="num" w:pos="1080"/>
        </w:tabs>
        <w:suppressAutoHyphens/>
        <w:ind w:firstLine="709"/>
        <w:rPr>
          <w:sz w:val="22"/>
          <w:szCs w:val="22"/>
          <w:lang w:val="ru-RU"/>
        </w:rPr>
      </w:pPr>
      <w:r w:rsidRPr="00293BE1">
        <w:rPr>
          <w:sz w:val="22"/>
          <w:szCs w:val="22"/>
          <w:lang w:val="ru-RU"/>
        </w:rPr>
        <w:t>Работы по ремонту произвести в сертифицированном сервисном центре на оборудовании и с использованием оснастки для ремонта и наладки данного типа частотных преобразователей VACON.</w:t>
      </w:r>
    </w:p>
    <w:p w14:paraId="5D333E8E" w14:textId="307B950D" w:rsidR="00293BE1" w:rsidRPr="00293BE1" w:rsidRDefault="00293BE1" w:rsidP="00293BE1">
      <w:pPr>
        <w:pStyle w:val="24"/>
        <w:keepNext/>
        <w:keepLines/>
        <w:widowControl w:val="0"/>
        <w:numPr>
          <w:ilvl w:val="1"/>
          <w:numId w:val="0"/>
        </w:numPr>
        <w:suppressLineNumbers/>
        <w:tabs>
          <w:tab w:val="num" w:pos="1080"/>
        </w:tabs>
        <w:suppressAutoHyphens/>
        <w:ind w:firstLine="709"/>
        <w:rPr>
          <w:sz w:val="22"/>
          <w:szCs w:val="22"/>
          <w:lang w:val="ru-RU"/>
        </w:rPr>
      </w:pPr>
      <w:r w:rsidRPr="00293BE1">
        <w:rPr>
          <w:sz w:val="22"/>
          <w:szCs w:val="22"/>
          <w:lang w:val="ru-RU"/>
        </w:rPr>
        <w:t>Работы должны соответствовать требованиям инструкции завода-изготовителя, СНИП, ГОСТ, ПУЭ, иной технической документации.</w:t>
      </w:r>
    </w:p>
    <w:p w14:paraId="25EA680C" w14:textId="6C8FD72C" w:rsidR="00293BE1" w:rsidRDefault="00293BE1" w:rsidP="00293BE1">
      <w:pPr>
        <w:pStyle w:val="24"/>
        <w:keepNext/>
        <w:keepLines/>
        <w:widowControl w:val="0"/>
        <w:numPr>
          <w:ilvl w:val="1"/>
          <w:numId w:val="0"/>
        </w:numPr>
        <w:suppressLineNumbers/>
        <w:tabs>
          <w:tab w:val="num" w:pos="1080"/>
        </w:tabs>
        <w:suppressAutoHyphens/>
        <w:ind w:firstLine="709"/>
        <w:rPr>
          <w:sz w:val="22"/>
          <w:szCs w:val="22"/>
          <w:lang w:val="ru-RU"/>
        </w:rPr>
      </w:pPr>
      <w:r w:rsidRPr="00293BE1">
        <w:rPr>
          <w:sz w:val="22"/>
          <w:szCs w:val="22"/>
          <w:lang w:val="ru-RU"/>
        </w:rPr>
        <w:t>Используемые материалы и оборудование должны соответствовать нормативным требованиям, предъявляемым к такой продукции законодательством Российской Федерации, иметь все необходимые паспорта, сертификаты соответствия, удостоверяющие их качество.</w:t>
      </w:r>
    </w:p>
    <w:p w14:paraId="743F1FEB"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af1"/>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757424C1" w14:textId="57A48ED6" w:rsidR="00574799" w:rsidRDefault="00B20492" w:rsidP="00E90163">
      <w:pPr>
        <w:pStyle w:val="af1"/>
        <w:spacing w:before="0" w:beforeAutospacing="0" w:after="0" w:afterAutospacing="0"/>
        <w:jc w:val="both"/>
        <w:rPr>
          <w:color w:val="000000"/>
          <w:sz w:val="22"/>
          <w:szCs w:val="22"/>
          <w:lang w:val="ru-RU"/>
        </w:rPr>
      </w:pPr>
      <w:r w:rsidRPr="00CB3ACA">
        <w:rPr>
          <w:color w:val="000000"/>
          <w:sz w:val="22"/>
          <w:szCs w:val="22"/>
          <w:lang w:val="ru-RU"/>
        </w:rPr>
        <w:t xml:space="preserve">            Согласно проект</w:t>
      </w:r>
      <w:r w:rsidR="00293BE1">
        <w:rPr>
          <w:color w:val="000000"/>
          <w:sz w:val="22"/>
          <w:szCs w:val="22"/>
          <w:lang w:val="ru-RU"/>
        </w:rPr>
        <w:t>у</w:t>
      </w:r>
      <w:r w:rsidRPr="00CB3ACA">
        <w:rPr>
          <w:color w:val="000000"/>
          <w:sz w:val="22"/>
          <w:szCs w:val="22"/>
          <w:lang w:val="ru-RU"/>
        </w:rPr>
        <w:t xml:space="preserve"> договора.</w:t>
      </w:r>
    </w:p>
    <w:p w14:paraId="05621247" w14:textId="77777777" w:rsidR="00B20492" w:rsidRPr="00A56E00" w:rsidRDefault="00CA6DD5"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a7"/>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a7"/>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a7"/>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a7"/>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a7"/>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a7"/>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a7"/>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02F4D1A3" w14:textId="1E1AB8EA" w:rsidR="00E76CCE" w:rsidRDefault="00F20B0D" w:rsidP="00152D3C">
      <w:pPr>
        <w:pStyle w:val="24"/>
        <w:keepNext/>
        <w:keepLines/>
        <w:widowControl w:val="0"/>
        <w:numPr>
          <w:ilvl w:val="1"/>
          <w:numId w:val="0"/>
        </w:numPr>
        <w:suppressLineNumbers/>
        <w:tabs>
          <w:tab w:val="num" w:pos="1080"/>
        </w:tabs>
        <w:suppressAutoHyphens/>
        <w:ind w:firstLine="709"/>
        <w:rPr>
          <w:sz w:val="22"/>
          <w:szCs w:val="22"/>
          <w:lang w:val="ru-RU"/>
        </w:rPr>
      </w:pPr>
      <w:r w:rsidRPr="00F20B0D">
        <w:rPr>
          <w:sz w:val="22"/>
          <w:szCs w:val="22"/>
          <w:lang w:val="ru-RU"/>
        </w:rPr>
        <w:t>Не установлено.</w:t>
      </w:r>
      <w:r w:rsidR="00E76CCE" w:rsidRPr="00E76CCE">
        <w:rPr>
          <w:sz w:val="22"/>
          <w:szCs w:val="22"/>
          <w:lang w:val="ru-RU"/>
        </w:rPr>
        <w:t>.</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00C425BB" w14:textId="7AA1D18C" w:rsidR="00BC4499" w:rsidRPr="00C12DB1" w:rsidRDefault="00BF2D02" w:rsidP="0074305B">
      <w:pPr>
        <w:tabs>
          <w:tab w:val="num" w:pos="1080"/>
        </w:tabs>
        <w:suppressAutoHyphens/>
        <w:ind w:firstLine="709"/>
        <w:jc w:val="both"/>
        <w:rPr>
          <w:sz w:val="22"/>
          <w:szCs w:val="22"/>
        </w:rPr>
      </w:pPr>
      <w:r w:rsidRPr="00C12DB1">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lastRenderedPageBreak/>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36D10A58" w:rsidR="00BF2D02" w:rsidRDefault="00BF2D02" w:rsidP="00BF2D02">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r w:rsidR="00E76CCE">
        <w:rPr>
          <w:sz w:val="22"/>
          <w:szCs w:val="22"/>
        </w:rPr>
        <w:t xml:space="preserve"> </w:t>
      </w:r>
      <w:r w:rsidR="00E76CCE" w:rsidRPr="00E76CCE">
        <w:rPr>
          <w:sz w:val="22"/>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r w:rsidR="00E76CCE">
        <w:rPr>
          <w:sz w:val="22"/>
          <w:szCs w:val="22"/>
        </w:rPr>
        <w:t>.</w:t>
      </w:r>
    </w:p>
    <w:p w14:paraId="65DE2886" w14:textId="37800E1E" w:rsidR="00BF2D02" w:rsidRDefault="00BF2D02" w:rsidP="00BF2D02">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xml:space="preserve">.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w:t>
      </w:r>
      <w:r w:rsidRPr="000B0ACF">
        <w:rPr>
          <w:b/>
          <w:bCs/>
          <w:sz w:val="22"/>
          <w:szCs w:val="22"/>
        </w:rPr>
        <w:lastRenderedPageBreak/>
        <w:t>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4"/>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4"/>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2"/>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4F44EB0" w14:textId="77777777" w:rsidR="00CA6DD5" w:rsidRDefault="00CA6DD5" w:rsidP="00CA6DD5">
      <w:pPr>
        <w:suppressAutoHyphens/>
        <w:jc w:val="right"/>
        <w:rPr>
          <w:sz w:val="22"/>
          <w:szCs w:val="22"/>
          <w:lang w:eastAsia="en-US"/>
        </w:rPr>
      </w:pPr>
    </w:p>
    <w:p w14:paraId="221D08DF" w14:textId="77777777" w:rsidR="00400345" w:rsidRDefault="00400345" w:rsidP="00B20492">
      <w:pPr>
        <w:suppressAutoHyphens/>
        <w:jc w:val="center"/>
        <w:rPr>
          <w:b/>
          <w:sz w:val="22"/>
          <w:szCs w:val="22"/>
        </w:rPr>
      </w:pPr>
    </w:p>
    <w:p w14:paraId="02FC3B9A" w14:textId="77777777" w:rsidR="00400345" w:rsidRDefault="00400345" w:rsidP="00B20492">
      <w:pPr>
        <w:suppressAutoHyphens/>
        <w:jc w:val="center"/>
        <w:rPr>
          <w:b/>
          <w:sz w:val="22"/>
          <w:szCs w:val="22"/>
        </w:rPr>
      </w:pPr>
    </w:p>
    <w:p w14:paraId="5DA6C33B" w14:textId="77777777" w:rsidR="00400345" w:rsidRDefault="00400345" w:rsidP="00B20492">
      <w:pPr>
        <w:suppressAutoHyphens/>
        <w:jc w:val="center"/>
        <w:rPr>
          <w:b/>
          <w:sz w:val="22"/>
          <w:szCs w:val="22"/>
        </w:rPr>
      </w:pPr>
    </w:p>
    <w:p w14:paraId="7D29A57B" w14:textId="791088CB" w:rsidR="00400345" w:rsidRDefault="00400345" w:rsidP="00400345">
      <w:pPr>
        <w:ind w:firstLine="567"/>
        <w:jc w:val="center"/>
        <w:rPr>
          <w:b/>
          <w:bCs/>
          <w:sz w:val="22"/>
          <w:szCs w:val="22"/>
        </w:rPr>
      </w:pPr>
      <w:r w:rsidRPr="00400345">
        <w:rPr>
          <w:b/>
          <w:bCs/>
          <w:sz w:val="22"/>
          <w:szCs w:val="22"/>
        </w:rPr>
        <w:t>ТЕХНИЧЕСКОЕ ЗАДАНИЕ</w:t>
      </w:r>
    </w:p>
    <w:p w14:paraId="16305466" w14:textId="77777777" w:rsidR="00293BE1" w:rsidRDefault="00293BE1" w:rsidP="00400345">
      <w:pPr>
        <w:ind w:firstLine="567"/>
        <w:jc w:val="center"/>
        <w:rPr>
          <w:b/>
          <w:bCs/>
          <w:sz w:val="22"/>
          <w:szCs w:val="22"/>
        </w:rPr>
      </w:pPr>
    </w:p>
    <w:p w14:paraId="77B01795"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b/>
          <w:bCs/>
          <w:sz w:val="22"/>
          <w:szCs w:val="22"/>
          <w:lang w:eastAsia="zh-CN"/>
        </w:rPr>
        <w:t>1.Общее описание.</w:t>
      </w:r>
    </w:p>
    <w:p w14:paraId="3985B1F4"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 xml:space="preserve">Предмет договора: Ремонт частотного преобразователя, тип: </w:t>
      </w:r>
      <w:proofErr w:type="spellStart"/>
      <w:r w:rsidRPr="00293BE1">
        <w:rPr>
          <w:rFonts w:ascii="Times New Roman" w:hAnsi="Times New Roman" w:cs="Times New Roman"/>
          <w:sz w:val="22"/>
          <w:szCs w:val="22"/>
          <w:lang w:val="en-US" w:eastAsia="zh-CN"/>
        </w:rPr>
        <w:t>Vacon</w:t>
      </w:r>
      <w:proofErr w:type="spellEnd"/>
      <w:r w:rsidRPr="00293BE1">
        <w:rPr>
          <w:rFonts w:ascii="Times New Roman" w:hAnsi="Times New Roman" w:cs="Times New Roman"/>
          <w:sz w:val="22"/>
          <w:szCs w:val="22"/>
          <w:lang w:eastAsia="zh-CN"/>
        </w:rPr>
        <w:t xml:space="preserve"> </w:t>
      </w:r>
      <w:r w:rsidRPr="00293BE1">
        <w:rPr>
          <w:rFonts w:ascii="Times New Roman" w:hAnsi="Times New Roman" w:cs="Times New Roman"/>
          <w:bCs/>
          <w:kern w:val="2"/>
          <w:sz w:val="22"/>
          <w:szCs w:val="22"/>
          <w:lang w:eastAsia="zh-CN"/>
        </w:rPr>
        <w:t>0100-3</w:t>
      </w:r>
      <w:r w:rsidRPr="00293BE1">
        <w:rPr>
          <w:rFonts w:ascii="Times New Roman" w:hAnsi="Times New Roman" w:cs="Times New Roman"/>
          <w:bCs/>
          <w:kern w:val="2"/>
          <w:sz w:val="22"/>
          <w:szCs w:val="22"/>
          <w:lang w:val="en-US" w:eastAsia="zh-CN"/>
        </w:rPr>
        <w:t>L</w:t>
      </w:r>
      <w:r w:rsidRPr="00293BE1">
        <w:rPr>
          <w:rFonts w:ascii="Times New Roman" w:hAnsi="Times New Roman" w:cs="Times New Roman"/>
          <w:bCs/>
          <w:kern w:val="2"/>
          <w:sz w:val="22"/>
          <w:szCs w:val="22"/>
          <w:lang w:eastAsia="zh-CN"/>
        </w:rPr>
        <w:t>-0460-5-</w:t>
      </w:r>
      <w:r w:rsidRPr="00293BE1">
        <w:rPr>
          <w:rFonts w:ascii="Times New Roman" w:hAnsi="Times New Roman" w:cs="Times New Roman"/>
          <w:bCs/>
          <w:kern w:val="2"/>
          <w:sz w:val="22"/>
          <w:szCs w:val="22"/>
          <w:lang w:val="en-US" w:eastAsia="zh-CN"/>
        </w:rPr>
        <w:t>FLOW</w:t>
      </w:r>
      <w:r w:rsidRPr="00293BE1">
        <w:rPr>
          <w:rFonts w:ascii="Times New Roman" w:hAnsi="Times New Roman" w:cs="Times New Roman"/>
          <w:bCs/>
          <w:kern w:val="2"/>
          <w:sz w:val="22"/>
          <w:szCs w:val="22"/>
          <w:lang w:eastAsia="zh-CN"/>
        </w:rPr>
        <w:t>+</w:t>
      </w:r>
      <w:r w:rsidRPr="00293BE1">
        <w:rPr>
          <w:rFonts w:ascii="Times New Roman" w:hAnsi="Times New Roman" w:cs="Times New Roman"/>
          <w:bCs/>
          <w:kern w:val="2"/>
          <w:sz w:val="22"/>
          <w:szCs w:val="22"/>
          <w:lang w:val="en-US" w:eastAsia="zh-CN"/>
        </w:rPr>
        <w:t>IP</w:t>
      </w:r>
      <w:r w:rsidRPr="00293BE1">
        <w:rPr>
          <w:rFonts w:ascii="Times New Roman" w:hAnsi="Times New Roman" w:cs="Times New Roman"/>
          <w:bCs/>
          <w:kern w:val="2"/>
          <w:sz w:val="22"/>
          <w:szCs w:val="22"/>
          <w:lang w:eastAsia="zh-CN"/>
        </w:rPr>
        <w:t>00+</w:t>
      </w:r>
      <w:r w:rsidRPr="00293BE1">
        <w:rPr>
          <w:rFonts w:ascii="Times New Roman" w:hAnsi="Times New Roman" w:cs="Times New Roman"/>
          <w:bCs/>
          <w:kern w:val="2"/>
          <w:sz w:val="22"/>
          <w:szCs w:val="22"/>
          <w:lang w:val="en-US" w:eastAsia="zh-CN"/>
        </w:rPr>
        <w:t>FL</w:t>
      </w:r>
      <w:r w:rsidRPr="00293BE1">
        <w:rPr>
          <w:rFonts w:ascii="Times New Roman" w:hAnsi="Times New Roman" w:cs="Times New Roman"/>
          <w:bCs/>
          <w:kern w:val="2"/>
          <w:sz w:val="22"/>
          <w:szCs w:val="22"/>
          <w:lang w:eastAsia="zh-CN"/>
        </w:rPr>
        <w:t>04+</w:t>
      </w:r>
      <w:r w:rsidRPr="00293BE1">
        <w:rPr>
          <w:rFonts w:ascii="Times New Roman" w:hAnsi="Times New Roman" w:cs="Times New Roman"/>
          <w:bCs/>
          <w:kern w:val="2"/>
          <w:sz w:val="22"/>
          <w:szCs w:val="22"/>
          <w:lang w:val="en-US" w:eastAsia="zh-CN"/>
        </w:rPr>
        <w:t>DLRU</w:t>
      </w:r>
      <w:r w:rsidRPr="00293BE1">
        <w:rPr>
          <w:rFonts w:ascii="Times New Roman" w:hAnsi="Times New Roman" w:cs="Times New Roman"/>
          <w:bCs/>
          <w:kern w:val="2"/>
          <w:sz w:val="22"/>
          <w:szCs w:val="22"/>
          <w:lang w:eastAsia="zh-CN"/>
        </w:rPr>
        <w:t xml:space="preserve">, </w:t>
      </w:r>
      <w:r w:rsidRPr="00293BE1">
        <w:rPr>
          <w:rFonts w:ascii="Times New Roman" w:hAnsi="Times New Roman" w:cs="Times New Roman"/>
          <w:bCs/>
          <w:kern w:val="2"/>
          <w:sz w:val="22"/>
          <w:szCs w:val="22"/>
          <w:lang w:val="en-US" w:eastAsia="zh-CN"/>
        </w:rPr>
        <w:t>s</w:t>
      </w:r>
      <w:r w:rsidRPr="00293BE1">
        <w:rPr>
          <w:rFonts w:ascii="Times New Roman" w:hAnsi="Times New Roman" w:cs="Times New Roman"/>
          <w:bCs/>
          <w:kern w:val="2"/>
          <w:sz w:val="22"/>
          <w:szCs w:val="22"/>
          <w:lang w:eastAsia="zh-CN"/>
        </w:rPr>
        <w:t>/</w:t>
      </w:r>
      <w:r w:rsidRPr="00293BE1">
        <w:rPr>
          <w:rFonts w:ascii="Times New Roman" w:hAnsi="Times New Roman" w:cs="Times New Roman"/>
          <w:bCs/>
          <w:kern w:val="2"/>
          <w:sz w:val="22"/>
          <w:szCs w:val="22"/>
          <w:lang w:val="en-US" w:eastAsia="zh-CN"/>
        </w:rPr>
        <w:t>n</w:t>
      </w:r>
      <w:r w:rsidRPr="00293BE1">
        <w:rPr>
          <w:rFonts w:ascii="Times New Roman" w:hAnsi="Times New Roman" w:cs="Times New Roman"/>
          <w:bCs/>
          <w:kern w:val="2"/>
          <w:sz w:val="22"/>
          <w:szCs w:val="22"/>
          <w:lang w:eastAsia="zh-CN"/>
        </w:rPr>
        <w:t xml:space="preserve">: </w:t>
      </w:r>
      <w:r w:rsidRPr="00293BE1">
        <w:rPr>
          <w:rFonts w:ascii="Times New Roman" w:hAnsi="Times New Roman" w:cs="Times New Roman"/>
          <w:bCs/>
          <w:kern w:val="2"/>
          <w:sz w:val="22"/>
          <w:szCs w:val="22"/>
          <w:lang w:val="en-US" w:eastAsia="zh-CN"/>
        </w:rPr>
        <w:t>V</w:t>
      </w:r>
      <w:r w:rsidRPr="00293BE1">
        <w:rPr>
          <w:rFonts w:ascii="Times New Roman" w:hAnsi="Times New Roman" w:cs="Times New Roman"/>
          <w:bCs/>
          <w:kern w:val="2"/>
          <w:sz w:val="22"/>
          <w:szCs w:val="22"/>
          <w:lang w:eastAsia="zh-CN"/>
        </w:rPr>
        <w:t>00002076574 (А6705)</w:t>
      </w:r>
      <w:r w:rsidRPr="00293BE1">
        <w:rPr>
          <w:rFonts w:ascii="Times New Roman" w:hAnsi="Times New Roman" w:cs="Times New Roman"/>
          <w:sz w:val="22"/>
          <w:szCs w:val="22"/>
          <w:lang w:eastAsia="zh-CN"/>
        </w:rPr>
        <w:t xml:space="preserve"> для канализационной насосной станции №5 (КНС №5) г. Йошкар-Ола.</w:t>
      </w:r>
    </w:p>
    <w:p w14:paraId="3F4E3187"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 xml:space="preserve">Цель работ: ремонт частотного преобразователя в объеме работ, отраженных в Дефектной ведомости </w:t>
      </w:r>
      <w:r w:rsidRPr="00293BE1">
        <w:rPr>
          <w:rFonts w:ascii="Times New Roman" w:hAnsi="Times New Roman" w:cs="Times New Roman"/>
          <w:kern w:val="2"/>
          <w:sz w:val="22"/>
          <w:szCs w:val="22"/>
          <w:lang w:eastAsia="zh-CN"/>
        </w:rPr>
        <w:t xml:space="preserve">№4171А/2025 </w:t>
      </w:r>
      <w:proofErr w:type="gramStart"/>
      <w:r w:rsidRPr="00293BE1">
        <w:rPr>
          <w:rFonts w:ascii="Times New Roman" w:hAnsi="Times New Roman" w:cs="Times New Roman"/>
          <w:kern w:val="2"/>
          <w:sz w:val="22"/>
          <w:szCs w:val="22"/>
          <w:lang w:eastAsia="zh-CN"/>
        </w:rPr>
        <w:t>от  18.11.2025г.</w:t>
      </w:r>
      <w:proofErr w:type="gramEnd"/>
      <w:r w:rsidRPr="00293BE1">
        <w:rPr>
          <w:rFonts w:ascii="Times New Roman" w:hAnsi="Times New Roman" w:cs="Times New Roman"/>
          <w:kern w:val="2"/>
          <w:sz w:val="22"/>
          <w:szCs w:val="22"/>
          <w:lang w:eastAsia="zh-CN"/>
        </w:rPr>
        <w:t xml:space="preserve">, </w:t>
      </w:r>
      <w:r w:rsidRPr="00293BE1">
        <w:rPr>
          <w:rFonts w:ascii="Times New Roman" w:hAnsi="Times New Roman" w:cs="Times New Roman"/>
          <w:sz w:val="22"/>
          <w:szCs w:val="22"/>
          <w:lang w:eastAsia="zh-CN"/>
        </w:rPr>
        <w:t>с заменой или восстановлением его частей</w:t>
      </w:r>
      <w:r w:rsidRPr="00293BE1">
        <w:rPr>
          <w:rFonts w:ascii="Times New Roman" w:hAnsi="Times New Roman" w:cs="Times New Roman"/>
          <w:color w:val="000000"/>
          <w:sz w:val="22"/>
          <w:szCs w:val="22"/>
          <w:lang w:eastAsia="zh-CN"/>
        </w:rPr>
        <w:t xml:space="preserve">. </w:t>
      </w:r>
    </w:p>
    <w:p w14:paraId="5BB9B869"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 xml:space="preserve">Заказчик: МУП «Водоканал» </w:t>
      </w:r>
      <w:proofErr w:type="spellStart"/>
      <w:r w:rsidRPr="00293BE1">
        <w:rPr>
          <w:rFonts w:ascii="Times New Roman" w:hAnsi="Times New Roman" w:cs="Times New Roman"/>
          <w:sz w:val="22"/>
          <w:szCs w:val="22"/>
          <w:lang w:eastAsia="zh-CN"/>
        </w:rPr>
        <w:t>г.Йошкар</w:t>
      </w:r>
      <w:proofErr w:type="spellEnd"/>
      <w:r w:rsidRPr="00293BE1">
        <w:rPr>
          <w:rFonts w:ascii="Times New Roman" w:hAnsi="Times New Roman" w:cs="Times New Roman"/>
          <w:sz w:val="22"/>
          <w:szCs w:val="22"/>
          <w:lang w:eastAsia="zh-CN"/>
        </w:rPr>
        <w:t xml:space="preserve">-Олы» муниципального образования «Город Йошкар-Ола». Адрес: 424039, Республика Марий Эл, </w:t>
      </w:r>
      <w:proofErr w:type="spellStart"/>
      <w:r w:rsidRPr="00293BE1">
        <w:rPr>
          <w:rFonts w:ascii="Times New Roman" w:hAnsi="Times New Roman" w:cs="Times New Roman"/>
          <w:sz w:val="22"/>
          <w:szCs w:val="22"/>
          <w:lang w:eastAsia="zh-CN"/>
        </w:rPr>
        <w:t>г.Йошкар</w:t>
      </w:r>
      <w:proofErr w:type="spellEnd"/>
      <w:r w:rsidRPr="00293BE1">
        <w:rPr>
          <w:rFonts w:ascii="Times New Roman" w:hAnsi="Times New Roman" w:cs="Times New Roman"/>
          <w:sz w:val="22"/>
          <w:szCs w:val="22"/>
          <w:lang w:eastAsia="zh-CN"/>
        </w:rPr>
        <w:t>-Ола, ул. Дружбы, д.2</w:t>
      </w:r>
    </w:p>
    <w:p w14:paraId="202202C4"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bCs/>
          <w:sz w:val="22"/>
          <w:szCs w:val="22"/>
          <w:lang w:eastAsia="zh-CN"/>
        </w:rPr>
        <w:t>Срок выполнения работ: в течение 35 рабочих дней с даты получения Оборудования Исполнителем.</w:t>
      </w:r>
    </w:p>
    <w:p w14:paraId="11734565"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Место выполнения работ: Сервисный центр Исполнителя в пределах 200 км от г. Йошкар-Ола</w:t>
      </w:r>
    </w:p>
    <w:p w14:paraId="0E39FD33" w14:textId="77777777" w:rsidR="00293BE1" w:rsidRPr="00293BE1" w:rsidRDefault="00293BE1" w:rsidP="00293BE1">
      <w:pPr>
        <w:pStyle w:val="ConsPlusNormal"/>
        <w:spacing w:line="276" w:lineRule="auto"/>
        <w:jc w:val="both"/>
        <w:rPr>
          <w:rFonts w:ascii="Times New Roman" w:hAnsi="Times New Roman" w:cs="Times New Roman"/>
          <w:b/>
          <w:bCs/>
          <w:color w:val="FF0000"/>
          <w:sz w:val="22"/>
          <w:szCs w:val="22"/>
        </w:rPr>
      </w:pPr>
    </w:p>
    <w:p w14:paraId="61B34845" w14:textId="77777777" w:rsidR="00293BE1" w:rsidRPr="00293BE1" w:rsidRDefault="00293BE1" w:rsidP="00293BE1">
      <w:pPr>
        <w:pStyle w:val="ConsPlusNormal"/>
        <w:spacing w:line="276" w:lineRule="auto"/>
        <w:jc w:val="both"/>
        <w:rPr>
          <w:rFonts w:ascii="Times New Roman" w:hAnsi="Times New Roman" w:cs="Times New Roman"/>
          <w:color w:val="00000A"/>
          <w:sz w:val="22"/>
          <w:szCs w:val="22"/>
        </w:rPr>
      </w:pPr>
      <w:r w:rsidRPr="00293BE1">
        <w:rPr>
          <w:rFonts w:ascii="Times New Roman" w:hAnsi="Times New Roman" w:cs="Times New Roman"/>
          <w:b/>
          <w:bCs/>
          <w:sz w:val="22"/>
          <w:szCs w:val="22"/>
          <w:lang w:eastAsia="zh-CN"/>
        </w:rPr>
        <w:t xml:space="preserve">2.Требования к объему (перечню) работ, которые необходимо выполнить в ходе выполнения ремонта: </w:t>
      </w:r>
    </w:p>
    <w:p w14:paraId="2FFD730E" w14:textId="77777777" w:rsidR="00293BE1" w:rsidRPr="00293BE1" w:rsidRDefault="00293BE1" w:rsidP="00293BE1">
      <w:pPr>
        <w:pStyle w:val="ConsPlusNormal"/>
        <w:spacing w:line="276" w:lineRule="auto"/>
        <w:jc w:val="both"/>
        <w:rPr>
          <w:rFonts w:ascii="Times New Roman" w:hAnsi="Times New Roman" w:cs="Times New Roman"/>
          <w:sz w:val="22"/>
          <w:szCs w:val="22"/>
          <w:lang w:eastAsia="en-US"/>
        </w:rPr>
      </w:pPr>
      <w:r w:rsidRPr="00293BE1">
        <w:rPr>
          <w:rFonts w:ascii="Times New Roman" w:hAnsi="Times New Roman" w:cs="Times New Roman"/>
          <w:sz w:val="22"/>
          <w:szCs w:val="22"/>
          <w:lang w:eastAsia="zh-CN"/>
        </w:rPr>
        <w:t>2.1. Перечень работ:</w:t>
      </w:r>
    </w:p>
    <w:p w14:paraId="2933AC4A"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 xml:space="preserve"> Ремонт частотного преобразователя в объеме работ, отраженных в Дефектной ведомости </w:t>
      </w:r>
      <w:r w:rsidRPr="00293BE1">
        <w:rPr>
          <w:rFonts w:ascii="Times New Roman" w:hAnsi="Times New Roman" w:cs="Times New Roman"/>
          <w:kern w:val="2"/>
          <w:sz w:val="22"/>
          <w:szCs w:val="22"/>
          <w:lang w:eastAsia="zh-CN"/>
        </w:rPr>
        <w:t xml:space="preserve">№4171А/2025 </w:t>
      </w:r>
      <w:proofErr w:type="gramStart"/>
      <w:r w:rsidRPr="00293BE1">
        <w:rPr>
          <w:rFonts w:ascii="Times New Roman" w:hAnsi="Times New Roman" w:cs="Times New Roman"/>
          <w:kern w:val="2"/>
          <w:sz w:val="22"/>
          <w:szCs w:val="22"/>
          <w:lang w:eastAsia="zh-CN"/>
        </w:rPr>
        <w:t>от  18.11.2025г.</w:t>
      </w:r>
      <w:proofErr w:type="gramEnd"/>
      <w:r w:rsidRPr="00293BE1">
        <w:rPr>
          <w:rFonts w:ascii="Times New Roman" w:hAnsi="Times New Roman" w:cs="Times New Roman"/>
          <w:kern w:val="2"/>
          <w:sz w:val="22"/>
          <w:szCs w:val="22"/>
          <w:lang w:eastAsia="zh-CN"/>
        </w:rPr>
        <w:t xml:space="preserve">, </w:t>
      </w:r>
      <w:r w:rsidRPr="00293BE1">
        <w:rPr>
          <w:rFonts w:ascii="Times New Roman" w:hAnsi="Times New Roman" w:cs="Times New Roman"/>
          <w:sz w:val="22"/>
          <w:szCs w:val="22"/>
          <w:lang w:eastAsia="zh-CN"/>
        </w:rPr>
        <w:t>с заменой или восстановлением его частей</w:t>
      </w:r>
      <w:r w:rsidRPr="00293BE1">
        <w:rPr>
          <w:rFonts w:ascii="Times New Roman" w:hAnsi="Times New Roman" w:cs="Times New Roman"/>
          <w:color w:val="000000"/>
          <w:sz w:val="22"/>
          <w:szCs w:val="22"/>
          <w:lang w:eastAsia="zh-CN"/>
        </w:rPr>
        <w:t>.</w:t>
      </w:r>
    </w:p>
    <w:p w14:paraId="527938DB" w14:textId="77777777" w:rsidR="00293BE1" w:rsidRPr="00293BE1" w:rsidRDefault="00293BE1" w:rsidP="00293BE1">
      <w:pPr>
        <w:pStyle w:val="ConsPlusNormal"/>
        <w:spacing w:line="276" w:lineRule="auto"/>
        <w:jc w:val="both"/>
        <w:rPr>
          <w:rFonts w:ascii="Times New Roman" w:hAnsi="Times New Roman" w:cs="Times New Roman"/>
          <w:color w:val="00000A"/>
          <w:sz w:val="22"/>
          <w:szCs w:val="22"/>
          <w:lang w:eastAsia="en-US"/>
        </w:rPr>
      </w:pPr>
      <w:r w:rsidRPr="00293BE1">
        <w:rPr>
          <w:rFonts w:ascii="Times New Roman" w:hAnsi="Times New Roman" w:cs="Times New Roman"/>
          <w:sz w:val="22"/>
          <w:szCs w:val="22"/>
          <w:lang w:eastAsia="zh-CN"/>
        </w:rPr>
        <w:t>Для восстановления частотного преобразователя необходимо выполнить следующие работы:</w:t>
      </w:r>
    </w:p>
    <w:p w14:paraId="0F870054" w14:textId="77777777" w:rsidR="00293BE1" w:rsidRPr="00293BE1" w:rsidRDefault="00293BE1" w:rsidP="00293BE1">
      <w:pPr>
        <w:widowControl w:val="0"/>
        <w:spacing w:line="276" w:lineRule="auto"/>
        <w:ind w:left="737"/>
        <w:jc w:val="both"/>
        <w:rPr>
          <w:sz w:val="22"/>
          <w:szCs w:val="22"/>
        </w:rPr>
      </w:pPr>
      <w:r w:rsidRPr="00293BE1">
        <w:rPr>
          <w:sz w:val="22"/>
          <w:szCs w:val="22"/>
        </w:rPr>
        <w:t>- Разборка оборудования;</w:t>
      </w:r>
    </w:p>
    <w:p w14:paraId="49245707" w14:textId="77777777" w:rsidR="00293BE1" w:rsidRPr="00293BE1" w:rsidRDefault="00293BE1" w:rsidP="00293BE1">
      <w:pPr>
        <w:widowControl w:val="0"/>
        <w:spacing w:line="276" w:lineRule="auto"/>
        <w:ind w:left="737"/>
        <w:jc w:val="both"/>
        <w:rPr>
          <w:sz w:val="22"/>
          <w:szCs w:val="22"/>
        </w:rPr>
      </w:pPr>
      <w:r w:rsidRPr="00293BE1">
        <w:rPr>
          <w:sz w:val="22"/>
          <w:szCs w:val="22"/>
        </w:rPr>
        <w:t>- Ремонт платы управления, восстановление дорожек печатной платы, лака;</w:t>
      </w:r>
    </w:p>
    <w:p w14:paraId="122B9072" w14:textId="77777777" w:rsidR="00293BE1" w:rsidRPr="00293BE1" w:rsidRDefault="00293BE1" w:rsidP="00293BE1">
      <w:pPr>
        <w:widowControl w:val="0"/>
        <w:spacing w:line="276" w:lineRule="auto"/>
        <w:ind w:left="737"/>
        <w:jc w:val="both"/>
        <w:rPr>
          <w:sz w:val="22"/>
          <w:szCs w:val="22"/>
        </w:rPr>
      </w:pPr>
      <w:r w:rsidRPr="00293BE1">
        <w:rPr>
          <w:sz w:val="22"/>
          <w:szCs w:val="22"/>
        </w:rPr>
        <w:t>- Устранение коррозии платы управления, восстановление межслойных токоведущих переходов;</w:t>
      </w:r>
    </w:p>
    <w:p w14:paraId="2C512448" w14:textId="77777777" w:rsidR="00293BE1" w:rsidRPr="00293BE1" w:rsidRDefault="00293BE1" w:rsidP="00293BE1">
      <w:pPr>
        <w:widowControl w:val="0"/>
        <w:spacing w:line="276" w:lineRule="auto"/>
        <w:ind w:left="737"/>
        <w:jc w:val="both"/>
        <w:rPr>
          <w:sz w:val="22"/>
          <w:szCs w:val="22"/>
        </w:rPr>
      </w:pPr>
      <w:r w:rsidRPr="00293BE1">
        <w:rPr>
          <w:sz w:val="22"/>
          <w:szCs w:val="22"/>
        </w:rPr>
        <w:t>- Восстановление эталонного состояния платы питания ПЧ, замена электролитических конденсаторов и резисторов и гальванических развязок;</w:t>
      </w:r>
    </w:p>
    <w:p w14:paraId="3FE9A0D8" w14:textId="77777777" w:rsidR="00293BE1" w:rsidRPr="00293BE1" w:rsidRDefault="00293BE1" w:rsidP="00293BE1">
      <w:pPr>
        <w:widowControl w:val="0"/>
        <w:spacing w:line="276" w:lineRule="auto"/>
        <w:ind w:left="737"/>
        <w:jc w:val="both"/>
        <w:rPr>
          <w:sz w:val="22"/>
          <w:szCs w:val="22"/>
        </w:rPr>
      </w:pPr>
      <w:r w:rsidRPr="00293BE1">
        <w:rPr>
          <w:sz w:val="22"/>
          <w:szCs w:val="22"/>
        </w:rPr>
        <w:t xml:space="preserve">- Ремонт силовой платы. Замена электролитических конденсаторов, замена </w:t>
      </w:r>
      <w:proofErr w:type="spellStart"/>
      <w:r w:rsidRPr="00293BE1">
        <w:rPr>
          <w:sz w:val="22"/>
          <w:szCs w:val="22"/>
        </w:rPr>
        <w:t>оптогальванических</w:t>
      </w:r>
      <w:proofErr w:type="spellEnd"/>
      <w:r w:rsidRPr="00293BE1">
        <w:rPr>
          <w:sz w:val="22"/>
          <w:szCs w:val="22"/>
        </w:rPr>
        <w:t xml:space="preserve"> развязок;</w:t>
      </w:r>
    </w:p>
    <w:p w14:paraId="00CC4B46" w14:textId="77777777" w:rsidR="00293BE1" w:rsidRPr="00293BE1" w:rsidRDefault="00293BE1" w:rsidP="00293BE1">
      <w:pPr>
        <w:widowControl w:val="0"/>
        <w:spacing w:line="276" w:lineRule="auto"/>
        <w:ind w:left="737"/>
        <w:jc w:val="both"/>
        <w:rPr>
          <w:sz w:val="22"/>
          <w:szCs w:val="22"/>
        </w:rPr>
      </w:pPr>
      <w:r w:rsidRPr="00293BE1">
        <w:rPr>
          <w:sz w:val="22"/>
          <w:szCs w:val="22"/>
        </w:rPr>
        <w:t xml:space="preserve">- Замена термопасты </w:t>
      </w:r>
      <w:r w:rsidRPr="00293BE1">
        <w:rPr>
          <w:sz w:val="22"/>
          <w:szCs w:val="22"/>
          <w:lang w:val="en-US"/>
        </w:rPr>
        <w:t>IGBT</w:t>
      </w:r>
      <w:r w:rsidRPr="00293BE1">
        <w:rPr>
          <w:sz w:val="22"/>
          <w:szCs w:val="22"/>
        </w:rPr>
        <w:t>/модулей;</w:t>
      </w:r>
    </w:p>
    <w:p w14:paraId="387076E0" w14:textId="77777777" w:rsidR="00293BE1" w:rsidRPr="00293BE1" w:rsidRDefault="00293BE1" w:rsidP="00293BE1">
      <w:pPr>
        <w:widowControl w:val="0"/>
        <w:spacing w:line="276" w:lineRule="auto"/>
        <w:ind w:left="737"/>
        <w:jc w:val="both"/>
        <w:rPr>
          <w:sz w:val="22"/>
          <w:szCs w:val="22"/>
        </w:rPr>
      </w:pPr>
      <w:r w:rsidRPr="00293BE1">
        <w:rPr>
          <w:sz w:val="22"/>
          <w:szCs w:val="22"/>
        </w:rPr>
        <w:t>- Замена подшипников в вентиляторах системы охлаждения ПЧ;</w:t>
      </w:r>
    </w:p>
    <w:p w14:paraId="4D8D3CED" w14:textId="77777777" w:rsidR="00293BE1" w:rsidRPr="00293BE1" w:rsidRDefault="00293BE1" w:rsidP="00293BE1">
      <w:pPr>
        <w:widowControl w:val="0"/>
        <w:spacing w:line="276" w:lineRule="auto"/>
        <w:ind w:left="737"/>
        <w:jc w:val="both"/>
        <w:rPr>
          <w:sz w:val="22"/>
          <w:szCs w:val="22"/>
        </w:rPr>
      </w:pPr>
      <w:r w:rsidRPr="00293BE1">
        <w:rPr>
          <w:sz w:val="22"/>
          <w:szCs w:val="22"/>
        </w:rPr>
        <w:t>- Обратная сборка;</w:t>
      </w:r>
    </w:p>
    <w:p w14:paraId="3E673554" w14:textId="77777777" w:rsidR="00293BE1" w:rsidRPr="00293BE1" w:rsidRDefault="00293BE1" w:rsidP="00293BE1">
      <w:pPr>
        <w:widowControl w:val="0"/>
        <w:spacing w:line="276" w:lineRule="auto"/>
        <w:ind w:left="737"/>
        <w:jc w:val="both"/>
        <w:rPr>
          <w:sz w:val="22"/>
          <w:szCs w:val="22"/>
        </w:rPr>
      </w:pPr>
      <w:r w:rsidRPr="00293BE1">
        <w:rPr>
          <w:sz w:val="22"/>
          <w:szCs w:val="22"/>
        </w:rPr>
        <w:t>- Запуск, проверка параметров питания согласно документации;</w:t>
      </w:r>
    </w:p>
    <w:p w14:paraId="18759A34" w14:textId="77777777" w:rsidR="00293BE1" w:rsidRPr="00293BE1" w:rsidRDefault="00293BE1" w:rsidP="00293BE1">
      <w:pPr>
        <w:widowControl w:val="0"/>
        <w:spacing w:line="276" w:lineRule="auto"/>
        <w:ind w:left="737"/>
        <w:jc w:val="both"/>
        <w:rPr>
          <w:sz w:val="22"/>
          <w:szCs w:val="22"/>
        </w:rPr>
      </w:pPr>
      <w:r w:rsidRPr="00293BE1">
        <w:rPr>
          <w:sz w:val="22"/>
          <w:szCs w:val="22"/>
          <w:lang w:eastAsia="zh-CN"/>
        </w:rPr>
        <w:t>- Стендовые/ходовые испытания (при наличии необходимого оборудования).</w:t>
      </w:r>
    </w:p>
    <w:p w14:paraId="6D142C1B" w14:textId="1748F302" w:rsidR="00293BE1" w:rsidRPr="00293BE1" w:rsidRDefault="00293BE1" w:rsidP="00293BE1">
      <w:pPr>
        <w:pStyle w:val="ConsPlusNormal"/>
        <w:spacing w:line="276" w:lineRule="auto"/>
        <w:jc w:val="both"/>
        <w:rPr>
          <w:rFonts w:ascii="Times New Roman" w:hAnsi="Times New Roman" w:cs="Times New Roman"/>
          <w:sz w:val="22"/>
          <w:szCs w:val="22"/>
          <w:lang w:eastAsia="en-US"/>
        </w:rPr>
      </w:pPr>
      <w:r w:rsidRPr="00293BE1">
        <w:rPr>
          <w:rFonts w:ascii="Times New Roman" w:hAnsi="Times New Roman" w:cs="Times New Roman"/>
          <w:sz w:val="22"/>
          <w:szCs w:val="22"/>
          <w:lang w:eastAsia="zh-CN"/>
        </w:rPr>
        <w:t>2.2.</w:t>
      </w:r>
      <w:r w:rsidR="005D1A7F">
        <w:rPr>
          <w:rFonts w:ascii="Times New Roman" w:hAnsi="Times New Roman" w:cs="Times New Roman"/>
          <w:sz w:val="22"/>
          <w:szCs w:val="22"/>
          <w:lang w:eastAsia="zh-CN"/>
        </w:rPr>
        <w:t xml:space="preserve"> </w:t>
      </w:r>
      <w:r w:rsidRPr="00293BE1">
        <w:rPr>
          <w:rFonts w:ascii="Times New Roman" w:hAnsi="Times New Roman" w:cs="Times New Roman"/>
          <w:sz w:val="22"/>
          <w:szCs w:val="22"/>
          <w:lang w:eastAsia="zh-CN"/>
        </w:rPr>
        <w:t>Демонтаж частотного преобразователя с места установки, транспортировка до сервисного центра Исполнителя и обратно, монтаж после проведенного ремонта осуществляется специалистами Заказчика и за счет Заказчика.</w:t>
      </w:r>
    </w:p>
    <w:p w14:paraId="39ECFBB9" w14:textId="77777777" w:rsidR="00293BE1" w:rsidRPr="00293BE1" w:rsidRDefault="00293BE1" w:rsidP="00293BE1">
      <w:pPr>
        <w:pStyle w:val="ConsPlusNormal"/>
        <w:spacing w:line="276" w:lineRule="auto"/>
        <w:ind w:firstLine="567"/>
        <w:jc w:val="both"/>
        <w:rPr>
          <w:rFonts w:ascii="Times New Roman" w:hAnsi="Times New Roman" w:cs="Times New Roman"/>
          <w:sz w:val="22"/>
          <w:szCs w:val="22"/>
        </w:rPr>
      </w:pPr>
      <w:r w:rsidRPr="00293BE1">
        <w:rPr>
          <w:rFonts w:ascii="Times New Roman" w:hAnsi="Times New Roman" w:cs="Times New Roman"/>
          <w:sz w:val="22"/>
          <w:szCs w:val="22"/>
          <w:lang w:eastAsia="zh-CN"/>
        </w:rPr>
        <w:t>2.3. После ремонта Исполнитель проводит тестовый контроль частотного преобразователя в условиях сервисного центра.</w:t>
      </w:r>
    </w:p>
    <w:p w14:paraId="5381C20C" w14:textId="77777777" w:rsidR="00293BE1" w:rsidRPr="00293BE1" w:rsidRDefault="00293BE1" w:rsidP="00293BE1">
      <w:pPr>
        <w:pStyle w:val="ConsPlusNormal"/>
        <w:spacing w:line="276" w:lineRule="auto"/>
        <w:ind w:firstLine="567"/>
        <w:jc w:val="both"/>
        <w:rPr>
          <w:rFonts w:ascii="Times New Roman" w:hAnsi="Times New Roman" w:cs="Times New Roman"/>
          <w:sz w:val="22"/>
          <w:szCs w:val="22"/>
        </w:rPr>
      </w:pPr>
      <w:r w:rsidRPr="00293BE1">
        <w:rPr>
          <w:rFonts w:ascii="Times New Roman" w:hAnsi="Times New Roman" w:cs="Times New Roman"/>
          <w:sz w:val="22"/>
          <w:szCs w:val="22"/>
          <w:lang w:eastAsia="zh-CN"/>
        </w:rPr>
        <w:t>2.4. Все замененные в ходе работ части частотного преобразователя по окончанию ремонта Исполнитель передает Заказчику.</w:t>
      </w:r>
    </w:p>
    <w:p w14:paraId="33FE1808" w14:textId="77777777" w:rsidR="00293BE1" w:rsidRPr="00293BE1" w:rsidRDefault="00293BE1" w:rsidP="00293BE1">
      <w:pPr>
        <w:pStyle w:val="ConsPlusNormal"/>
        <w:spacing w:line="276" w:lineRule="auto"/>
        <w:jc w:val="both"/>
        <w:rPr>
          <w:rFonts w:ascii="Times New Roman" w:hAnsi="Times New Roman" w:cs="Times New Roman"/>
          <w:b/>
          <w:bCs/>
          <w:sz w:val="22"/>
          <w:szCs w:val="22"/>
        </w:rPr>
      </w:pPr>
    </w:p>
    <w:p w14:paraId="35ECC44C"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b/>
          <w:bCs/>
          <w:sz w:val="22"/>
          <w:szCs w:val="22"/>
          <w:lang w:eastAsia="zh-CN"/>
        </w:rPr>
        <w:t>3.Требования к качеству, безопасности работ:</w:t>
      </w:r>
    </w:p>
    <w:p w14:paraId="573365D5" w14:textId="1C02176A"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3.1.</w:t>
      </w:r>
      <w:r w:rsidR="005D1A7F">
        <w:rPr>
          <w:rFonts w:ascii="Times New Roman" w:hAnsi="Times New Roman" w:cs="Times New Roman"/>
          <w:sz w:val="22"/>
          <w:szCs w:val="22"/>
          <w:lang w:eastAsia="zh-CN"/>
        </w:rPr>
        <w:t xml:space="preserve"> </w:t>
      </w:r>
      <w:r w:rsidRPr="00293BE1">
        <w:rPr>
          <w:rFonts w:ascii="Times New Roman" w:hAnsi="Times New Roman" w:cs="Times New Roman"/>
          <w:sz w:val="22"/>
          <w:szCs w:val="22"/>
          <w:lang w:eastAsia="zh-CN"/>
        </w:rPr>
        <w:t xml:space="preserve">Работы по ремонту произвести в сертифицированном сервисном центре на оборудовании и с использованием оснастки для ремонта и наладки данного типа частотных преобразователей </w:t>
      </w:r>
      <w:r w:rsidRPr="00293BE1">
        <w:rPr>
          <w:rFonts w:ascii="Times New Roman" w:hAnsi="Times New Roman" w:cs="Times New Roman"/>
          <w:sz w:val="22"/>
          <w:szCs w:val="22"/>
          <w:lang w:val="en-US" w:eastAsia="zh-CN"/>
        </w:rPr>
        <w:t>VACON</w:t>
      </w:r>
      <w:r w:rsidRPr="00293BE1">
        <w:rPr>
          <w:rFonts w:ascii="Times New Roman" w:hAnsi="Times New Roman" w:cs="Times New Roman"/>
          <w:sz w:val="22"/>
          <w:szCs w:val="22"/>
          <w:lang w:eastAsia="zh-CN"/>
        </w:rPr>
        <w:t>.</w:t>
      </w:r>
    </w:p>
    <w:p w14:paraId="69D68E7E"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Работы, выполняемые согласно Договора, должны соответствовать требованиям инструкции завода-изготовителя, СНИП, ГОСТ, ПУЭ, иной технической документации.</w:t>
      </w:r>
    </w:p>
    <w:p w14:paraId="67256A1D"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 xml:space="preserve">3.2. </w:t>
      </w:r>
      <w:r w:rsidRPr="00293BE1">
        <w:rPr>
          <w:rFonts w:ascii="Times New Roman" w:hAnsi="Times New Roman" w:cs="Times New Roman"/>
          <w:color w:val="000000"/>
          <w:sz w:val="22"/>
          <w:szCs w:val="22"/>
          <w:lang w:eastAsia="zh-CN"/>
        </w:rPr>
        <w:t xml:space="preserve">Используемые материалы и оборудование должны соответствовать нормативным требованиям, предъявляемым к такой продукции законодательством Российской Федерации, иметь все необходимые </w:t>
      </w:r>
      <w:r w:rsidRPr="00293BE1">
        <w:rPr>
          <w:rFonts w:ascii="Times New Roman" w:hAnsi="Times New Roman" w:cs="Times New Roman"/>
          <w:color w:val="000000"/>
          <w:sz w:val="22"/>
          <w:szCs w:val="22"/>
          <w:lang w:eastAsia="zh-CN"/>
        </w:rPr>
        <w:lastRenderedPageBreak/>
        <w:t>паспорта, сертификаты соответствия, удостоверяющие их качество.</w:t>
      </w:r>
    </w:p>
    <w:p w14:paraId="2164BB6B"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 xml:space="preserve">3.3. </w:t>
      </w:r>
      <w:r w:rsidRPr="00293BE1">
        <w:rPr>
          <w:rFonts w:ascii="Times New Roman" w:hAnsi="Times New Roman" w:cs="Times New Roman"/>
          <w:color w:val="000000"/>
          <w:sz w:val="22"/>
          <w:szCs w:val="22"/>
          <w:lang w:eastAsia="zh-CN"/>
        </w:rPr>
        <w:t>В ходе оказания услуг Исполнитель обязан обеспечить производство и качество всех работ в соответствии с действующими нормами и настоящим техническим заданием.</w:t>
      </w:r>
    </w:p>
    <w:p w14:paraId="3076CC64"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Ремонт произвести силами специалистов, прошедших специальное обучение для проведения данных работ с применением специализированной оснастки и инструмента.</w:t>
      </w:r>
    </w:p>
    <w:p w14:paraId="588BEDF8"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 xml:space="preserve">3.4. </w:t>
      </w:r>
      <w:r w:rsidRPr="00293BE1">
        <w:rPr>
          <w:rFonts w:ascii="Times New Roman" w:hAnsi="Times New Roman" w:cs="Times New Roman"/>
          <w:color w:val="000000"/>
          <w:sz w:val="22"/>
          <w:szCs w:val="22"/>
          <w:lang w:eastAsia="zh-CN"/>
        </w:rPr>
        <w:t>Персонал Исполнителя должен быть обеспечен средствами индивидуальной защиты от вредных факторов на рабочем месте, необходимых для выполнения объемов услуг, предусмотренных настоящим техническим заданием.</w:t>
      </w:r>
    </w:p>
    <w:p w14:paraId="0B35348A" w14:textId="77777777" w:rsidR="00293BE1" w:rsidRPr="00293BE1" w:rsidRDefault="00293BE1" w:rsidP="00293BE1">
      <w:pPr>
        <w:pStyle w:val="ConsPlusNormal"/>
        <w:spacing w:line="276" w:lineRule="auto"/>
        <w:jc w:val="both"/>
        <w:rPr>
          <w:rFonts w:ascii="Times New Roman" w:hAnsi="Times New Roman" w:cs="Times New Roman"/>
          <w:sz w:val="22"/>
          <w:szCs w:val="22"/>
        </w:rPr>
      </w:pPr>
    </w:p>
    <w:p w14:paraId="132D45C3"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b/>
          <w:bCs/>
          <w:sz w:val="22"/>
          <w:szCs w:val="22"/>
          <w:lang w:eastAsia="zh-CN"/>
        </w:rPr>
        <w:t xml:space="preserve">4. Материалы для ремонта оборудования: </w:t>
      </w:r>
    </w:p>
    <w:p w14:paraId="4ADA0316"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4.1. Исполнитель обязуется на основании Заказа выполнить работы по Ремонту оборудования с применением собственных материалов и инструментов в соответствии с условиями Договора и приложений к нему.</w:t>
      </w:r>
    </w:p>
    <w:p w14:paraId="28B53424" w14:textId="77777777" w:rsidR="00293BE1" w:rsidRPr="00293BE1" w:rsidRDefault="00293BE1" w:rsidP="00293BE1">
      <w:pPr>
        <w:pStyle w:val="af8"/>
        <w:spacing w:line="276" w:lineRule="auto"/>
        <w:ind w:left="0" w:firstLine="709"/>
        <w:jc w:val="both"/>
        <w:rPr>
          <w:b/>
          <w:color w:val="000000"/>
          <w:sz w:val="22"/>
          <w:szCs w:val="22"/>
        </w:rPr>
      </w:pPr>
    </w:p>
    <w:p w14:paraId="4A9E180D" w14:textId="77777777" w:rsidR="00293BE1" w:rsidRPr="00293BE1" w:rsidRDefault="00293BE1" w:rsidP="00293BE1">
      <w:pPr>
        <w:pStyle w:val="af8"/>
        <w:spacing w:line="276" w:lineRule="auto"/>
        <w:ind w:left="0" w:firstLine="709"/>
        <w:jc w:val="both"/>
        <w:rPr>
          <w:color w:val="00000A"/>
          <w:sz w:val="22"/>
          <w:szCs w:val="22"/>
        </w:rPr>
      </w:pPr>
      <w:r w:rsidRPr="00293BE1">
        <w:rPr>
          <w:b/>
          <w:color w:val="000000"/>
          <w:sz w:val="22"/>
          <w:szCs w:val="22"/>
        </w:rPr>
        <w:t>5. Требования по объему гарантий качества оказания услуг:</w:t>
      </w:r>
    </w:p>
    <w:p w14:paraId="2E0D95CC" w14:textId="77777777" w:rsidR="00293BE1" w:rsidRPr="00293BE1" w:rsidRDefault="00293BE1" w:rsidP="00293BE1">
      <w:pPr>
        <w:pStyle w:val="af8"/>
        <w:spacing w:line="276" w:lineRule="auto"/>
        <w:ind w:left="0" w:firstLine="709"/>
        <w:jc w:val="both"/>
        <w:rPr>
          <w:sz w:val="22"/>
          <w:szCs w:val="22"/>
        </w:rPr>
      </w:pPr>
      <w:r w:rsidRPr="00293BE1">
        <w:rPr>
          <w:color w:val="000000"/>
          <w:sz w:val="22"/>
          <w:szCs w:val="22"/>
        </w:rPr>
        <w:t>5.1 Гарантийный срок на услуги по ремонту электродвигателей составляет 6 месяцев с даты подписания уполномоченными представителями Сторон Акта о приемке выполненных работ. В случае если законодательством установлен более длительный гарантийный срок, то гарантийные обязательства Исполнителя распространяются на срок, установленный законодательством РФ.</w:t>
      </w:r>
    </w:p>
    <w:p w14:paraId="5A387C3D" w14:textId="77777777" w:rsidR="00293BE1" w:rsidRPr="00293BE1" w:rsidRDefault="00293BE1" w:rsidP="00293BE1">
      <w:pPr>
        <w:pStyle w:val="af8"/>
        <w:spacing w:line="276" w:lineRule="auto"/>
        <w:ind w:left="0" w:firstLine="709"/>
        <w:jc w:val="both"/>
        <w:rPr>
          <w:sz w:val="22"/>
          <w:szCs w:val="22"/>
        </w:rPr>
      </w:pPr>
      <w:r w:rsidRPr="00293BE1">
        <w:rPr>
          <w:color w:val="000000"/>
          <w:sz w:val="22"/>
          <w:szCs w:val="22"/>
          <w:lang w:eastAsia="zh-CN"/>
        </w:rPr>
        <w:t>5.2 При обнаружении дефектов, в процессе приемки работ или в течение гарантийного срока, Исполнитель после оформления двухстороннего Акта устраняет их за свой счет в согласованные сторонами сроки. Гарантийный срок продлевается на период устранения дефектов.</w:t>
      </w:r>
    </w:p>
    <w:p w14:paraId="440314CA" w14:textId="77777777" w:rsidR="00293BE1" w:rsidRPr="00293BE1" w:rsidRDefault="00293BE1" w:rsidP="00293BE1">
      <w:pPr>
        <w:pStyle w:val="ConsPlusNormal"/>
        <w:spacing w:line="276" w:lineRule="auto"/>
        <w:jc w:val="both"/>
        <w:rPr>
          <w:rFonts w:ascii="Times New Roman" w:hAnsi="Times New Roman" w:cs="Times New Roman"/>
          <w:sz w:val="22"/>
          <w:szCs w:val="22"/>
        </w:rPr>
      </w:pPr>
    </w:p>
    <w:p w14:paraId="4541610D"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b/>
          <w:bCs/>
          <w:sz w:val="22"/>
          <w:szCs w:val="22"/>
          <w:lang w:eastAsia="zh-CN"/>
        </w:rPr>
        <w:t xml:space="preserve">6. </w:t>
      </w:r>
      <w:r w:rsidRPr="00293BE1">
        <w:rPr>
          <w:rFonts w:ascii="Times New Roman" w:hAnsi="Times New Roman" w:cs="Times New Roman"/>
          <w:b/>
          <w:color w:val="000000"/>
          <w:sz w:val="22"/>
          <w:szCs w:val="22"/>
          <w:lang w:eastAsia="zh-CN"/>
        </w:rPr>
        <w:t>Требования к сдаче услуг:</w:t>
      </w:r>
    </w:p>
    <w:p w14:paraId="7834F720"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sz w:val="22"/>
          <w:szCs w:val="22"/>
          <w:lang w:eastAsia="zh-CN"/>
        </w:rPr>
        <w:t xml:space="preserve">6.1. </w:t>
      </w:r>
      <w:r w:rsidRPr="00293BE1">
        <w:rPr>
          <w:rFonts w:ascii="Times New Roman" w:hAnsi="Times New Roman" w:cs="Times New Roman"/>
          <w:color w:val="000000"/>
          <w:sz w:val="22"/>
          <w:szCs w:val="22"/>
          <w:lang w:eastAsia="zh-CN"/>
        </w:rPr>
        <w:t>Сдача-приёмка оказанных услуг производится путём подписания сторонами Актов о приёмке выполненных работ. Датой выполнения услуг считать дату подписания сторонами акта выполненных работ.</w:t>
      </w:r>
    </w:p>
    <w:p w14:paraId="22F98ACD" w14:textId="77777777" w:rsidR="00293BE1" w:rsidRPr="00293BE1" w:rsidRDefault="00293BE1" w:rsidP="00293BE1">
      <w:pPr>
        <w:pStyle w:val="ConsPlusNormal"/>
        <w:spacing w:line="276" w:lineRule="auto"/>
        <w:jc w:val="both"/>
        <w:rPr>
          <w:rFonts w:ascii="Times New Roman" w:hAnsi="Times New Roman" w:cs="Times New Roman"/>
          <w:sz w:val="22"/>
          <w:szCs w:val="22"/>
        </w:rPr>
      </w:pPr>
      <w:r w:rsidRPr="00293BE1">
        <w:rPr>
          <w:rFonts w:ascii="Times New Roman" w:hAnsi="Times New Roman" w:cs="Times New Roman"/>
          <w:color w:val="000000"/>
          <w:sz w:val="22"/>
          <w:szCs w:val="22"/>
          <w:lang w:eastAsia="zh-CN"/>
        </w:rPr>
        <w:t>6.2. Результатом оказания услуг считать: восстановленную работоспособность ремонтируемого оборудования.</w:t>
      </w:r>
    </w:p>
    <w:p w14:paraId="63B1FBAB" w14:textId="5A4E9DD5" w:rsidR="00293BE1" w:rsidRDefault="00293BE1" w:rsidP="005D1A7F">
      <w:pPr>
        <w:spacing w:line="276" w:lineRule="auto"/>
        <w:ind w:firstLine="709"/>
        <w:jc w:val="both"/>
        <w:rPr>
          <w:b/>
          <w:bCs/>
          <w:sz w:val="22"/>
          <w:szCs w:val="22"/>
        </w:rPr>
      </w:pPr>
      <w:r w:rsidRPr="00293BE1">
        <w:rPr>
          <w:color w:val="000000"/>
          <w:sz w:val="22"/>
          <w:szCs w:val="22"/>
          <w:lang w:eastAsia="zh-CN"/>
        </w:rPr>
        <w:t>6.3. По окончании оказания услуг, должны быть предоставлены следующие документы: Акт выполненных работ, счет на оплату, счет-фактура.</w:t>
      </w:r>
    </w:p>
    <w:p w14:paraId="2350B2F6" w14:textId="77777777" w:rsidR="00293BE1" w:rsidRDefault="00293BE1" w:rsidP="00400345">
      <w:pPr>
        <w:ind w:firstLine="567"/>
        <w:jc w:val="center"/>
        <w:rPr>
          <w:b/>
          <w:bCs/>
          <w:sz w:val="22"/>
          <w:szCs w:val="22"/>
        </w:rPr>
      </w:pPr>
    </w:p>
    <w:p w14:paraId="736E20F9" w14:textId="77777777" w:rsidR="00293BE1" w:rsidRDefault="00293BE1" w:rsidP="00400345">
      <w:pPr>
        <w:ind w:firstLine="567"/>
        <w:jc w:val="center"/>
        <w:rPr>
          <w:b/>
          <w:bCs/>
          <w:sz w:val="22"/>
          <w:szCs w:val="22"/>
        </w:rPr>
      </w:pPr>
    </w:p>
    <w:p w14:paraId="4383F3CB" w14:textId="77777777" w:rsidR="00293BE1" w:rsidRDefault="00293BE1" w:rsidP="00400345">
      <w:pPr>
        <w:ind w:firstLine="567"/>
        <w:jc w:val="center"/>
        <w:rPr>
          <w:b/>
          <w:bCs/>
          <w:sz w:val="22"/>
          <w:szCs w:val="22"/>
        </w:rPr>
      </w:pPr>
    </w:p>
    <w:p w14:paraId="21143CEA" w14:textId="77777777" w:rsidR="00293BE1" w:rsidRDefault="00293BE1" w:rsidP="00400345">
      <w:pPr>
        <w:ind w:firstLine="567"/>
        <w:jc w:val="center"/>
        <w:rPr>
          <w:b/>
          <w:bCs/>
          <w:sz w:val="22"/>
          <w:szCs w:val="22"/>
        </w:rPr>
      </w:pPr>
    </w:p>
    <w:p w14:paraId="43726C2C" w14:textId="77777777" w:rsidR="00293BE1" w:rsidRDefault="00293BE1" w:rsidP="00400345">
      <w:pPr>
        <w:ind w:firstLine="567"/>
        <w:jc w:val="center"/>
        <w:rPr>
          <w:b/>
          <w:bCs/>
          <w:sz w:val="22"/>
          <w:szCs w:val="22"/>
        </w:rPr>
      </w:pPr>
    </w:p>
    <w:p w14:paraId="548D00BB" w14:textId="77777777" w:rsidR="00293BE1" w:rsidRDefault="00293BE1" w:rsidP="00400345">
      <w:pPr>
        <w:ind w:firstLine="567"/>
        <w:jc w:val="center"/>
        <w:rPr>
          <w:b/>
          <w:bCs/>
          <w:sz w:val="22"/>
          <w:szCs w:val="22"/>
        </w:rPr>
      </w:pPr>
    </w:p>
    <w:p w14:paraId="084DC406" w14:textId="77777777" w:rsidR="00293BE1" w:rsidRDefault="00293BE1" w:rsidP="00400345">
      <w:pPr>
        <w:ind w:firstLine="567"/>
        <w:jc w:val="center"/>
        <w:rPr>
          <w:b/>
          <w:bCs/>
          <w:sz w:val="22"/>
          <w:szCs w:val="22"/>
        </w:rPr>
      </w:pPr>
    </w:p>
    <w:p w14:paraId="1FFC8748" w14:textId="77777777" w:rsidR="00293BE1" w:rsidRDefault="00293BE1" w:rsidP="00400345">
      <w:pPr>
        <w:ind w:firstLine="567"/>
        <w:jc w:val="center"/>
        <w:rPr>
          <w:b/>
          <w:bCs/>
          <w:sz w:val="22"/>
          <w:szCs w:val="22"/>
        </w:rPr>
      </w:pPr>
    </w:p>
    <w:p w14:paraId="372949A2" w14:textId="77777777" w:rsidR="00293BE1" w:rsidRDefault="00293BE1" w:rsidP="00400345">
      <w:pPr>
        <w:ind w:firstLine="567"/>
        <w:jc w:val="center"/>
        <w:rPr>
          <w:b/>
          <w:bCs/>
          <w:sz w:val="22"/>
          <w:szCs w:val="22"/>
        </w:rPr>
      </w:pPr>
    </w:p>
    <w:p w14:paraId="3B8DEAA8" w14:textId="77777777" w:rsidR="00293BE1" w:rsidRDefault="00293BE1" w:rsidP="00400345">
      <w:pPr>
        <w:ind w:firstLine="567"/>
        <w:jc w:val="center"/>
        <w:rPr>
          <w:b/>
          <w:bCs/>
          <w:sz w:val="22"/>
          <w:szCs w:val="22"/>
        </w:rPr>
      </w:pPr>
    </w:p>
    <w:p w14:paraId="3787AD6C" w14:textId="77777777" w:rsidR="00293BE1" w:rsidRDefault="00293BE1" w:rsidP="00400345">
      <w:pPr>
        <w:ind w:firstLine="567"/>
        <w:jc w:val="center"/>
        <w:rPr>
          <w:b/>
          <w:bCs/>
          <w:sz w:val="22"/>
          <w:szCs w:val="22"/>
        </w:rPr>
      </w:pPr>
    </w:p>
    <w:p w14:paraId="1A31F016" w14:textId="77777777" w:rsidR="00293BE1" w:rsidRDefault="00293BE1" w:rsidP="00400345">
      <w:pPr>
        <w:ind w:firstLine="567"/>
        <w:jc w:val="center"/>
        <w:rPr>
          <w:b/>
          <w:bCs/>
          <w:sz w:val="22"/>
          <w:szCs w:val="22"/>
        </w:rPr>
      </w:pPr>
    </w:p>
    <w:p w14:paraId="52587BCB" w14:textId="77777777" w:rsidR="00293BE1" w:rsidRDefault="00293BE1" w:rsidP="00400345">
      <w:pPr>
        <w:ind w:firstLine="567"/>
        <w:jc w:val="center"/>
        <w:rPr>
          <w:b/>
          <w:bCs/>
          <w:sz w:val="22"/>
          <w:szCs w:val="22"/>
        </w:rPr>
      </w:pPr>
    </w:p>
    <w:p w14:paraId="6D038A05" w14:textId="5DE143C8" w:rsidR="0096170F" w:rsidRDefault="0096170F" w:rsidP="0096170F">
      <w:pPr>
        <w:ind w:firstLine="567"/>
        <w:jc w:val="both"/>
        <w:rPr>
          <w:b/>
          <w:bCs/>
          <w:sz w:val="22"/>
          <w:szCs w:val="22"/>
        </w:rPr>
      </w:pPr>
    </w:p>
    <w:p w14:paraId="246C492F" w14:textId="77777777" w:rsidR="0096170F" w:rsidRDefault="0096170F" w:rsidP="00400345">
      <w:pPr>
        <w:ind w:firstLine="567"/>
        <w:jc w:val="center"/>
        <w:rPr>
          <w:b/>
          <w:bCs/>
          <w:sz w:val="22"/>
          <w:szCs w:val="22"/>
        </w:rPr>
      </w:pPr>
    </w:p>
    <w:p w14:paraId="63355554" w14:textId="77777777" w:rsidR="0096170F" w:rsidRDefault="0096170F" w:rsidP="00400345">
      <w:pPr>
        <w:ind w:firstLine="567"/>
        <w:jc w:val="center"/>
        <w:rPr>
          <w:b/>
          <w:bCs/>
          <w:sz w:val="22"/>
          <w:szCs w:val="22"/>
        </w:rPr>
      </w:pPr>
    </w:p>
    <w:p w14:paraId="6ED18597" w14:textId="77777777" w:rsidR="0096170F" w:rsidRDefault="0096170F" w:rsidP="00400345">
      <w:pPr>
        <w:ind w:firstLine="567"/>
        <w:jc w:val="center"/>
        <w:rPr>
          <w:b/>
          <w:bCs/>
          <w:sz w:val="22"/>
          <w:szCs w:val="22"/>
        </w:rPr>
      </w:pPr>
    </w:p>
    <w:p w14:paraId="2DCF98D1" w14:textId="77777777" w:rsidR="0096170F" w:rsidRDefault="0096170F" w:rsidP="00400345">
      <w:pPr>
        <w:ind w:firstLine="567"/>
        <w:jc w:val="center"/>
        <w:rPr>
          <w:b/>
          <w:bCs/>
          <w:sz w:val="22"/>
          <w:szCs w:val="22"/>
        </w:rPr>
      </w:pPr>
    </w:p>
    <w:p w14:paraId="27DA5566" w14:textId="77777777" w:rsidR="0096170F" w:rsidRDefault="0096170F" w:rsidP="00400345">
      <w:pPr>
        <w:ind w:firstLine="567"/>
        <w:jc w:val="center"/>
        <w:rPr>
          <w:b/>
          <w:bCs/>
          <w:sz w:val="22"/>
          <w:szCs w:val="22"/>
        </w:rPr>
      </w:pPr>
    </w:p>
    <w:p w14:paraId="067C070F" w14:textId="77777777" w:rsidR="0096170F" w:rsidRDefault="0096170F" w:rsidP="00400345">
      <w:pPr>
        <w:ind w:firstLine="567"/>
        <w:jc w:val="center"/>
        <w:rPr>
          <w:b/>
          <w:bCs/>
          <w:sz w:val="22"/>
          <w:szCs w:val="22"/>
        </w:rPr>
      </w:pPr>
    </w:p>
    <w:p w14:paraId="08C64265" w14:textId="77777777" w:rsidR="0096170F" w:rsidRDefault="0096170F" w:rsidP="00400345">
      <w:pPr>
        <w:ind w:firstLine="567"/>
        <w:jc w:val="center"/>
        <w:rPr>
          <w:b/>
          <w:bCs/>
          <w:sz w:val="22"/>
          <w:szCs w:val="22"/>
        </w:rPr>
      </w:pPr>
    </w:p>
    <w:p w14:paraId="1652138E" w14:textId="77777777" w:rsidR="0096170F" w:rsidRDefault="0096170F" w:rsidP="00400345">
      <w:pPr>
        <w:ind w:firstLine="567"/>
        <w:jc w:val="center"/>
        <w:rPr>
          <w:b/>
          <w:bCs/>
          <w:sz w:val="22"/>
          <w:szCs w:val="22"/>
        </w:rPr>
      </w:pPr>
    </w:p>
    <w:p w14:paraId="4E4C4409" w14:textId="77777777" w:rsidR="0096170F" w:rsidRDefault="0096170F" w:rsidP="00400345">
      <w:pPr>
        <w:ind w:firstLine="567"/>
        <w:jc w:val="center"/>
        <w:rPr>
          <w:b/>
          <w:bCs/>
          <w:sz w:val="22"/>
          <w:szCs w:val="22"/>
        </w:rPr>
      </w:pPr>
    </w:p>
    <w:p w14:paraId="0DD2BB01" w14:textId="77777777" w:rsidR="0096170F" w:rsidRDefault="0096170F" w:rsidP="00400345">
      <w:pPr>
        <w:ind w:firstLine="567"/>
        <w:jc w:val="center"/>
        <w:rPr>
          <w:b/>
          <w:bCs/>
          <w:sz w:val="22"/>
          <w:szCs w:val="22"/>
        </w:rPr>
      </w:pPr>
    </w:p>
    <w:p w14:paraId="4B102C16" w14:textId="77777777" w:rsidR="0096170F" w:rsidRDefault="0096170F" w:rsidP="00400345">
      <w:pPr>
        <w:ind w:firstLine="567"/>
        <w:jc w:val="center"/>
        <w:rPr>
          <w:b/>
          <w:bCs/>
          <w:sz w:val="22"/>
          <w:szCs w:val="22"/>
        </w:rPr>
      </w:pPr>
    </w:p>
    <w:p w14:paraId="0B37E8BA" w14:textId="77777777" w:rsidR="0096170F" w:rsidRDefault="0096170F" w:rsidP="00400345">
      <w:pPr>
        <w:ind w:firstLine="567"/>
        <w:jc w:val="center"/>
        <w:rPr>
          <w:b/>
          <w:bCs/>
          <w:sz w:val="22"/>
          <w:szCs w:val="22"/>
        </w:rPr>
      </w:pPr>
    </w:p>
    <w:p w14:paraId="297547EF" w14:textId="77777777" w:rsidR="0096170F" w:rsidRDefault="0096170F" w:rsidP="00400345">
      <w:pPr>
        <w:ind w:firstLine="567"/>
        <w:jc w:val="center"/>
        <w:rPr>
          <w:b/>
          <w:bCs/>
          <w:sz w:val="22"/>
          <w:szCs w:val="22"/>
        </w:rPr>
      </w:pPr>
    </w:p>
    <w:p w14:paraId="1F19D906" w14:textId="552853FE"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r w:rsidRPr="00400345">
        <w:rPr>
          <w:bCs/>
          <w:sz w:val="22"/>
          <w:szCs w:val="22"/>
        </w:rPr>
        <w:t>к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400345">
      <w:pPr>
        <w:suppressAutoHyphens/>
        <w:jc w:val="right"/>
        <w:rPr>
          <w:bCs/>
          <w:sz w:val="22"/>
          <w:szCs w:val="22"/>
        </w:rPr>
      </w:pPr>
    </w:p>
    <w:p w14:paraId="13E2AF96" w14:textId="77777777" w:rsidR="005F5822" w:rsidRDefault="005F5822" w:rsidP="00400345">
      <w:pPr>
        <w:suppressAutoHyphens/>
        <w:jc w:val="right"/>
        <w:rPr>
          <w:bCs/>
          <w:sz w:val="22"/>
          <w:szCs w:val="22"/>
        </w:rPr>
      </w:pPr>
    </w:p>
    <w:p w14:paraId="37C787EC" w14:textId="77777777" w:rsidR="005F5822" w:rsidRDefault="005F5822" w:rsidP="00400345">
      <w:pPr>
        <w:suppressAutoHyphens/>
        <w:jc w:val="right"/>
        <w:rPr>
          <w:bCs/>
          <w:sz w:val="22"/>
          <w:szCs w:val="22"/>
        </w:rPr>
      </w:pPr>
    </w:p>
    <w:p w14:paraId="77A34D61" w14:textId="77777777" w:rsidR="005F5822" w:rsidRDefault="005F5822" w:rsidP="00400345">
      <w:pPr>
        <w:suppressAutoHyphens/>
        <w:jc w:val="right"/>
        <w:rPr>
          <w:bCs/>
          <w:sz w:val="22"/>
          <w:szCs w:val="22"/>
        </w:rPr>
      </w:pPr>
    </w:p>
    <w:p w14:paraId="02C45CE0" w14:textId="77777777" w:rsidR="00C362FE" w:rsidRDefault="00C362FE" w:rsidP="00400345">
      <w:pPr>
        <w:suppressAutoHyphens/>
        <w:jc w:val="right"/>
        <w:rPr>
          <w:bCs/>
          <w:sz w:val="22"/>
          <w:szCs w:val="22"/>
        </w:rPr>
      </w:pPr>
    </w:p>
    <w:p w14:paraId="1E1E900C" w14:textId="239F6ED2" w:rsidR="00C362FE" w:rsidRDefault="00C362FE" w:rsidP="00C362FE">
      <w:pPr>
        <w:suppressAutoHyphens/>
        <w:jc w:val="center"/>
        <w:rPr>
          <w:b/>
          <w:sz w:val="22"/>
          <w:szCs w:val="22"/>
        </w:rPr>
      </w:pPr>
      <w:r>
        <w:rPr>
          <w:b/>
          <w:sz w:val="22"/>
          <w:szCs w:val="22"/>
        </w:rPr>
        <w:t>СВЕДЕНИЯ О НАЧАЛЬНОЙ (МАКСИМАЛЬНОЙ) ЦЕНЕ ЕДИНИЦЫ ТОВАРА, РАБОТЫ, УСЛУГИ</w:t>
      </w:r>
    </w:p>
    <w:p w14:paraId="103BB206" w14:textId="77777777" w:rsidR="005F5822" w:rsidRDefault="005F5822" w:rsidP="00C362FE">
      <w:pPr>
        <w:suppressAutoHyphens/>
        <w:jc w:val="center"/>
        <w:rPr>
          <w:b/>
          <w:sz w:val="22"/>
          <w:szCs w:val="22"/>
        </w:rPr>
      </w:pPr>
    </w:p>
    <w:p w14:paraId="1251DE80" w14:textId="77777777" w:rsidR="005F5822" w:rsidRDefault="005F5822" w:rsidP="00C362FE">
      <w:pPr>
        <w:suppressAutoHyphens/>
        <w:jc w:val="center"/>
        <w:rPr>
          <w:b/>
          <w:sz w:val="22"/>
          <w:szCs w:val="22"/>
        </w:rPr>
      </w:pPr>
    </w:p>
    <w:p w14:paraId="46532067" w14:textId="52719CF1" w:rsidR="005D1A7F" w:rsidRPr="005D1A7F" w:rsidRDefault="005D1A7F" w:rsidP="005D1A7F">
      <w:pPr>
        <w:suppressAutoHyphens/>
        <w:jc w:val="center"/>
        <w:rPr>
          <w:b/>
        </w:rPr>
      </w:pPr>
      <w:r w:rsidRPr="005D1A7F">
        <w:rPr>
          <w:b/>
        </w:rPr>
        <w:t>Дефектная ведомость</w:t>
      </w:r>
    </w:p>
    <w:p w14:paraId="7E0EE429" w14:textId="0C4F1335" w:rsidR="005D1A7F" w:rsidRPr="005D1A7F" w:rsidRDefault="005D1A7F" w:rsidP="005D1A7F">
      <w:pPr>
        <w:suppressAutoHyphens/>
        <w:jc w:val="center"/>
        <w:rPr>
          <w:bCs/>
          <w:sz w:val="22"/>
          <w:szCs w:val="22"/>
        </w:rPr>
      </w:pPr>
    </w:p>
    <w:p w14:paraId="1C53E372" w14:textId="77777777" w:rsidR="005D1A7F" w:rsidRPr="005D1A7F" w:rsidRDefault="005D1A7F" w:rsidP="005D1A7F">
      <w:pPr>
        <w:suppressAutoHyphens/>
        <w:jc w:val="both"/>
        <w:rPr>
          <w:b/>
        </w:rPr>
      </w:pPr>
      <w:r w:rsidRPr="005D1A7F">
        <w:rPr>
          <w:b/>
        </w:rPr>
        <w:t>Перечень выполненных работ:</w:t>
      </w:r>
    </w:p>
    <w:p w14:paraId="6BD9CBD7" w14:textId="6FC233D8" w:rsidR="005D1A7F" w:rsidRPr="005D1A7F" w:rsidRDefault="005D1A7F" w:rsidP="005D1A7F">
      <w:pPr>
        <w:suppressAutoHyphens/>
        <w:jc w:val="both"/>
        <w:rPr>
          <w:bCs/>
          <w:sz w:val="22"/>
          <w:szCs w:val="22"/>
        </w:rPr>
      </w:pPr>
      <w:r w:rsidRPr="005D1A7F">
        <w:rPr>
          <w:bCs/>
          <w:sz w:val="22"/>
          <w:szCs w:val="22"/>
        </w:rPr>
        <w:t xml:space="preserve">Проведены работы по диагностике Частотного преобразователя </w:t>
      </w:r>
      <w:r w:rsidRPr="005D1A7F">
        <w:rPr>
          <w:bCs/>
          <w:sz w:val="22"/>
          <w:szCs w:val="22"/>
          <w:lang w:val="en-US"/>
        </w:rPr>
        <w:t>VACON</w:t>
      </w:r>
      <w:r w:rsidRPr="005D1A7F">
        <w:rPr>
          <w:bCs/>
          <w:sz w:val="22"/>
          <w:szCs w:val="22"/>
        </w:rPr>
        <w:t xml:space="preserve"> 0100-3</w:t>
      </w:r>
      <w:r w:rsidRPr="005D1A7F">
        <w:rPr>
          <w:bCs/>
          <w:sz w:val="22"/>
          <w:szCs w:val="22"/>
          <w:lang w:val="en-US"/>
        </w:rPr>
        <w:t>L</w:t>
      </w:r>
      <w:r w:rsidRPr="005D1A7F">
        <w:rPr>
          <w:bCs/>
          <w:sz w:val="22"/>
          <w:szCs w:val="22"/>
        </w:rPr>
        <w:t>-0460-5-</w:t>
      </w:r>
      <w:r w:rsidRPr="005D1A7F">
        <w:rPr>
          <w:bCs/>
          <w:sz w:val="22"/>
          <w:szCs w:val="22"/>
          <w:lang w:val="en-US"/>
        </w:rPr>
        <w:t>FLOW</w:t>
      </w:r>
      <w:r w:rsidRPr="005D1A7F">
        <w:rPr>
          <w:bCs/>
          <w:sz w:val="22"/>
          <w:szCs w:val="22"/>
        </w:rPr>
        <w:t>+</w:t>
      </w:r>
      <w:r w:rsidRPr="005D1A7F">
        <w:rPr>
          <w:bCs/>
          <w:sz w:val="22"/>
          <w:szCs w:val="22"/>
          <w:lang w:val="en-US"/>
        </w:rPr>
        <w:t>IP</w:t>
      </w:r>
      <w:r w:rsidRPr="005D1A7F">
        <w:rPr>
          <w:bCs/>
          <w:sz w:val="22"/>
          <w:szCs w:val="22"/>
        </w:rPr>
        <w:t>00+</w:t>
      </w:r>
      <w:r w:rsidRPr="005D1A7F">
        <w:rPr>
          <w:bCs/>
          <w:sz w:val="22"/>
          <w:szCs w:val="22"/>
          <w:lang w:val="en-US"/>
        </w:rPr>
        <w:t>FLO</w:t>
      </w:r>
      <w:r w:rsidRPr="005D1A7F">
        <w:rPr>
          <w:bCs/>
          <w:sz w:val="22"/>
          <w:szCs w:val="22"/>
        </w:rPr>
        <w:t>, (</w:t>
      </w:r>
      <w:r w:rsidRPr="005D1A7F">
        <w:rPr>
          <w:bCs/>
          <w:sz w:val="22"/>
          <w:szCs w:val="22"/>
          <w:lang w:val="en-US"/>
        </w:rPr>
        <w:t>s</w:t>
      </w:r>
      <w:r w:rsidRPr="005D1A7F">
        <w:rPr>
          <w:bCs/>
          <w:sz w:val="22"/>
          <w:szCs w:val="22"/>
        </w:rPr>
        <w:t>/</w:t>
      </w:r>
      <w:r w:rsidRPr="005D1A7F">
        <w:rPr>
          <w:bCs/>
          <w:sz w:val="22"/>
          <w:szCs w:val="22"/>
          <w:lang w:val="en-US"/>
        </w:rPr>
        <w:t>n</w:t>
      </w:r>
      <w:r w:rsidRPr="005D1A7F">
        <w:rPr>
          <w:bCs/>
          <w:sz w:val="22"/>
          <w:szCs w:val="22"/>
        </w:rPr>
        <w:t xml:space="preserve">: </w:t>
      </w:r>
      <w:r w:rsidRPr="005D1A7F">
        <w:rPr>
          <w:bCs/>
          <w:sz w:val="22"/>
          <w:szCs w:val="22"/>
          <w:lang w:val="en-US"/>
        </w:rPr>
        <w:t>V</w:t>
      </w:r>
      <w:r w:rsidRPr="005D1A7F">
        <w:rPr>
          <w:bCs/>
          <w:sz w:val="22"/>
          <w:szCs w:val="22"/>
        </w:rPr>
        <w:t>00002076574), (</w:t>
      </w:r>
      <w:r w:rsidRPr="005D1A7F">
        <w:rPr>
          <w:bCs/>
          <w:sz w:val="22"/>
          <w:szCs w:val="22"/>
          <w:lang w:val="en-US"/>
        </w:rPr>
        <w:t>A</w:t>
      </w:r>
      <w:r w:rsidRPr="005D1A7F">
        <w:rPr>
          <w:bCs/>
          <w:sz w:val="22"/>
          <w:szCs w:val="22"/>
        </w:rPr>
        <w:t>6705).</w:t>
      </w:r>
    </w:p>
    <w:p w14:paraId="6060E421" w14:textId="77777777" w:rsidR="005D1A7F" w:rsidRDefault="005D1A7F" w:rsidP="005D1A7F">
      <w:pPr>
        <w:suppressAutoHyphens/>
        <w:jc w:val="both"/>
        <w:rPr>
          <w:bCs/>
          <w:sz w:val="22"/>
          <w:szCs w:val="22"/>
        </w:rPr>
      </w:pPr>
    </w:p>
    <w:p w14:paraId="1D6DEA46" w14:textId="084BD617" w:rsidR="005D1A7F" w:rsidRPr="005D1A7F" w:rsidRDefault="005D1A7F" w:rsidP="005D1A7F">
      <w:pPr>
        <w:suppressAutoHyphens/>
        <w:jc w:val="both"/>
        <w:rPr>
          <w:b/>
        </w:rPr>
      </w:pPr>
      <w:r w:rsidRPr="005D1A7F">
        <w:rPr>
          <w:b/>
        </w:rPr>
        <w:t>Проведенные работы:</w:t>
      </w:r>
    </w:p>
    <w:p w14:paraId="60F5ED31" w14:textId="0656D1C2" w:rsidR="005D1A7F" w:rsidRPr="005D1A7F" w:rsidRDefault="005D1A7F" w:rsidP="005D1A7F">
      <w:pPr>
        <w:suppressAutoHyphens/>
        <w:jc w:val="both"/>
        <w:rPr>
          <w:bCs/>
          <w:sz w:val="22"/>
          <w:szCs w:val="22"/>
        </w:rPr>
      </w:pPr>
      <w:r w:rsidRPr="005D1A7F">
        <w:rPr>
          <w:bCs/>
          <w:sz w:val="22"/>
          <w:szCs w:val="22"/>
        </w:rPr>
        <w:t>1. Внешний осмотр и подключение: Следов механических повреждений, перегрева, критических повреждений корпуса не выявлено. Осуществлено подключение блока к питающему напряжению в соответствии с руководством по эксплуатации. В штатном режиме блок не запустился.</w:t>
      </w:r>
    </w:p>
    <w:p w14:paraId="2C77FECF" w14:textId="77777777" w:rsidR="005D1A7F" w:rsidRDefault="005D1A7F" w:rsidP="005D1A7F">
      <w:pPr>
        <w:suppressAutoHyphens/>
        <w:jc w:val="both"/>
        <w:rPr>
          <w:bCs/>
          <w:sz w:val="22"/>
          <w:szCs w:val="22"/>
        </w:rPr>
      </w:pPr>
    </w:p>
    <w:p w14:paraId="0040714A" w14:textId="4E1CE2EA" w:rsidR="005D1A7F" w:rsidRPr="005D1A7F" w:rsidRDefault="005D1A7F" w:rsidP="005D1A7F">
      <w:pPr>
        <w:suppressAutoHyphens/>
        <w:jc w:val="both"/>
        <w:rPr>
          <w:bCs/>
          <w:sz w:val="22"/>
          <w:szCs w:val="22"/>
        </w:rPr>
      </w:pPr>
      <w:r w:rsidRPr="005D1A7F">
        <w:rPr>
          <w:bCs/>
          <w:sz w:val="22"/>
          <w:szCs w:val="22"/>
        </w:rPr>
        <w:t>2. Диагностика: Визуальный осмотры выявил коррозийные повреждения элементов. Нарушена целостность печатных проводников. Отсутствие стабильного питания управляющих цепей. Нарушение контактных соединений на силовой плате.</w:t>
      </w:r>
    </w:p>
    <w:p w14:paraId="60DB27D8" w14:textId="77777777" w:rsidR="005D1A7F" w:rsidRDefault="005D1A7F" w:rsidP="005D1A7F">
      <w:pPr>
        <w:suppressAutoHyphens/>
        <w:jc w:val="both"/>
        <w:rPr>
          <w:bCs/>
          <w:sz w:val="22"/>
          <w:szCs w:val="22"/>
        </w:rPr>
      </w:pPr>
    </w:p>
    <w:p w14:paraId="0DA44E69" w14:textId="52946AF3" w:rsidR="005D1A7F" w:rsidRPr="005D1A7F" w:rsidRDefault="005D1A7F" w:rsidP="005D1A7F">
      <w:pPr>
        <w:suppressAutoHyphens/>
        <w:jc w:val="both"/>
        <w:rPr>
          <w:bCs/>
          <w:sz w:val="22"/>
          <w:szCs w:val="22"/>
        </w:rPr>
      </w:pPr>
      <w:r w:rsidRPr="005D1A7F">
        <w:rPr>
          <w:bCs/>
          <w:sz w:val="22"/>
          <w:szCs w:val="22"/>
        </w:rPr>
        <w:t>3. Разборка и внутренний осмотр: Блок был разобран для проведения внутренней диагностики. Проведена ревизия цепей питания:</w:t>
      </w:r>
    </w:p>
    <w:p w14:paraId="7360DB0C" w14:textId="77777777" w:rsidR="005D1A7F" w:rsidRPr="005D1A7F" w:rsidRDefault="005D1A7F" w:rsidP="005D1A7F">
      <w:pPr>
        <w:suppressAutoHyphens/>
        <w:jc w:val="both"/>
        <w:rPr>
          <w:bCs/>
          <w:sz w:val="22"/>
          <w:szCs w:val="22"/>
        </w:rPr>
      </w:pPr>
      <w:r w:rsidRPr="005D1A7F">
        <w:rPr>
          <w:bCs/>
          <w:sz w:val="22"/>
          <w:szCs w:val="22"/>
        </w:rPr>
        <w:t>- Визуальная проверка состояния силовых и сигнальных разъёмов</w:t>
      </w:r>
    </w:p>
    <w:p w14:paraId="65C05172" w14:textId="77777777" w:rsidR="005D1A7F" w:rsidRPr="005D1A7F" w:rsidRDefault="005D1A7F" w:rsidP="005D1A7F">
      <w:pPr>
        <w:suppressAutoHyphens/>
        <w:jc w:val="both"/>
        <w:rPr>
          <w:bCs/>
          <w:sz w:val="22"/>
          <w:szCs w:val="22"/>
        </w:rPr>
      </w:pPr>
      <w:r w:rsidRPr="005D1A7F">
        <w:rPr>
          <w:bCs/>
          <w:sz w:val="22"/>
          <w:szCs w:val="22"/>
        </w:rPr>
        <w:t>- Проверка наличия и стабильности внутренних источников питания</w:t>
      </w:r>
    </w:p>
    <w:p w14:paraId="1E016672" w14:textId="77777777" w:rsidR="005D1A7F" w:rsidRPr="005D1A7F" w:rsidRDefault="005D1A7F" w:rsidP="005D1A7F">
      <w:pPr>
        <w:suppressAutoHyphens/>
        <w:jc w:val="both"/>
        <w:rPr>
          <w:bCs/>
          <w:sz w:val="22"/>
          <w:szCs w:val="22"/>
        </w:rPr>
      </w:pPr>
      <w:r w:rsidRPr="005D1A7F">
        <w:rPr>
          <w:bCs/>
          <w:sz w:val="22"/>
          <w:szCs w:val="22"/>
        </w:rPr>
        <w:t>- Контроль выходного напряжения на клеммах платы управления</w:t>
      </w:r>
    </w:p>
    <w:p w14:paraId="14E93A0B" w14:textId="22D7D22F" w:rsidR="005D1A7F" w:rsidRPr="005D1A7F" w:rsidRDefault="005D1A7F" w:rsidP="005D1A7F">
      <w:pPr>
        <w:suppressAutoHyphens/>
        <w:jc w:val="both"/>
        <w:rPr>
          <w:bCs/>
          <w:sz w:val="22"/>
          <w:szCs w:val="22"/>
        </w:rPr>
      </w:pPr>
      <w:r w:rsidRPr="005D1A7F">
        <w:rPr>
          <w:bCs/>
          <w:sz w:val="22"/>
          <w:szCs w:val="22"/>
        </w:rPr>
        <w:t>- Проверка соответствия фактических параметров напряжения согласно документации.</w:t>
      </w:r>
    </w:p>
    <w:p w14:paraId="52646C72" w14:textId="77777777" w:rsidR="005D1A7F" w:rsidRPr="005D1A7F" w:rsidRDefault="005D1A7F" w:rsidP="005D1A7F">
      <w:pPr>
        <w:suppressAutoHyphens/>
        <w:jc w:val="both"/>
        <w:rPr>
          <w:bCs/>
          <w:sz w:val="22"/>
          <w:szCs w:val="22"/>
        </w:rPr>
      </w:pPr>
      <w:r w:rsidRPr="005D1A7F">
        <w:rPr>
          <w:bCs/>
          <w:sz w:val="22"/>
          <w:szCs w:val="22"/>
        </w:rPr>
        <w:t>- Проверка работы цепей защиты</w:t>
      </w:r>
    </w:p>
    <w:p w14:paraId="71A130F2" w14:textId="77777777" w:rsidR="005D1A7F" w:rsidRPr="005D1A7F" w:rsidRDefault="005D1A7F" w:rsidP="005D1A7F">
      <w:pPr>
        <w:suppressAutoHyphens/>
        <w:jc w:val="both"/>
        <w:rPr>
          <w:bCs/>
          <w:sz w:val="22"/>
          <w:szCs w:val="22"/>
        </w:rPr>
      </w:pPr>
      <w:r w:rsidRPr="005D1A7F">
        <w:rPr>
          <w:bCs/>
          <w:sz w:val="22"/>
          <w:szCs w:val="22"/>
        </w:rPr>
        <w:t>- Контроль потребляемого тока в рабочем режиме</w:t>
      </w:r>
    </w:p>
    <w:p w14:paraId="3F2DD8D3" w14:textId="77777777" w:rsidR="005D1A7F" w:rsidRDefault="005D1A7F" w:rsidP="005D1A7F">
      <w:pPr>
        <w:suppressAutoHyphens/>
        <w:jc w:val="both"/>
        <w:rPr>
          <w:bCs/>
          <w:sz w:val="22"/>
          <w:szCs w:val="22"/>
        </w:rPr>
      </w:pPr>
      <w:r w:rsidRPr="005D1A7F">
        <w:rPr>
          <w:bCs/>
          <w:sz w:val="22"/>
          <w:szCs w:val="22"/>
        </w:rPr>
        <w:t>- Проверка наличия штатных сигналов на линиях связи</w:t>
      </w:r>
    </w:p>
    <w:p w14:paraId="311A9199" w14:textId="77777777" w:rsidR="005D1A7F" w:rsidRDefault="005D1A7F" w:rsidP="005D1A7F">
      <w:pPr>
        <w:suppressAutoHyphens/>
        <w:jc w:val="both"/>
        <w:rPr>
          <w:bCs/>
          <w:sz w:val="22"/>
          <w:szCs w:val="22"/>
        </w:rPr>
      </w:pPr>
    </w:p>
    <w:p w14:paraId="4FDFA475" w14:textId="5CE3FAD4" w:rsidR="005D1A7F" w:rsidRPr="005D1A7F" w:rsidRDefault="005D1A7F" w:rsidP="005D1A7F">
      <w:pPr>
        <w:suppressAutoHyphens/>
        <w:jc w:val="both"/>
        <w:rPr>
          <w:b/>
        </w:rPr>
      </w:pPr>
      <w:r w:rsidRPr="005D1A7F">
        <w:rPr>
          <w:b/>
        </w:rPr>
        <w:t>Запланированные работы по восстановлению:</w:t>
      </w:r>
    </w:p>
    <w:p w14:paraId="51B4EFC0" w14:textId="77777777" w:rsidR="005D1A7F" w:rsidRPr="005D1A7F" w:rsidRDefault="005D1A7F" w:rsidP="005D1A7F">
      <w:pPr>
        <w:suppressAutoHyphens/>
        <w:jc w:val="both"/>
        <w:rPr>
          <w:bCs/>
          <w:sz w:val="22"/>
          <w:szCs w:val="22"/>
        </w:rPr>
      </w:pPr>
      <w:r w:rsidRPr="005D1A7F">
        <w:rPr>
          <w:bCs/>
          <w:sz w:val="22"/>
          <w:szCs w:val="22"/>
        </w:rPr>
        <w:t>- Чистка, промывка, сушка корпуса и внутренних плат.</w:t>
      </w:r>
    </w:p>
    <w:p w14:paraId="323C8997" w14:textId="0658335D" w:rsidR="005D1A7F" w:rsidRPr="005D1A7F" w:rsidRDefault="005D1A7F" w:rsidP="005D1A7F">
      <w:pPr>
        <w:suppressAutoHyphens/>
        <w:jc w:val="both"/>
        <w:rPr>
          <w:bCs/>
          <w:sz w:val="22"/>
          <w:szCs w:val="22"/>
        </w:rPr>
      </w:pPr>
      <w:r w:rsidRPr="005D1A7F">
        <w:rPr>
          <w:bCs/>
          <w:sz w:val="22"/>
          <w:szCs w:val="22"/>
        </w:rPr>
        <w:t>- Ревизия системы охлаждения блока. Замена расходников и комплектующих при необходимости.</w:t>
      </w:r>
    </w:p>
    <w:p w14:paraId="57773979" w14:textId="77777777" w:rsidR="005D1A7F" w:rsidRPr="005D1A7F" w:rsidRDefault="005D1A7F" w:rsidP="005D1A7F">
      <w:pPr>
        <w:suppressAutoHyphens/>
        <w:jc w:val="both"/>
        <w:rPr>
          <w:bCs/>
          <w:sz w:val="22"/>
          <w:szCs w:val="22"/>
        </w:rPr>
      </w:pPr>
      <w:r w:rsidRPr="005D1A7F">
        <w:rPr>
          <w:bCs/>
          <w:sz w:val="22"/>
          <w:szCs w:val="22"/>
        </w:rPr>
        <w:t>- Восстановление поврежденных печатных проводников</w:t>
      </w:r>
    </w:p>
    <w:p w14:paraId="13E4CC13" w14:textId="77777777" w:rsidR="005D1A7F" w:rsidRPr="005D1A7F" w:rsidRDefault="005D1A7F" w:rsidP="005D1A7F">
      <w:pPr>
        <w:suppressAutoHyphens/>
        <w:jc w:val="both"/>
        <w:rPr>
          <w:bCs/>
          <w:sz w:val="22"/>
          <w:szCs w:val="22"/>
        </w:rPr>
      </w:pPr>
      <w:r w:rsidRPr="005D1A7F">
        <w:rPr>
          <w:bCs/>
          <w:sz w:val="22"/>
          <w:szCs w:val="22"/>
        </w:rPr>
        <w:t>- Замена неисправных элементов. Подбор и заказ аналогов при необходимости</w:t>
      </w:r>
    </w:p>
    <w:p w14:paraId="4B75A4B5" w14:textId="77777777" w:rsidR="005D1A7F" w:rsidRPr="005D1A7F" w:rsidRDefault="005D1A7F" w:rsidP="005D1A7F">
      <w:pPr>
        <w:suppressAutoHyphens/>
        <w:jc w:val="both"/>
        <w:rPr>
          <w:bCs/>
          <w:sz w:val="22"/>
          <w:szCs w:val="22"/>
        </w:rPr>
      </w:pPr>
      <w:r w:rsidRPr="005D1A7F">
        <w:rPr>
          <w:bCs/>
          <w:sz w:val="22"/>
          <w:szCs w:val="22"/>
        </w:rPr>
        <w:t>- Восстановление контактных соединений на силовой плате</w:t>
      </w:r>
    </w:p>
    <w:p w14:paraId="7B3C893E" w14:textId="77777777" w:rsidR="005D1A7F" w:rsidRPr="005D1A7F" w:rsidRDefault="005D1A7F" w:rsidP="005D1A7F">
      <w:pPr>
        <w:suppressAutoHyphens/>
        <w:jc w:val="both"/>
        <w:rPr>
          <w:bCs/>
          <w:sz w:val="22"/>
          <w:szCs w:val="22"/>
        </w:rPr>
      </w:pPr>
      <w:r w:rsidRPr="005D1A7F">
        <w:rPr>
          <w:bCs/>
          <w:sz w:val="22"/>
          <w:szCs w:val="22"/>
        </w:rPr>
        <w:t>- Восстановление токоведущих проводников на плате управления</w:t>
      </w:r>
    </w:p>
    <w:p w14:paraId="6D5CF38F" w14:textId="00B71B21" w:rsidR="005D1A7F" w:rsidRPr="005D1A7F" w:rsidRDefault="005D1A7F" w:rsidP="005D1A7F">
      <w:pPr>
        <w:suppressAutoHyphens/>
        <w:jc w:val="both"/>
        <w:rPr>
          <w:bCs/>
          <w:sz w:val="22"/>
          <w:szCs w:val="22"/>
        </w:rPr>
      </w:pPr>
      <w:r w:rsidRPr="005D1A7F">
        <w:rPr>
          <w:bCs/>
          <w:sz w:val="22"/>
          <w:szCs w:val="22"/>
        </w:rPr>
        <w:t xml:space="preserve">- Замена электролитических конденсаторов и других элементов силовой платы с заниженными показателями, подверженных старению. </w:t>
      </w:r>
    </w:p>
    <w:p w14:paraId="21F893D0" w14:textId="77777777" w:rsidR="005D1A7F" w:rsidRPr="005D1A7F" w:rsidRDefault="005D1A7F" w:rsidP="005D1A7F">
      <w:pPr>
        <w:suppressAutoHyphens/>
        <w:jc w:val="both"/>
        <w:rPr>
          <w:bCs/>
          <w:sz w:val="22"/>
          <w:szCs w:val="22"/>
        </w:rPr>
      </w:pPr>
      <w:r w:rsidRPr="005D1A7F">
        <w:rPr>
          <w:bCs/>
          <w:sz w:val="22"/>
          <w:szCs w:val="22"/>
        </w:rPr>
        <w:t xml:space="preserve"> - Нанесение защитного покрытия на платы</w:t>
      </w:r>
    </w:p>
    <w:p w14:paraId="584B448A" w14:textId="77777777" w:rsidR="005D1A7F" w:rsidRPr="005D1A7F" w:rsidRDefault="005D1A7F" w:rsidP="005D1A7F">
      <w:pPr>
        <w:suppressAutoHyphens/>
        <w:jc w:val="both"/>
        <w:rPr>
          <w:bCs/>
          <w:sz w:val="22"/>
          <w:szCs w:val="22"/>
        </w:rPr>
      </w:pPr>
      <w:r w:rsidRPr="005D1A7F">
        <w:rPr>
          <w:bCs/>
          <w:sz w:val="22"/>
          <w:szCs w:val="22"/>
        </w:rPr>
        <w:t>- Обратная сборка</w:t>
      </w:r>
    </w:p>
    <w:p w14:paraId="5A9141E4" w14:textId="77777777" w:rsidR="005D1A7F" w:rsidRPr="005D1A7F" w:rsidRDefault="005D1A7F" w:rsidP="005D1A7F">
      <w:pPr>
        <w:suppressAutoHyphens/>
        <w:jc w:val="both"/>
        <w:rPr>
          <w:bCs/>
          <w:sz w:val="22"/>
          <w:szCs w:val="22"/>
        </w:rPr>
      </w:pPr>
      <w:r w:rsidRPr="005D1A7F">
        <w:rPr>
          <w:bCs/>
          <w:sz w:val="22"/>
          <w:szCs w:val="22"/>
        </w:rPr>
        <w:t>- Запуск, проверка параметров питания согласно документации</w:t>
      </w:r>
    </w:p>
    <w:p w14:paraId="1199A6EA" w14:textId="77777777" w:rsidR="005D1A7F" w:rsidRDefault="005D1A7F" w:rsidP="005D1A7F">
      <w:pPr>
        <w:suppressAutoHyphens/>
        <w:jc w:val="both"/>
        <w:rPr>
          <w:bCs/>
          <w:sz w:val="22"/>
          <w:szCs w:val="22"/>
        </w:rPr>
      </w:pPr>
      <w:r w:rsidRPr="005D1A7F">
        <w:rPr>
          <w:bCs/>
          <w:sz w:val="22"/>
          <w:szCs w:val="22"/>
        </w:rPr>
        <w:t>- Стендовые/ходовые испытания (при наличии необходимого оборудования)</w:t>
      </w:r>
    </w:p>
    <w:p w14:paraId="608E100B" w14:textId="77777777" w:rsidR="005D1A7F" w:rsidRDefault="005D1A7F" w:rsidP="005D1A7F">
      <w:pPr>
        <w:suppressAutoHyphens/>
        <w:jc w:val="both"/>
        <w:rPr>
          <w:bCs/>
          <w:sz w:val="22"/>
          <w:szCs w:val="22"/>
        </w:rPr>
      </w:pPr>
    </w:p>
    <w:p w14:paraId="3BE145A9" w14:textId="77777777" w:rsidR="005D1A7F" w:rsidRDefault="005D1A7F" w:rsidP="005D1A7F">
      <w:pPr>
        <w:suppressAutoHyphens/>
        <w:jc w:val="both"/>
        <w:rPr>
          <w:bCs/>
          <w:sz w:val="22"/>
          <w:szCs w:val="22"/>
        </w:rPr>
      </w:pPr>
    </w:p>
    <w:tbl>
      <w:tblPr>
        <w:tblStyle w:val="af5"/>
        <w:tblW w:w="9917" w:type="dxa"/>
        <w:tblLook w:val="04A0" w:firstRow="1" w:lastRow="0" w:firstColumn="1" w:lastColumn="0" w:noHBand="0" w:noVBand="1"/>
      </w:tblPr>
      <w:tblGrid>
        <w:gridCol w:w="562"/>
        <w:gridCol w:w="6946"/>
        <w:gridCol w:w="2409"/>
      </w:tblGrid>
      <w:tr w:rsidR="005D1A7F" w14:paraId="38EA0C50" w14:textId="77777777" w:rsidTr="005D1A7F">
        <w:tc>
          <w:tcPr>
            <w:tcW w:w="562" w:type="dxa"/>
            <w:vAlign w:val="center"/>
          </w:tcPr>
          <w:p w14:paraId="25EC834F" w14:textId="177D44CD" w:rsidR="005D1A7F" w:rsidRPr="005D1A7F" w:rsidRDefault="005D1A7F" w:rsidP="005D1A7F">
            <w:pPr>
              <w:suppressAutoHyphens/>
              <w:jc w:val="center"/>
              <w:rPr>
                <w:bCs/>
              </w:rPr>
            </w:pPr>
            <w:r w:rsidRPr="005D1A7F">
              <w:rPr>
                <w:bCs/>
              </w:rPr>
              <w:t>№</w:t>
            </w:r>
          </w:p>
        </w:tc>
        <w:tc>
          <w:tcPr>
            <w:tcW w:w="6946" w:type="dxa"/>
            <w:vAlign w:val="center"/>
          </w:tcPr>
          <w:p w14:paraId="7D763866" w14:textId="0B2D7F4C" w:rsidR="005D1A7F" w:rsidRPr="005D1A7F" w:rsidRDefault="005D1A7F" w:rsidP="005D1A7F">
            <w:pPr>
              <w:suppressAutoHyphens/>
              <w:jc w:val="center"/>
              <w:rPr>
                <w:bCs/>
              </w:rPr>
            </w:pPr>
            <w:r w:rsidRPr="005D1A7F">
              <w:rPr>
                <w:bCs/>
              </w:rPr>
              <w:t>Наименование проводимых работ</w:t>
            </w:r>
          </w:p>
        </w:tc>
        <w:tc>
          <w:tcPr>
            <w:tcW w:w="2409" w:type="dxa"/>
            <w:vAlign w:val="center"/>
          </w:tcPr>
          <w:p w14:paraId="749CABC0" w14:textId="2AF6035B" w:rsidR="005D1A7F" w:rsidRPr="005D1A7F" w:rsidRDefault="005D1A7F" w:rsidP="005D1A7F">
            <w:pPr>
              <w:suppressAutoHyphens/>
              <w:jc w:val="center"/>
              <w:rPr>
                <w:bCs/>
              </w:rPr>
            </w:pPr>
            <w:r w:rsidRPr="005D1A7F">
              <w:rPr>
                <w:bCs/>
              </w:rPr>
              <w:t>Стоимость</w:t>
            </w:r>
          </w:p>
          <w:p w14:paraId="3975CED9" w14:textId="3AEB8B0F" w:rsidR="005D1A7F" w:rsidRPr="005D1A7F" w:rsidRDefault="005D1A7F" w:rsidP="005D1A7F">
            <w:pPr>
              <w:suppressAutoHyphens/>
              <w:jc w:val="center"/>
              <w:rPr>
                <w:bCs/>
              </w:rPr>
            </w:pPr>
            <w:r w:rsidRPr="005D1A7F">
              <w:rPr>
                <w:bCs/>
              </w:rPr>
              <w:t>проводимых работ,</w:t>
            </w:r>
          </w:p>
          <w:p w14:paraId="3B5EA4EE" w14:textId="778D3C76" w:rsidR="005D1A7F" w:rsidRPr="005D1A7F" w:rsidRDefault="005D1A7F" w:rsidP="005D1A7F">
            <w:pPr>
              <w:suppressAutoHyphens/>
              <w:jc w:val="center"/>
              <w:rPr>
                <w:bCs/>
              </w:rPr>
            </w:pPr>
            <w:proofErr w:type="spellStart"/>
            <w:r w:rsidRPr="005D1A7F">
              <w:rPr>
                <w:bCs/>
              </w:rPr>
              <w:t>руб</w:t>
            </w:r>
            <w:proofErr w:type="spellEnd"/>
          </w:p>
        </w:tc>
      </w:tr>
      <w:tr w:rsidR="005D1A7F" w14:paraId="0AD28586" w14:textId="77777777" w:rsidTr="005D1A7F">
        <w:tc>
          <w:tcPr>
            <w:tcW w:w="562" w:type="dxa"/>
          </w:tcPr>
          <w:p w14:paraId="05E72857" w14:textId="00556EB6" w:rsidR="005D1A7F" w:rsidRDefault="005D1A7F" w:rsidP="005D1A7F">
            <w:pPr>
              <w:suppressAutoHyphens/>
              <w:jc w:val="both"/>
              <w:rPr>
                <w:bCs/>
                <w:sz w:val="22"/>
                <w:szCs w:val="22"/>
              </w:rPr>
            </w:pPr>
            <w:r>
              <w:rPr>
                <w:bCs/>
                <w:sz w:val="22"/>
                <w:szCs w:val="22"/>
              </w:rPr>
              <w:t>1</w:t>
            </w:r>
          </w:p>
        </w:tc>
        <w:tc>
          <w:tcPr>
            <w:tcW w:w="6946" w:type="dxa"/>
          </w:tcPr>
          <w:p w14:paraId="10034BD4" w14:textId="57DFE6EB" w:rsidR="005D1A7F" w:rsidRDefault="005D1A7F" w:rsidP="005D1A7F">
            <w:pPr>
              <w:suppressAutoHyphens/>
              <w:jc w:val="both"/>
              <w:rPr>
                <w:bCs/>
                <w:sz w:val="22"/>
                <w:szCs w:val="22"/>
              </w:rPr>
            </w:pPr>
            <w:r w:rsidRPr="005D1A7F">
              <w:rPr>
                <w:bCs/>
                <w:sz w:val="22"/>
                <w:szCs w:val="22"/>
              </w:rPr>
              <w:t>Сборка/разборка блока</w:t>
            </w:r>
          </w:p>
        </w:tc>
        <w:tc>
          <w:tcPr>
            <w:tcW w:w="2409" w:type="dxa"/>
            <w:vAlign w:val="center"/>
          </w:tcPr>
          <w:p w14:paraId="6980BCA9" w14:textId="0B792CE7" w:rsidR="005D1A7F" w:rsidRDefault="005D1A7F" w:rsidP="005D1A7F">
            <w:pPr>
              <w:suppressAutoHyphens/>
              <w:jc w:val="center"/>
              <w:rPr>
                <w:bCs/>
                <w:sz w:val="22"/>
                <w:szCs w:val="22"/>
              </w:rPr>
            </w:pPr>
            <w:r>
              <w:rPr>
                <w:bCs/>
                <w:sz w:val="22"/>
                <w:szCs w:val="22"/>
              </w:rPr>
              <w:t>20 000</w:t>
            </w:r>
          </w:p>
        </w:tc>
      </w:tr>
      <w:tr w:rsidR="005D1A7F" w14:paraId="497A6532" w14:textId="77777777" w:rsidTr="005D1A7F">
        <w:tc>
          <w:tcPr>
            <w:tcW w:w="562" w:type="dxa"/>
          </w:tcPr>
          <w:p w14:paraId="49592F42" w14:textId="6884E8B3" w:rsidR="005D1A7F" w:rsidRDefault="005D1A7F" w:rsidP="005D1A7F">
            <w:pPr>
              <w:suppressAutoHyphens/>
              <w:jc w:val="both"/>
              <w:rPr>
                <w:bCs/>
                <w:sz w:val="22"/>
                <w:szCs w:val="22"/>
              </w:rPr>
            </w:pPr>
            <w:r>
              <w:rPr>
                <w:bCs/>
                <w:sz w:val="22"/>
                <w:szCs w:val="22"/>
              </w:rPr>
              <w:lastRenderedPageBreak/>
              <w:t>2</w:t>
            </w:r>
          </w:p>
        </w:tc>
        <w:tc>
          <w:tcPr>
            <w:tcW w:w="6946" w:type="dxa"/>
          </w:tcPr>
          <w:p w14:paraId="40E1E894" w14:textId="77777777" w:rsidR="005D1A7F" w:rsidRPr="005D1A7F" w:rsidRDefault="005D1A7F" w:rsidP="005D1A7F">
            <w:pPr>
              <w:suppressAutoHyphens/>
              <w:jc w:val="both"/>
              <w:rPr>
                <w:bCs/>
                <w:sz w:val="22"/>
                <w:szCs w:val="22"/>
              </w:rPr>
            </w:pPr>
            <w:r w:rsidRPr="005D1A7F">
              <w:rPr>
                <w:bCs/>
                <w:sz w:val="22"/>
                <w:szCs w:val="22"/>
              </w:rPr>
              <w:t xml:space="preserve">Ремонт платы управления, восстановление дорожек печатной платы, </w:t>
            </w:r>
          </w:p>
          <w:p w14:paraId="7D76DF0C" w14:textId="35A44ABC" w:rsidR="005D1A7F" w:rsidRDefault="005D1A7F" w:rsidP="005D1A7F">
            <w:pPr>
              <w:suppressAutoHyphens/>
              <w:jc w:val="both"/>
              <w:rPr>
                <w:bCs/>
                <w:sz w:val="22"/>
                <w:szCs w:val="22"/>
              </w:rPr>
            </w:pPr>
            <w:r w:rsidRPr="005D1A7F">
              <w:rPr>
                <w:bCs/>
                <w:sz w:val="22"/>
                <w:szCs w:val="22"/>
              </w:rPr>
              <w:t>лака</w:t>
            </w:r>
          </w:p>
        </w:tc>
        <w:tc>
          <w:tcPr>
            <w:tcW w:w="2409" w:type="dxa"/>
            <w:vAlign w:val="center"/>
          </w:tcPr>
          <w:p w14:paraId="5457DB06" w14:textId="7F284E56" w:rsidR="005D1A7F" w:rsidRDefault="005D1A7F" w:rsidP="005D1A7F">
            <w:pPr>
              <w:suppressAutoHyphens/>
              <w:jc w:val="center"/>
              <w:rPr>
                <w:bCs/>
                <w:sz w:val="22"/>
                <w:szCs w:val="22"/>
              </w:rPr>
            </w:pPr>
            <w:r>
              <w:rPr>
                <w:bCs/>
                <w:sz w:val="22"/>
                <w:szCs w:val="22"/>
              </w:rPr>
              <w:t>100 000</w:t>
            </w:r>
          </w:p>
        </w:tc>
      </w:tr>
      <w:tr w:rsidR="005D1A7F" w14:paraId="5815B9DF" w14:textId="77777777" w:rsidTr="005D1A7F">
        <w:tc>
          <w:tcPr>
            <w:tcW w:w="562" w:type="dxa"/>
          </w:tcPr>
          <w:p w14:paraId="77891E34" w14:textId="4DDFF7CA" w:rsidR="005D1A7F" w:rsidRDefault="005D1A7F" w:rsidP="005D1A7F">
            <w:pPr>
              <w:suppressAutoHyphens/>
              <w:jc w:val="both"/>
              <w:rPr>
                <w:bCs/>
                <w:sz w:val="22"/>
                <w:szCs w:val="22"/>
              </w:rPr>
            </w:pPr>
            <w:r>
              <w:rPr>
                <w:bCs/>
                <w:sz w:val="22"/>
                <w:szCs w:val="22"/>
              </w:rPr>
              <w:t>3</w:t>
            </w:r>
          </w:p>
        </w:tc>
        <w:tc>
          <w:tcPr>
            <w:tcW w:w="6946" w:type="dxa"/>
          </w:tcPr>
          <w:p w14:paraId="0F86B2B2" w14:textId="77777777" w:rsidR="005D1A7F" w:rsidRPr="005D1A7F" w:rsidRDefault="005D1A7F" w:rsidP="005D1A7F">
            <w:pPr>
              <w:suppressAutoHyphens/>
              <w:jc w:val="both"/>
              <w:rPr>
                <w:bCs/>
                <w:sz w:val="22"/>
                <w:szCs w:val="22"/>
              </w:rPr>
            </w:pPr>
            <w:r w:rsidRPr="005D1A7F">
              <w:rPr>
                <w:bCs/>
                <w:sz w:val="22"/>
                <w:szCs w:val="22"/>
              </w:rPr>
              <w:t xml:space="preserve">Устранение коррозии платы управления, восстановление </w:t>
            </w:r>
          </w:p>
          <w:p w14:paraId="6258B86F" w14:textId="3D821096" w:rsidR="005D1A7F" w:rsidRDefault="005D1A7F" w:rsidP="005D1A7F">
            <w:pPr>
              <w:suppressAutoHyphens/>
              <w:jc w:val="both"/>
              <w:rPr>
                <w:bCs/>
                <w:sz w:val="22"/>
                <w:szCs w:val="22"/>
              </w:rPr>
            </w:pPr>
            <w:r w:rsidRPr="005D1A7F">
              <w:rPr>
                <w:bCs/>
                <w:sz w:val="22"/>
                <w:szCs w:val="22"/>
              </w:rPr>
              <w:t>межслойных токоведущих переходов</w:t>
            </w:r>
          </w:p>
        </w:tc>
        <w:tc>
          <w:tcPr>
            <w:tcW w:w="2409" w:type="dxa"/>
            <w:vAlign w:val="center"/>
          </w:tcPr>
          <w:p w14:paraId="00A86ACC" w14:textId="2F8800E8" w:rsidR="005D1A7F" w:rsidRDefault="005D1A7F" w:rsidP="005D1A7F">
            <w:pPr>
              <w:suppressAutoHyphens/>
              <w:jc w:val="center"/>
              <w:rPr>
                <w:bCs/>
                <w:sz w:val="22"/>
                <w:szCs w:val="22"/>
              </w:rPr>
            </w:pPr>
            <w:r>
              <w:rPr>
                <w:bCs/>
                <w:sz w:val="22"/>
                <w:szCs w:val="22"/>
              </w:rPr>
              <w:t>25 000</w:t>
            </w:r>
          </w:p>
        </w:tc>
      </w:tr>
      <w:tr w:rsidR="005D1A7F" w14:paraId="4644EEE7" w14:textId="77777777" w:rsidTr="005D1A7F">
        <w:tc>
          <w:tcPr>
            <w:tcW w:w="562" w:type="dxa"/>
          </w:tcPr>
          <w:p w14:paraId="54888ED5" w14:textId="2431E3AA" w:rsidR="005D1A7F" w:rsidRDefault="005D1A7F" w:rsidP="005D1A7F">
            <w:pPr>
              <w:suppressAutoHyphens/>
              <w:jc w:val="both"/>
              <w:rPr>
                <w:bCs/>
                <w:sz w:val="22"/>
                <w:szCs w:val="22"/>
              </w:rPr>
            </w:pPr>
            <w:r>
              <w:rPr>
                <w:bCs/>
                <w:sz w:val="22"/>
                <w:szCs w:val="22"/>
              </w:rPr>
              <w:t>4</w:t>
            </w:r>
          </w:p>
        </w:tc>
        <w:tc>
          <w:tcPr>
            <w:tcW w:w="6946" w:type="dxa"/>
          </w:tcPr>
          <w:p w14:paraId="3CBFBB63" w14:textId="77777777" w:rsidR="005D1A7F" w:rsidRPr="005D1A7F" w:rsidRDefault="005D1A7F" w:rsidP="005D1A7F">
            <w:pPr>
              <w:suppressAutoHyphens/>
              <w:jc w:val="both"/>
              <w:rPr>
                <w:bCs/>
                <w:sz w:val="22"/>
                <w:szCs w:val="22"/>
              </w:rPr>
            </w:pPr>
            <w:r w:rsidRPr="005D1A7F">
              <w:rPr>
                <w:bCs/>
                <w:sz w:val="22"/>
                <w:szCs w:val="22"/>
              </w:rPr>
              <w:t xml:space="preserve">Восстановление эталонного состояния платы питания ПЧ, замена </w:t>
            </w:r>
          </w:p>
          <w:p w14:paraId="22848854" w14:textId="77777777" w:rsidR="005D1A7F" w:rsidRPr="005D1A7F" w:rsidRDefault="005D1A7F" w:rsidP="005D1A7F">
            <w:pPr>
              <w:suppressAutoHyphens/>
              <w:jc w:val="both"/>
              <w:rPr>
                <w:bCs/>
                <w:sz w:val="22"/>
                <w:szCs w:val="22"/>
              </w:rPr>
            </w:pPr>
            <w:r w:rsidRPr="005D1A7F">
              <w:rPr>
                <w:bCs/>
                <w:sz w:val="22"/>
                <w:szCs w:val="22"/>
              </w:rPr>
              <w:t xml:space="preserve">электролитических конденсаторов и резисторов и гальванических </w:t>
            </w:r>
          </w:p>
          <w:p w14:paraId="15DC591F" w14:textId="516EBD4E" w:rsidR="005D1A7F" w:rsidRDefault="005D1A7F" w:rsidP="005D1A7F">
            <w:pPr>
              <w:suppressAutoHyphens/>
              <w:jc w:val="both"/>
              <w:rPr>
                <w:bCs/>
                <w:sz w:val="22"/>
                <w:szCs w:val="22"/>
              </w:rPr>
            </w:pPr>
            <w:r w:rsidRPr="005D1A7F">
              <w:rPr>
                <w:bCs/>
                <w:sz w:val="22"/>
                <w:szCs w:val="22"/>
              </w:rPr>
              <w:t>развязок</w:t>
            </w:r>
          </w:p>
        </w:tc>
        <w:tc>
          <w:tcPr>
            <w:tcW w:w="2409" w:type="dxa"/>
            <w:vAlign w:val="center"/>
          </w:tcPr>
          <w:p w14:paraId="4153C8A3" w14:textId="0F5AC4B5" w:rsidR="005D1A7F" w:rsidRDefault="005D1A7F" w:rsidP="005D1A7F">
            <w:pPr>
              <w:suppressAutoHyphens/>
              <w:jc w:val="center"/>
              <w:rPr>
                <w:bCs/>
                <w:sz w:val="22"/>
                <w:szCs w:val="22"/>
              </w:rPr>
            </w:pPr>
            <w:r>
              <w:rPr>
                <w:bCs/>
                <w:sz w:val="22"/>
                <w:szCs w:val="22"/>
              </w:rPr>
              <w:t>40 000</w:t>
            </w:r>
          </w:p>
        </w:tc>
      </w:tr>
      <w:tr w:rsidR="005D1A7F" w14:paraId="66486C63" w14:textId="77777777" w:rsidTr="005D1A7F">
        <w:tc>
          <w:tcPr>
            <w:tcW w:w="562" w:type="dxa"/>
          </w:tcPr>
          <w:p w14:paraId="5D8DFE04" w14:textId="28F7BE16" w:rsidR="005D1A7F" w:rsidRDefault="005D1A7F" w:rsidP="005D1A7F">
            <w:pPr>
              <w:suppressAutoHyphens/>
              <w:jc w:val="both"/>
              <w:rPr>
                <w:bCs/>
                <w:sz w:val="22"/>
                <w:szCs w:val="22"/>
              </w:rPr>
            </w:pPr>
            <w:r>
              <w:rPr>
                <w:bCs/>
                <w:sz w:val="22"/>
                <w:szCs w:val="22"/>
              </w:rPr>
              <w:t>5</w:t>
            </w:r>
          </w:p>
        </w:tc>
        <w:tc>
          <w:tcPr>
            <w:tcW w:w="6946" w:type="dxa"/>
          </w:tcPr>
          <w:p w14:paraId="4F1AFDE3" w14:textId="77777777" w:rsidR="005D1A7F" w:rsidRPr="005D1A7F" w:rsidRDefault="005D1A7F" w:rsidP="005D1A7F">
            <w:pPr>
              <w:suppressAutoHyphens/>
              <w:jc w:val="both"/>
              <w:rPr>
                <w:bCs/>
                <w:sz w:val="22"/>
                <w:szCs w:val="22"/>
              </w:rPr>
            </w:pPr>
            <w:r w:rsidRPr="005D1A7F">
              <w:rPr>
                <w:bCs/>
                <w:sz w:val="22"/>
                <w:szCs w:val="22"/>
              </w:rPr>
              <w:t xml:space="preserve">Ремонт силовой платы. Замена электролитических конденсаторов, </w:t>
            </w:r>
          </w:p>
          <w:p w14:paraId="2B56C116" w14:textId="598ACA00" w:rsidR="005D1A7F" w:rsidRDefault="005D1A7F" w:rsidP="005D1A7F">
            <w:pPr>
              <w:suppressAutoHyphens/>
              <w:jc w:val="both"/>
              <w:rPr>
                <w:bCs/>
                <w:sz w:val="22"/>
                <w:szCs w:val="22"/>
              </w:rPr>
            </w:pPr>
            <w:r w:rsidRPr="005D1A7F">
              <w:rPr>
                <w:bCs/>
                <w:sz w:val="22"/>
                <w:szCs w:val="22"/>
              </w:rPr>
              <w:t xml:space="preserve">замена </w:t>
            </w:r>
            <w:proofErr w:type="spellStart"/>
            <w:r w:rsidRPr="005D1A7F">
              <w:rPr>
                <w:bCs/>
                <w:sz w:val="22"/>
                <w:szCs w:val="22"/>
              </w:rPr>
              <w:t>оптогальвонических</w:t>
            </w:r>
            <w:proofErr w:type="spellEnd"/>
            <w:r w:rsidRPr="005D1A7F">
              <w:rPr>
                <w:bCs/>
                <w:sz w:val="22"/>
                <w:szCs w:val="22"/>
              </w:rPr>
              <w:t xml:space="preserve"> развязок</w:t>
            </w:r>
          </w:p>
        </w:tc>
        <w:tc>
          <w:tcPr>
            <w:tcW w:w="2409" w:type="dxa"/>
            <w:vAlign w:val="center"/>
          </w:tcPr>
          <w:p w14:paraId="3A3A3678" w14:textId="75D5C981" w:rsidR="005D1A7F" w:rsidRDefault="005D1A7F" w:rsidP="005D1A7F">
            <w:pPr>
              <w:suppressAutoHyphens/>
              <w:jc w:val="center"/>
              <w:rPr>
                <w:bCs/>
                <w:sz w:val="22"/>
                <w:szCs w:val="22"/>
              </w:rPr>
            </w:pPr>
            <w:r>
              <w:rPr>
                <w:bCs/>
                <w:sz w:val="22"/>
                <w:szCs w:val="22"/>
              </w:rPr>
              <w:t>45 000</w:t>
            </w:r>
          </w:p>
        </w:tc>
      </w:tr>
      <w:tr w:rsidR="005D1A7F" w14:paraId="1C9CBF80" w14:textId="77777777" w:rsidTr="005D1A7F">
        <w:tc>
          <w:tcPr>
            <w:tcW w:w="562" w:type="dxa"/>
          </w:tcPr>
          <w:p w14:paraId="06312367" w14:textId="5055CE0A" w:rsidR="005D1A7F" w:rsidRDefault="005D1A7F" w:rsidP="005D1A7F">
            <w:pPr>
              <w:suppressAutoHyphens/>
              <w:jc w:val="both"/>
              <w:rPr>
                <w:bCs/>
                <w:sz w:val="22"/>
                <w:szCs w:val="22"/>
              </w:rPr>
            </w:pPr>
            <w:r>
              <w:rPr>
                <w:bCs/>
                <w:sz w:val="22"/>
                <w:szCs w:val="22"/>
              </w:rPr>
              <w:t>6</w:t>
            </w:r>
          </w:p>
        </w:tc>
        <w:tc>
          <w:tcPr>
            <w:tcW w:w="6946" w:type="dxa"/>
          </w:tcPr>
          <w:p w14:paraId="2627D27A" w14:textId="7A3DEC3E" w:rsidR="005D1A7F" w:rsidRDefault="005D1A7F" w:rsidP="005D1A7F">
            <w:pPr>
              <w:suppressAutoHyphens/>
              <w:jc w:val="both"/>
              <w:rPr>
                <w:bCs/>
                <w:sz w:val="22"/>
                <w:szCs w:val="22"/>
              </w:rPr>
            </w:pPr>
            <w:r w:rsidRPr="005D1A7F">
              <w:rPr>
                <w:bCs/>
                <w:sz w:val="22"/>
                <w:szCs w:val="22"/>
              </w:rPr>
              <w:t>Замена термопасты IGBT/модулей</w:t>
            </w:r>
          </w:p>
        </w:tc>
        <w:tc>
          <w:tcPr>
            <w:tcW w:w="2409" w:type="dxa"/>
            <w:vAlign w:val="center"/>
          </w:tcPr>
          <w:p w14:paraId="60C264AA" w14:textId="0A0BBBAA" w:rsidR="005D1A7F" w:rsidRDefault="005D1A7F" w:rsidP="005D1A7F">
            <w:pPr>
              <w:suppressAutoHyphens/>
              <w:jc w:val="center"/>
              <w:rPr>
                <w:bCs/>
                <w:sz w:val="22"/>
                <w:szCs w:val="22"/>
              </w:rPr>
            </w:pPr>
            <w:r>
              <w:rPr>
                <w:bCs/>
                <w:sz w:val="22"/>
                <w:szCs w:val="22"/>
              </w:rPr>
              <w:t>8 000</w:t>
            </w:r>
          </w:p>
        </w:tc>
      </w:tr>
      <w:tr w:rsidR="005D1A7F" w14:paraId="5DB41051" w14:textId="77777777" w:rsidTr="005D1A7F">
        <w:tc>
          <w:tcPr>
            <w:tcW w:w="562" w:type="dxa"/>
          </w:tcPr>
          <w:p w14:paraId="446B6100" w14:textId="06CE2C8E" w:rsidR="005D1A7F" w:rsidRDefault="005D1A7F" w:rsidP="005D1A7F">
            <w:pPr>
              <w:suppressAutoHyphens/>
              <w:jc w:val="both"/>
              <w:rPr>
                <w:bCs/>
                <w:sz w:val="22"/>
                <w:szCs w:val="22"/>
              </w:rPr>
            </w:pPr>
            <w:r>
              <w:rPr>
                <w:bCs/>
                <w:sz w:val="22"/>
                <w:szCs w:val="22"/>
              </w:rPr>
              <w:t>7</w:t>
            </w:r>
          </w:p>
        </w:tc>
        <w:tc>
          <w:tcPr>
            <w:tcW w:w="6946" w:type="dxa"/>
          </w:tcPr>
          <w:p w14:paraId="66750C1F" w14:textId="471C02E5" w:rsidR="005D1A7F" w:rsidRDefault="005D1A7F" w:rsidP="005D1A7F">
            <w:pPr>
              <w:suppressAutoHyphens/>
              <w:jc w:val="both"/>
              <w:rPr>
                <w:bCs/>
                <w:sz w:val="22"/>
                <w:szCs w:val="22"/>
              </w:rPr>
            </w:pPr>
            <w:r w:rsidRPr="005D1A7F">
              <w:rPr>
                <w:bCs/>
                <w:sz w:val="22"/>
                <w:szCs w:val="22"/>
              </w:rPr>
              <w:t>Замена подшипников в вентиляторах системы охлаждения ПЧ</w:t>
            </w:r>
          </w:p>
        </w:tc>
        <w:tc>
          <w:tcPr>
            <w:tcW w:w="2409" w:type="dxa"/>
            <w:vAlign w:val="center"/>
          </w:tcPr>
          <w:p w14:paraId="335EFA46" w14:textId="0F8636EE" w:rsidR="005D1A7F" w:rsidRDefault="005D1A7F" w:rsidP="005D1A7F">
            <w:pPr>
              <w:suppressAutoHyphens/>
              <w:jc w:val="center"/>
              <w:rPr>
                <w:bCs/>
                <w:sz w:val="22"/>
                <w:szCs w:val="22"/>
              </w:rPr>
            </w:pPr>
            <w:r>
              <w:rPr>
                <w:bCs/>
                <w:sz w:val="22"/>
                <w:szCs w:val="22"/>
              </w:rPr>
              <w:t>12 000</w:t>
            </w:r>
          </w:p>
        </w:tc>
      </w:tr>
    </w:tbl>
    <w:p w14:paraId="6E841738" w14:textId="77777777" w:rsidR="005D1A7F" w:rsidRDefault="005D1A7F" w:rsidP="005D1A7F">
      <w:pPr>
        <w:suppressAutoHyphens/>
        <w:jc w:val="both"/>
        <w:rPr>
          <w:bCs/>
          <w:sz w:val="22"/>
          <w:szCs w:val="22"/>
        </w:rPr>
      </w:pPr>
    </w:p>
    <w:p w14:paraId="7345A490" w14:textId="77777777" w:rsidR="005D1A7F" w:rsidRPr="005D1A7F" w:rsidRDefault="005D1A7F" w:rsidP="005D1A7F">
      <w:pPr>
        <w:suppressAutoHyphens/>
        <w:jc w:val="both"/>
        <w:rPr>
          <w:bCs/>
          <w:sz w:val="22"/>
          <w:szCs w:val="22"/>
        </w:rPr>
      </w:pPr>
    </w:p>
    <w:p w14:paraId="1568E680" w14:textId="77777777" w:rsidR="005D1A7F" w:rsidRPr="005D1A7F" w:rsidRDefault="005D1A7F" w:rsidP="005D1A7F">
      <w:pPr>
        <w:suppressAutoHyphens/>
        <w:jc w:val="both"/>
        <w:rPr>
          <w:b/>
        </w:rPr>
      </w:pPr>
      <w:r w:rsidRPr="005D1A7F">
        <w:rPr>
          <w:b/>
        </w:rPr>
        <w:t>Рекомендации заказчику:</w:t>
      </w:r>
    </w:p>
    <w:p w14:paraId="0FFAF198" w14:textId="25E66168" w:rsidR="005D1A7F" w:rsidRPr="005D1A7F" w:rsidRDefault="005D1A7F" w:rsidP="005D1A7F">
      <w:pPr>
        <w:suppressAutoHyphens/>
        <w:jc w:val="both"/>
        <w:rPr>
          <w:bCs/>
          <w:sz w:val="22"/>
          <w:szCs w:val="22"/>
        </w:rPr>
      </w:pPr>
      <w:r w:rsidRPr="005D1A7F">
        <w:rPr>
          <w:bCs/>
          <w:sz w:val="22"/>
          <w:szCs w:val="22"/>
        </w:rPr>
        <w:t>- Проверить и при необходимости обеспечить необходимые климатические условия в помещении эксплуатации блока.</w:t>
      </w:r>
    </w:p>
    <w:p w14:paraId="5CC1E03B" w14:textId="29130EE4" w:rsidR="005D1A7F" w:rsidRDefault="005D1A7F" w:rsidP="005D1A7F">
      <w:pPr>
        <w:suppressAutoHyphens/>
        <w:jc w:val="both"/>
        <w:rPr>
          <w:b/>
          <w:sz w:val="22"/>
          <w:szCs w:val="22"/>
        </w:rPr>
      </w:pPr>
      <w:r w:rsidRPr="005D1A7F">
        <w:rPr>
          <w:bCs/>
          <w:sz w:val="22"/>
          <w:szCs w:val="22"/>
        </w:rPr>
        <w:t>- Провести техническое обслуживание шкафа, где расположен блок.</w:t>
      </w:r>
    </w:p>
    <w:p w14:paraId="40D77C1A" w14:textId="77777777" w:rsidR="005D1A7F" w:rsidRDefault="005D1A7F" w:rsidP="00C362FE">
      <w:pPr>
        <w:suppressAutoHyphens/>
        <w:jc w:val="center"/>
        <w:rPr>
          <w:b/>
          <w:sz w:val="22"/>
          <w:szCs w:val="22"/>
        </w:rPr>
      </w:pPr>
    </w:p>
    <w:p w14:paraId="703241F7" w14:textId="77777777" w:rsidR="005D1A7F" w:rsidRDefault="005D1A7F" w:rsidP="00C362FE">
      <w:pPr>
        <w:suppressAutoHyphens/>
        <w:jc w:val="center"/>
        <w:rPr>
          <w:b/>
          <w:sz w:val="22"/>
          <w:szCs w:val="22"/>
        </w:rPr>
      </w:pPr>
    </w:p>
    <w:p w14:paraId="17235AE3" w14:textId="77777777" w:rsidR="005D1A7F" w:rsidRDefault="005D1A7F" w:rsidP="00C362FE">
      <w:pPr>
        <w:suppressAutoHyphens/>
        <w:jc w:val="center"/>
        <w:rPr>
          <w:b/>
          <w:sz w:val="22"/>
          <w:szCs w:val="22"/>
        </w:rPr>
      </w:pPr>
    </w:p>
    <w:p w14:paraId="56A09C0A" w14:textId="77777777" w:rsidR="005D1A7F" w:rsidRDefault="005D1A7F" w:rsidP="00C362FE">
      <w:pPr>
        <w:suppressAutoHyphens/>
        <w:jc w:val="center"/>
        <w:rPr>
          <w:b/>
          <w:sz w:val="22"/>
          <w:szCs w:val="22"/>
        </w:rPr>
      </w:pPr>
    </w:p>
    <w:p w14:paraId="0B3F2B3A" w14:textId="77777777" w:rsidR="005D1A7F" w:rsidRDefault="005D1A7F" w:rsidP="00C362FE">
      <w:pPr>
        <w:suppressAutoHyphens/>
        <w:jc w:val="center"/>
        <w:rPr>
          <w:b/>
          <w:sz w:val="22"/>
          <w:szCs w:val="22"/>
        </w:rPr>
      </w:pPr>
    </w:p>
    <w:p w14:paraId="2DC5E4A0" w14:textId="77777777" w:rsidR="005D1A7F" w:rsidRDefault="005D1A7F" w:rsidP="00C362FE">
      <w:pPr>
        <w:suppressAutoHyphens/>
        <w:jc w:val="center"/>
        <w:rPr>
          <w:b/>
          <w:sz w:val="22"/>
          <w:szCs w:val="22"/>
        </w:rPr>
      </w:pPr>
    </w:p>
    <w:p w14:paraId="10A78DCD" w14:textId="77777777" w:rsidR="005D1A7F" w:rsidRDefault="005D1A7F" w:rsidP="00C362FE">
      <w:pPr>
        <w:suppressAutoHyphens/>
        <w:jc w:val="center"/>
        <w:rPr>
          <w:b/>
          <w:sz w:val="22"/>
          <w:szCs w:val="22"/>
        </w:rPr>
      </w:pPr>
    </w:p>
    <w:p w14:paraId="63BC8440" w14:textId="77777777" w:rsidR="005D1A7F" w:rsidRDefault="005D1A7F" w:rsidP="00C362FE">
      <w:pPr>
        <w:suppressAutoHyphens/>
        <w:jc w:val="center"/>
        <w:rPr>
          <w:b/>
          <w:sz w:val="22"/>
          <w:szCs w:val="22"/>
        </w:rPr>
      </w:pPr>
    </w:p>
    <w:p w14:paraId="445D1C83" w14:textId="77777777" w:rsidR="005D1A7F" w:rsidRDefault="005D1A7F" w:rsidP="00C362FE">
      <w:pPr>
        <w:suppressAutoHyphens/>
        <w:jc w:val="center"/>
        <w:rPr>
          <w:b/>
          <w:sz w:val="22"/>
          <w:szCs w:val="22"/>
        </w:rPr>
      </w:pPr>
    </w:p>
    <w:p w14:paraId="173515A9" w14:textId="77777777" w:rsidR="005D1A7F" w:rsidRDefault="005D1A7F" w:rsidP="00C362FE">
      <w:pPr>
        <w:suppressAutoHyphens/>
        <w:jc w:val="center"/>
        <w:rPr>
          <w:b/>
          <w:sz w:val="22"/>
          <w:szCs w:val="22"/>
        </w:rPr>
      </w:pPr>
    </w:p>
    <w:p w14:paraId="340AA56A" w14:textId="77777777" w:rsidR="005D1A7F" w:rsidRDefault="005D1A7F" w:rsidP="00C362FE">
      <w:pPr>
        <w:suppressAutoHyphens/>
        <w:jc w:val="center"/>
        <w:rPr>
          <w:b/>
          <w:sz w:val="22"/>
          <w:szCs w:val="22"/>
        </w:rPr>
      </w:pPr>
    </w:p>
    <w:p w14:paraId="08DEC0B1" w14:textId="77777777" w:rsidR="005D1A7F" w:rsidRDefault="005D1A7F" w:rsidP="00C362FE">
      <w:pPr>
        <w:suppressAutoHyphens/>
        <w:jc w:val="center"/>
        <w:rPr>
          <w:b/>
          <w:sz w:val="22"/>
          <w:szCs w:val="22"/>
        </w:rPr>
      </w:pPr>
    </w:p>
    <w:p w14:paraId="774864A8" w14:textId="77777777" w:rsidR="005D1A7F" w:rsidRDefault="005D1A7F" w:rsidP="00C362FE">
      <w:pPr>
        <w:suppressAutoHyphens/>
        <w:jc w:val="center"/>
        <w:rPr>
          <w:b/>
          <w:sz w:val="22"/>
          <w:szCs w:val="22"/>
        </w:rPr>
      </w:pPr>
    </w:p>
    <w:p w14:paraId="5901C478" w14:textId="77777777" w:rsidR="005D1A7F" w:rsidRDefault="005D1A7F" w:rsidP="00C362FE">
      <w:pPr>
        <w:suppressAutoHyphens/>
        <w:jc w:val="center"/>
        <w:rPr>
          <w:b/>
          <w:sz w:val="22"/>
          <w:szCs w:val="22"/>
        </w:rPr>
      </w:pPr>
    </w:p>
    <w:p w14:paraId="78613253" w14:textId="77777777" w:rsidR="005D1A7F" w:rsidRDefault="005D1A7F" w:rsidP="00C362FE">
      <w:pPr>
        <w:suppressAutoHyphens/>
        <w:jc w:val="center"/>
        <w:rPr>
          <w:b/>
          <w:sz w:val="22"/>
          <w:szCs w:val="22"/>
        </w:rPr>
      </w:pPr>
    </w:p>
    <w:p w14:paraId="4D71CF65" w14:textId="77777777" w:rsidR="005D1A7F" w:rsidRDefault="005D1A7F" w:rsidP="00C362FE">
      <w:pPr>
        <w:suppressAutoHyphens/>
        <w:jc w:val="center"/>
        <w:rPr>
          <w:b/>
          <w:sz w:val="22"/>
          <w:szCs w:val="22"/>
        </w:rPr>
      </w:pPr>
    </w:p>
    <w:p w14:paraId="054D13AA" w14:textId="1233A4AE" w:rsidR="00CE0F90" w:rsidRDefault="00CE0F90" w:rsidP="0068291F">
      <w:pPr>
        <w:suppressAutoHyphens/>
        <w:jc w:val="both"/>
        <w:rPr>
          <w:b/>
          <w:sz w:val="22"/>
          <w:szCs w:val="22"/>
        </w:rPr>
      </w:pPr>
    </w:p>
    <w:p w14:paraId="18A26614" w14:textId="77777777" w:rsidR="005D1A7F" w:rsidRDefault="005D1A7F" w:rsidP="0068291F">
      <w:pPr>
        <w:suppressAutoHyphens/>
        <w:jc w:val="both"/>
        <w:rPr>
          <w:b/>
          <w:sz w:val="22"/>
          <w:szCs w:val="22"/>
        </w:rPr>
      </w:pPr>
    </w:p>
    <w:p w14:paraId="1A5E331B" w14:textId="77777777" w:rsidR="005D1A7F" w:rsidRDefault="005D1A7F" w:rsidP="0068291F">
      <w:pPr>
        <w:suppressAutoHyphens/>
        <w:jc w:val="both"/>
        <w:rPr>
          <w:b/>
          <w:sz w:val="22"/>
          <w:szCs w:val="22"/>
        </w:rPr>
      </w:pPr>
    </w:p>
    <w:p w14:paraId="38F91222" w14:textId="77777777" w:rsidR="005D1A7F" w:rsidRDefault="005D1A7F" w:rsidP="0068291F">
      <w:pPr>
        <w:suppressAutoHyphens/>
        <w:jc w:val="both"/>
        <w:rPr>
          <w:b/>
          <w:sz w:val="22"/>
          <w:szCs w:val="22"/>
        </w:rPr>
      </w:pPr>
    </w:p>
    <w:p w14:paraId="2410EFFD" w14:textId="77777777" w:rsidR="005D1A7F" w:rsidRDefault="005D1A7F" w:rsidP="0068291F">
      <w:pPr>
        <w:suppressAutoHyphens/>
        <w:jc w:val="both"/>
        <w:rPr>
          <w:b/>
          <w:sz w:val="22"/>
          <w:szCs w:val="22"/>
        </w:rPr>
      </w:pPr>
    </w:p>
    <w:p w14:paraId="2299B6FE" w14:textId="77777777" w:rsidR="005D1A7F" w:rsidRDefault="005D1A7F" w:rsidP="0068291F">
      <w:pPr>
        <w:suppressAutoHyphens/>
        <w:jc w:val="both"/>
        <w:rPr>
          <w:b/>
          <w:sz w:val="22"/>
          <w:szCs w:val="22"/>
        </w:rPr>
      </w:pPr>
    </w:p>
    <w:p w14:paraId="7832568B" w14:textId="77777777" w:rsidR="005D1A7F" w:rsidRDefault="005D1A7F" w:rsidP="0068291F">
      <w:pPr>
        <w:suppressAutoHyphens/>
        <w:jc w:val="both"/>
        <w:rPr>
          <w:b/>
          <w:sz w:val="22"/>
          <w:szCs w:val="22"/>
        </w:rPr>
      </w:pPr>
    </w:p>
    <w:p w14:paraId="2FEFE323" w14:textId="77777777" w:rsidR="005D1A7F" w:rsidRDefault="005D1A7F" w:rsidP="0068291F">
      <w:pPr>
        <w:suppressAutoHyphens/>
        <w:jc w:val="both"/>
        <w:rPr>
          <w:b/>
          <w:sz w:val="22"/>
          <w:szCs w:val="22"/>
        </w:rPr>
      </w:pPr>
    </w:p>
    <w:p w14:paraId="38580D3D" w14:textId="77777777" w:rsidR="005D1A7F" w:rsidRDefault="005D1A7F" w:rsidP="0068291F">
      <w:pPr>
        <w:suppressAutoHyphens/>
        <w:jc w:val="both"/>
        <w:rPr>
          <w:b/>
          <w:sz w:val="22"/>
          <w:szCs w:val="22"/>
        </w:rPr>
      </w:pPr>
    </w:p>
    <w:p w14:paraId="23EA15AC" w14:textId="77777777" w:rsidR="005D1A7F" w:rsidRDefault="005D1A7F" w:rsidP="0068291F">
      <w:pPr>
        <w:suppressAutoHyphens/>
        <w:jc w:val="both"/>
        <w:rPr>
          <w:b/>
          <w:sz w:val="22"/>
          <w:szCs w:val="22"/>
        </w:rPr>
      </w:pPr>
    </w:p>
    <w:p w14:paraId="5DA97E52" w14:textId="77777777" w:rsidR="005D1A7F" w:rsidRDefault="005D1A7F" w:rsidP="0068291F">
      <w:pPr>
        <w:suppressAutoHyphens/>
        <w:jc w:val="both"/>
        <w:rPr>
          <w:b/>
          <w:sz w:val="22"/>
          <w:szCs w:val="22"/>
        </w:rPr>
      </w:pPr>
    </w:p>
    <w:p w14:paraId="60C886A9" w14:textId="77777777" w:rsidR="005D1A7F" w:rsidRDefault="005D1A7F" w:rsidP="0068291F">
      <w:pPr>
        <w:suppressAutoHyphens/>
        <w:jc w:val="both"/>
        <w:rPr>
          <w:b/>
          <w:sz w:val="22"/>
          <w:szCs w:val="22"/>
        </w:rPr>
      </w:pPr>
    </w:p>
    <w:p w14:paraId="290F0FC9" w14:textId="77777777" w:rsidR="005D1A7F" w:rsidRDefault="005D1A7F" w:rsidP="0068291F">
      <w:pPr>
        <w:suppressAutoHyphens/>
        <w:jc w:val="both"/>
        <w:rPr>
          <w:b/>
          <w:sz w:val="22"/>
          <w:szCs w:val="22"/>
        </w:rPr>
      </w:pPr>
    </w:p>
    <w:p w14:paraId="61F37CF8" w14:textId="77777777" w:rsidR="005D1A7F" w:rsidRDefault="005D1A7F" w:rsidP="0068291F">
      <w:pPr>
        <w:suppressAutoHyphens/>
        <w:jc w:val="both"/>
        <w:rPr>
          <w:b/>
          <w:sz w:val="22"/>
          <w:szCs w:val="22"/>
        </w:rPr>
      </w:pPr>
    </w:p>
    <w:p w14:paraId="1A5D54C7" w14:textId="77777777" w:rsidR="005D1A7F" w:rsidRDefault="005D1A7F" w:rsidP="0068291F">
      <w:pPr>
        <w:suppressAutoHyphens/>
        <w:jc w:val="both"/>
        <w:rPr>
          <w:b/>
          <w:sz w:val="22"/>
          <w:szCs w:val="22"/>
        </w:rPr>
      </w:pPr>
    </w:p>
    <w:p w14:paraId="144E8692" w14:textId="77777777" w:rsidR="005D1A7F" w:rsidRDefault="005D1A7F" w:rsidP="0068291F">
      <w:pPr>
        <w:suppressAutoHyphens/>
        <w:jc w:val="both"/>
        <w:rPr>
          <w:b/>
          <w:sz w:val="22"/>
          <w:szCs w:val="22"/>
        </w:rPr>
      </w:pPr>
    </w:p>
    <w:p w14:paraId="7F965898" w14:textId="77777777" w:rsidR="005D1A7F" w:rsidRDefault="005D1A7F" w:rsidP="0068291F">
      <w:pPr>
        <w:suppressAutoHyphens/>
        <w:jc w:val="both"/>
        <w:rPr>
          <w:b/>
          <w:sz w:val="22"/>
          <w:szCs w:val="22"/>
        </w:rPr>
      </w:pPr>
    </w:p>
    <w:p w14:paraId="180022B6" w14:textId="77777777" w:rsidR="005D1A7F" w:rsidRDefault="005D1A7F" w:rsidP="0068291F">
      <w:pPr>
        <w:suppressAutoHyphens/>
        <w:jc w:val="both"/>
        <w:rPr>
          <w:b/>
          <w:sz w:val="22"/>
          <w:szCs w:val="22"/>
        </w:rPr>
      </w:pPr>
    </w:p>
    <w:p w14:paraId="35BCEC70" w14:textId="77777777" w:rsidR="005D1A7F" w:rsidRDefault="005D1A7F" w:rsidP="0068291F">
      <w:pPr>
        <w:suppressAutoHyphens/>
        <w:jc w:val="both"/>
        <w:rPr>
          <w:b/>
          <w:sz w:val="22"/>
          <w:szCs w:val="22"/>
        </w:rPr>
      </w:pPr>
    </w:p>
    <w:p w14:paraId="16F560FC" w14:textId="77777777" w:rsidR="0068291F" w:rsidRDefault="0068291F" w:rsidP="00C362FE">
      <w:pPr>
        <w:suppressAutoHyphens/>
        <w:jc w:val="center"/>
        <w:rPr>
          <w:b/>
          <w:sz w:val="22"/>
          <w:szCs w:val="22"/>
        </w:rPr>
      </w:pPr>
    </w:p>
    <w:p w14:paraId="4B27953C" w14:textId="77777777" w:rsidR="0068291F" w:rsidRDefault="0068291F" w:rsidP="00C362FE">
      <w:pPr>
        <w:suppressAutoHyphens/>
        <w:jc w:val="center"/>
        <w:rPr>
          <w:b/>
          <w:sz w:val="22"/>
          <w:szCs w:val="22"/>
        </w:rPr>
      </w:pPr>
    </w:p>
    <w:p w14:paraId="184F5D27" w14:textId="77777777" w:rsidR="0068291F" w:rsidRDefault="0068291F" w:rsidP="00C362FE">
      <w:pPr>
        <w:suppressAutoHyphens/>
        <w:jc w:val="center"/>
        <w:rPr>
          <w:b/>
          <w:sz w:val="22"/>
          <w:szCs w:val="22"/>
        </w:rPr>
      </w:pPr>
    </w:p>
    <w:p w14:paraId="4600C722" w14:textId="77777777" w:rsidR="0068291F" w:rsidRDefault="0068291F" w:rsidP="00C362FE">
      <w:pPr>
        <w:suppressAutoHyphens/>
        <w:jc w:val="center"/>
        <w:rPr>
          <w:b/>
          <w:sz w:val="22"/>
          <w:szCs w:val="22"/>
        </w:rPr>
      </w:pPr>
    </w:p>
    <w:p w14:paraId="1F25DA4A" w14:textId="77777777" w:rsidR="0068291F" w:rsidRDefault="0068291F" w:rsidP="00C362FE">
      <w:pPr>
        <w:suppressAutoHyphens/>
        <w:jc w:val="center"/>
        <w:rPr>
          <w:b/>
          <w:sz w:val="22"/>
          <w:szCs w:val="22"/>
        </w:rPr>
      </w:pPr>
    </w:p>
    <w:p w14:paraId="0C924B7A" w14:textId="77777777" w:rsidR="0068291F" w:rsidRDefault="0068291F" w:rsidP="00C362FE">
      <w:pPr>
        <w:suppressAutoHyphens/>
        <w:jc w:val="center"/>
        <w:rPr>
          <w:b/>
          <w:sz w:val="22"/>
          <w:szCs w:val="22"/>
        </w:rPr>
      </w:pPr>
    </w:p>
    <w:p w14:paraId="659440D8" w14:textId="265737FD" w:rsidR="00C362FE" w:rsidRPr="00400345" w:rsidRDefault="00C362FE" w:rsidP="00C362FE">
      <w:pPr>
        <w:suppressAutoHyphens/>
        <w:jc w:val="right"/>
        <w:rPr>
          <w:bCs/>
          <w:sz w:val="22"/>
          <w:szCs w:val="22"/>
        </w:rPr>
      </w:pPr>
      <w:r w:rsidRPr="00400345">
        <w:rPr>
          <w:bCs/>
          <w:sz w:val="22"/>
          <w:szCs w:val="22"/>
        </w:rPr>
        <w:lastRenderedPageBreak/>
        <w:t>Приложение №</w:t>
      </w:r>
      <w:r>
        <w:rPr>
          <w:bCs/>
          <w:sz w:val="22"/>
          <w:szCs w:val="22"/>
        </w:rPr>
        <w:t>4</w:t>
      </w:r>
      <w:r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r w:rsidRPr="00400345">
        <w:rPr>
          <w:bCs/>
          <w:sz w:val="22"/>
          <w:szCs w:val="22"/>
        </w:rPr>
        <w:t>к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Default="005E0269" w:rsidP="00722A35">
      <w:pPr>
        <w:widowControl w:val="0"/>
        <w:autoSpaceDE w:val="0"/>
        <w:autoSpaceDN w:val="0"/>
        <w:adjustRightInd w:val="0"/>
        <w:jc w:val="center"/>
        <w:rPr>
          <w:b/>
          <w:sz w:val="22"/>
          <w:szCs w:val="22"/>
          <w:lang w:eastAsia="en-US" w:bidi="en-US"/>
        </w:rPr>
      </w:pPr>
      <w:r w:rsidRPr="005E0269">
        <w:rPr>
          <w:b/>
          <w:sz w:val="22"/>
          <w:szCs w:val="22"/>
          <w:lang w:eastAsia="en-US" w:bidi="en-US"/>
        </w:rPr>
        <w:t>ПРОЕКТ ДОГОВОРА</w:t>
      </w:r>
    </w:p>
    <w:p w14:paraId="6CDD7515" w14:textId="77777777" w:rsidR="008D07FD" w:rsidRDefault="008D07FD" w:rsidP="00722A35">
      <w:pPr>
        <w:widowControl w:val="0"/>
        <w:autoSpaceDE w:val="0"/>
        <w:autoSpaceDN w:val="0"/>
        <w:adjustRightInd w:val="0"/>
        <w:jc w:val="center"/>
        <w:rPr>
          <w:b/>
          <w:sz w:val="22"/>
          <w:szCs w:val="22"/>
          <w:lang w:eastAsia="en-US" w:bidi="en-US"/>
        </w:rPr>
      </w:pPr>
    </w:p>
    <w:p w14:paraId="6964774A" w14:textId="025142C0" w:rsidR="008D07FD" w:rsidRDefault="008D07FD" w:rsidP="008D07FD">
      <w:pPr>
        <w:pStyle w:val="Default"/>
        <w:spacing w:line="276" w:lineRule="auto"/>
        <w:jc w:val="center"/>
        <w:rPr>
          <w:sz w:val="18"/>
          <w:szCs w:val="18"/>
        </w:rPr>
      </w:pPr>
      <w:r>
        <w:rPr>
          <w:b/>
          <w:bCs/>
          <w:color w:val="auto"/>
          <w:sz w:val="18"/>
          <w:szCs w:val="18"/>
        </w:rPr>
        <w:t>ДОГОВОР №</w:t>
      </w:r>
    </w:p>
    <w:tbl>
      <w:tblPr>
        <w:tblW w:w="10352" w:type="dxa"/>
        <w:tblLayout w:type="fixed"/>
        <w:tblLook w:val="00A0" w:firstRow="1" w:lastRow="0" w:firstColumn="1" w:lastColumn="0" w:noHBand="0" w:noVBand="0"/>
      </w:tblPr>
      <w:tblGrid>
        <w:gridCol w:w="3522"/>
        <w:gridCol w:w="3393"/>
        <w:gridCol w:w="3437"/>
      </w:tblGrid>
      <w:tr w:rsidR="008D07FD" w14:paraId="409718AB" w14:textId="77777777" w:rsidTr="00633709">
        <w:trPr>
          <w:trHeight w:val="303"/>
        </w:trPr>
        <w:tc>
          <w:tcPr>
            <w:tcW w:w="3522" w:type="dxa"/>
          </w:tcPr>
          <w:p w14:paraId="4E41530F" w14:textId="417E3767" w:rsidR="008D07FD" w:rsidRDefault="008D07FD" w:rsidP="00633709">
            <w:pPr>
              <w:pStyle w:val="Default"/>
              <w:spacing w:line="276" w:lineRule="auto"/>
              <w:rPr>
                <w:b/>
                <w:bCs/>
                <w:color w:val="auto"/>
                <w:sz w:val="18"/>
                <w:szCs w:val="18"/>
              </w:rPr>
            </w:pPr>
            <w:r>
              <w:rPr>
                <w:b/>
                <w:bCs/>
                <w:color w:val="auto"/>
                <w:sz w:val="18"/>
                <w:szCs w:val="18"/>
              </w:rPr>
              <w:t xml:space="preserve">г. </w:t>
            </w:r>
            <w:r>
              <w:rPr>
                <w:b/>
                <w:bCs/>
                <w:color w:val="auto"/>
                <w:sz w:val="18"/>
                <w:szCs w:val="18"/>
              </w:rPr>
              <w:t>_________________</w:t>
            </w:r>
          </w:p>
        </w:tc>
        <w:tc>
          <w:tcPr>
            <w:tcW w:w="3393" w:type="dxa"/>
          </w:tcPr>
          <w:p w14:paraId="3B1C45FC" w14:textId="77777777" w:rsidR="008D07FD" w:rsidRDefault="008D07FD" w:rsidP="00633709">
            <w:pPr>
              <w:pStyle w:val="Default"/>
              <w:spacing w:line="276" w:lineRule="auto"/>
              <w:jc w:val="right"/>
              <w:rPr>
                <w:b/>
                <w:bCs/>
                <w:color w:val="auto"/>
                <w:sz w:val="18"/>
                <w:szCs w:val="18"/>
              </w:rPr>
            </w:pPr>
          </w:p>
        </w:tc>
        <w:tc>
          <w:tcPr>
            <w:tcW w:w="3437" w:type="dxa"/>
          </w:tcPr>
          <w:p w14:paraId="46B59EBA" w14:textId="77777777" w:rsidR="008D07FD" w:rsidRDefault="008D07FD" w:rsidP="00633709">
            <w:pPr>
              <w:pStyle w:val="Default"/>
              <w:spacing w:line="276" w:lineRule="auto"/>
              <w:jc w:val="right"/>
              <w:rPr>
                <w:b/>
                <w:bCs/>
                <w:color w:val="auto"/>
                <w:sz w:val="18"/>
                <w:szCs w:val="18"/>
              </w:rPr>
            </w:pPr>
            <w:r>
              <w:rPr>
                <w:b/>
                <w:bCs/>
                <w:color w:val="auto"/>
                <w:sz w:val="18"/>
                <w:szCs w:val="18"/>
              </w:rPr>
              <w:t>_______________ 2025 г.</w:t>
            </w:r>
          </w:p>
        </w:tc>
      </w:tr>
    </w:tbl>
    <w:p w14:paraId="7F9A1C74" w14:textId="77777777" w:rsidR="008D07FD" w:rsidRDefault="008D07FD" w:rsidP="008D07FD">
      <w:pPr>
        <w:pStyle w:val="Default"/>
        <w:jc w:val="both"/>
        <w:rPr>
          <w:b/>
          <w:bCs/>
          <w:color w:val="auto"/>
          <w:sz w:val="18"/>
          <w:szCs w:val="18"/>
        </w:rPr>
      </w:pPr>
    </w:p>
    <w:p w14:paraId="56428128" w14:textId="758D6749" w:rsidR="008D07FD" w:rsidRPr="008D07FD" w:rsidRDefault="008D07FD" w:rsidP="008D07FD">
      <w:pPr>
        <w:jc w:val="both"/>
        <w:rPr>
          <w:b/>
          <w:sz w:val="22"/>
          <w:szCs w:val="22"/>
        </w:rPr>
      </w:pPr>
      <w:r>
        <w:rPr>
          <w:b/>
          <w:sz w:val="22"/>
          <w:szCs w:val="22"/>
        </w:rPr>
        <w:t>_____________________________________________________________________</w:t>
      </w:r>
      <w:r w:rsidRPr="008D07FD">
        <w:rPr>
          <w:sz w:val="22"/>
          <w:szCs w:val="22"/>
        </w:rPr>
        <w:t xml:space="preserve">, действующий на основании </w:t>
      </w:r>
      <w:r>
        <w:rPr>
          <w:sz w:val="22"/>
          <w:szCs w:val="22"/>
        </w:rPr>
        <w:t>_________________________________________________________</w:t>
      </w:r>
      <w:r w:rsidRPr="008D07FD">
        <w:rPr>
          <w:sz w:val="22"/>
          <w:szCs w:val="22"/>
        </w:rPr>
        <w:t xml:space="preserve">, именуемый в дальнейшем «Исполнитель» с одной стороны, и </w:t>
      </w:r>
      <w:r w:rsidRPr="008D07FD">
        <w:rPr>
          <w:b/>
          <w:sz w:val="22"/>
          <w:szCs w:val="22"/>
        </w:rPr>
        <w:t xml:space="preserve">Муниципальное унитарное предприятие «Водоканал» г. Йошкар-Олы» муниципального образования «Город Йошкар-Ола» (МУП «Водоканал») </w:t>
      </w:r>
      <w:r w:rsidRPr="008D07FD">
        <w:rPr>
          <w:sz w:val="22"/>
          <w:szCs w:val="22"/>
        </w:rPr>
        <w:t xml:space="preserve">в лице </w:t>
      </w:r>
      <w:r>
        <w:rPr>
          <w:b/>
          <w:sz w:val="22"/>
          <w:szCs w:val="22"/>
        </w:rPr>
        <w:t>_______________________________________________________________________</w:t>
      </w:r>
      <w:r w:rsidRPr="008D07FD">
        <w:rPr>
          <w:bCs/>
          <w:sz w:val="22"/>
          <w:szCs w:val="22"/>
        </w:rPr>
        <w:t xml:space="preserve">, действующего на основании </w:t>
      </w:r>
      <w:r>
        <w:rPr>
          <w:bCs/>
          <w:sz w:val="22"/>
          <w:szCs w:val="22"/>
        </w:rPr>
        <w:t>____________________________________________</w:t>
      </w:r>
      <w:r w:rsidRPr="008D07FD">
        <w:rPr>
          <w:sz w:val="22"/>
          <w:szCs w:val="22"/>
        </w:rPr>
        <w:t>, именуемое в дальнейшем  «Заказчик», с другой стороны,  далее совместно именуемые «Стороны», а по отдельности – «Сторона», в соответствии с подп. 19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14:paraId="5061AE7A" w14:textId="77777777" w:rsidR="008D07FD" w:rsidRPr="008D07FD" w:rsidRDefault="008D07FD" w:rsidP="008D07FD">
      <w:pPr>
        <w:jc w:val="both"/>
        <w:rPr>
          <w:b/>
          <w:bCs/>
          <w:sz w:val="22"/>
          <w:szCs w:val="22"/>
        </w:rPr>
      </w:pPr>
    </w:p>
    <w:p w14:paraId="4E6F5B15" w14:textId="77777777" w:rsidR="008D07FD" w:rsidRPr="008D07FD" w:rsidRDefault="008D07FD" w:rsidP="008D07FD">
      <w:pPr>
        <w:pStyle w:val="Default"/>
        <w:widowControl w:val="0"/>
        <w:numPr>
          <w:ilvl w:val="0"/>
          <w:numId w:val="48"/>
        </w:numPr>
        <w:suppressAutoHyphens/>
        <w:autoSpaceDE/>
        <w:autoSpaceDN/>
        <w:adjustRightInd/>
        <w:jc w:val="center"/>
        <w:rPr>
          <w:sz w:val="22"/>
          <w:szCs w:val="22"/>
        </w:rPr>
      </w:pPr>
      <w:r w:rsidRPr="008D07FD">
        <w:rPr>
          <w:b/>
          <w:color w:val="auto"/>
          <w:sz w:val="22"/>
          <w:szCs w:val="22"/>
        </w:rPr>
        <w:t>ОСНОВНЫЕ ТЕРМИНЫ</w:t>
      </w:r>
    </w:p>
    <w:p w14:paraId="21060986" w14:textId="77777777" w:rsidR="008D07FD" w:rsidRPr="008D07FD" w:rsidRDefault="008D07FD" w:rsidP="008D07FD">
      <w:pPr>
        <w:jc w:val="both"/>
        <w:rPr>
          <w:sz w:val="22"/>
          <w:szCs w:val="22"/>
        </w:rPr>
      </w:pPr>
      <w:r w:rsidRPr="008D07FD">
        <w:rPr>
          <w:rStyle w:val="afff"/>
          <w:bCs w:val="0"/>
          <w:sz w:val="22"/>
          <w:szCs w:val="22"/>
        </w:rPr>
        <w:t>Договор</w:t>
      </w:r>
      <w:r w:rsidRPr="008D07FD">
        <w:rPr>
          <w:sz w:val="22"/>
          <w:szCs w:val="22"/>
        </w:rPr>
        <w:t xml:space="preserve"> – настоящее консенсуальное гражданско-правовое соглашение смешанного типа о возмездном оказании услуг и выполнении работ.</w:t>
      </w:r>
    </w:p>
    <w:p w14:paraId="7FA82BCC" w14:textId="77777777" w:rsidR="008D07FD" w:rsidRPr="008D07FD" w:rsidRDefault="008D07FD" w:rsidP="008D07FD">
      <w:pPr>
        <w:pStyle w:val="Default"/>
        <w:jc w:val="both"/>
        <w:rPr>
          <w:sz w:val="22"/>
          <w:szCs w:val="22"/>
        </w:rPr>
      </w:pPr>
      <w:r w:rsidRPr="008D07FD">
        <w:rPr>
          <w:b/>
          <w:sz w:val="22"/>
          <w:szCs w:val="22"/>
        </w:rPr>
        <w:t xml:space="preserve">Ремонт – </w:t>
      </w:r>
      <w:r w:rsidRPr="008D07FD">
        <w:rPr>
          <w:sz w:val="22"/>
          <w:szCs w:val="22"/>
        </w:rPr>
        <w:t>работы по восстановлению работоспособности оборудования с применением материалов и инструментов Исполнителя.</w:t>
      </w:r>
    </w:p>
    <w:p w14:paraId="71A5344E" w14:textId="77777777" w:rsidR="008D07FD" w:rsidRPr="008D07FD" w:rsidRDefault="008D07FD" w:rsidP="008D07FD">
      <w:pPr>
        <w:pStyle w:val="Default"/>
        <w:jc w:val="both"/>
        <w:rPr>
          <w:sz w:val="22"/>
          <w:szCs w:val="22"/>
        </w:rPr>
      </w:pPr>
      <w:r w:rsidRPr="008D07FD">
        <w:rPr>
          <w:rStyle w:val="afff"/>
          <w:bCs w:val="0"/>
          <w:sz w:val="22"/>
          <w:szCs w:val="22"/>
        </w:rPr>
        <w:t>Заказ</w:t>
      </w:r>
      <w:r w:rsidRPr="008D07FD">
        <w:rPr>
          <w:sz w:val="22"/>
          <w:szCs w:val="22"/>
        </w:rPr>
        <w:t xml:space="preserve"> – документ (формуляр), содержащий информацию об условиях выполнения работ по ремонту.</w:t>
      </w:r>
    </w:p>
    <w:p w14:paraId="69D496A2" w14:textId="77777777" w:rsidR="008D07FD" w:rsidRPr="008D07FD" w:rsidRDefault="008D07FD" w:rsidP="008D07FD">
      <w:pPr>
        <w:jc w:val="both"/>
        <w:rPr>
          <w:sz w:val="22"/>
          <w:szCs w:val="22"/>
        </w:rPr>
      </w:pPr>
      <w:r w:rsidRPr="008D07FD">
        <w:rPr>
          <w:rStyle w:val="afff"/>
          <w:bCs w:val="0"/>
          <w:sz w:val="22"/>
          <w:szCs w:val="22"/>
        </w:rPr>
        <w:t>Оборудование – электромеханические приборы.</w:t>
      </w:r>
    </w:p>
    <w:p w14:paraId="1BA3C043" w14:textId="77777777" w:rsidR="008D07FD" w:rsidRPr="008D07FD" w:rsidRDefault="008D07FD" w:rsidP="008D07FD">
      <w:pPr>
        <w:jc w:val="both"/>
        <w:rPr>
          <w:sz w:val="22"/>
          <w:szCs w:val="22"/>
        </w:rPr>
      </w:pPr>
      <w:r w:rsidRPr="008D07FD">
        <w:rPr>
          <w:b/>
          <w:sz w:val="22"/>
          <w:szCs w:val="22"/>
        </w:rPr>
        <w:t xml:space="preserve">Акт выполненных работ – </w:t>
      </w:r>
      <w:r w:rsidRPr="008D07FD">
        <w:rPr>
          <w:sz w:val="22"/>
          <w:szCs w:val="22"/>
        </w:rPr>
        <w:t>в качестве первичного документа, подтверждающего выполнение работ. Акт выполненных работ подлежит подписанию Заказчиком в течение 5 (пяти) рабочих дней с момента его получения. По истечении указанного срока, при отсутствии возражений Заказчика, услуги считаются принятыми.</w:t>
      </w:r>
    </w:p>
    <w:p w14:paraId="2BBD21DD" w14:textId="77777777" w:rsidR="008D07FD" w:rsidRPr="008D07FD" w:rsidRDefault="008D07FD" w:rsidP="008D07FD">
      <w:pPr>
        <w:numPr>
          <w:ilvl w:val="0"/>
          <w:numId w:val="48"/>
        </w:numPr>
        <w:suppressAutoHyphens/>
        <w:jc w:val="center"/>
        <w:rPr>
          <w:sz w:val="22"/>
          <w:szCs w:val="22"/>
        </w:rPr>
      </w:pPr>
      <w:r w:rsidRPr="008D07FD">
        <w:rPr>
          <w:b/>
          <w:sz w:val="22"/>
          <w:szCs w:val="22"/>
        </w:rPr>
        <w:t>ПРЕДМЕТ ДОГОВОРА</w:t>
      </w:r>
    </w:p>
    <w:p w14:paraId="11C8F7F9" w14:textId="77777777" w:rsidR="008D07FD" w:rsidRPr="008D07FD" w:rsidRDefault="008D07FD" w:rsidP="008D07FD">
      <w:pPr>
        <w:jc w:val="both"/>
        <w:rPr>
          <w:sz w:val="22"/>
          <w:szCs w:val="22"/>
        </w:rPr>
      </w:pPr>
      <w:r w:rsidRPr="008D07FD">
        <w:rPr>
          <w:b/>
          <w:sz w:val="22"/>
          <w:szCs w:val="22"/>
        </w:rPr>
        <w:t xml:space="preserve">2.1. </w:t>
      </w:r>
      <w:r w:rsidRPr="008D07FD">
        <w:rPr>
          <w:sz w:val="22"/>
          <w:szCs w:val="22"/>
        </w:rPr>
        <w:t>Исполнитель обязуется на основании Заказа выполнить работы по Ремонту оборудования с применением собственных материалов и инструментов в соответствии с условиями Договора и приложений к нему.</w:t>
      </w:r>
    </w:p>
    <w:p w14:paraId="65DDD961" w14:textId="77777777" w:rsidR="008D07FD" w:rsidRPr="008D07FD" w:rsidRDefault="008D07FD" w:rsidP="008D07FD">
      <w:pPr>
        <w:jc w:val="both"/>
        <w:rPr>
          <w:sz w:val="22"/>
          <w:szCs w:val="22"/>
        </w:rPr>
      </w:pPr>
      <w:r w:rsidRPr="008D07FD">
        <w:rPr>
          <w:b/>
          <w:sz w:val="22"/>
          <w:szCs w:val="22"/>
        </w:rPr>
        <w:t xml:space="preserve">2.2. </w:t>
      </w:r>
      <w:r w:rsidRPr="008D07FD">
        <w:rPr>
          <w:sz w:val="22"/>
          <w:szCs w:val="22"/>
        </w:rPr>
        <w:t>Заказчик обязуется принять результат выполненных работ по ремонту оборудования и оплатить их в соответствии с условиями Договора и приложений к нему.</w:t>
      </w:r>
    </w:p>
    <w:p w14:paraId="0AE95AD9" w14:textId="77777777" w:rsidR="008D07FD" w:rsidRPr="008D07FD" w:rsidRDefault="008D07FD" w:rsidP="008D07FD">
      <w:pPr>
        <w:jc w:val="both"/>
        <w:rPr>
          <w:sz w:val="22"/>
          <w:szCs w:val="22"/>
        </w:rPr>
      </w:pPr>
      <w:r w:rsidRPr="008D07FD">
        <w:rPr>
          <w:b/>
          <w:sz w:val="22"/>
          <w:szCs w:val="22"/>
        </w:rPr>
        <w:t xml:space="preserve">2.3. </w:t>
      </w:r>
      <w:r w:rsidRPr="008D07FD">
        <w:rPr>
          <w:sz w:val="22"/>
          <w:szCs w:val="22"/>
        </w:rPr>
        <w:t>Обязательства по выполнению работ по ремонту оборудования возникают с момента двустороннего подписания Сторонами Договора и приложений к нему.</w:t>
      </w:r>
    </w:p>
    <w:p w14:paraId="354EECEE" w14:textId="77777777" w:rsidR="008D07FD" w:rsidRPr="008D07FD" w:rsidRDefault="008D07FD" w:rsidP="008D07FD">
      <w:pPr>
        <w:jc w:val="both"/>
        <w:rPr>
          <w:sz w:val="22"/>
          <w:szCs w:val="22"/>
        </w:rPr>
      </w:pPr>
      <w:r w:rsidRPr="008D07FD">
        <w:rPr>
          <w:b/>
          <w:sz w:val="22"/>
          <w:szCs w:val="22"/>
        </w:rPr>
        <w:t xml:space="preserve">2.4. </w:t>
      </w:r>
      <w:r w:rsidRPr="008D07FD">
        <w:rPr>
          <w:sz w:val="22"/>
          <w:szCs w:val="22"/>
        </w:rPr>
        <w:t>С даты заключения настоящего Договора, Стороны могут заключать Заказы, которые с даты их подписания сторонами являются Приложениями к настоящему Договору и подлежат исполнению на условиях Договора до тех пор, пока Договор не будет расторгнут.</w:t>
      </w:r>
    </w:p>
    <w:p w14:paraId="2FE445D9" w14:textId="77777777" w:rsidR="008D07FD" w:rsidRPr="008D07FD" w:rsidRDefault="008D07FD" w:rsidP="008D07FD">
      <w:pPr>
        <w:jc w:val="both"/>
        <w:rPr>
          <w:sz w:val="22"/>
          <w:szCs w:val="22"/>
        </w:rPr>
      </w:pPr>
      <w:r w:rsidRPr="008D07FD">
        <w:rPr>
          <w:b/>
          <w:sz w:val="22"/>
          <w:szCs w:val="22"/>
        </w:rPr>
        <w:t>2.5</w:t>
      </w:r>
      <w:r w:rsidRPr="008D07FD">
        <w:rPr>
          <w:sz w:val="22"/>
          <w:szCs w:val="22"/>
        </w:rPr>
        <w:t>. Срок выполнения работ согласовывается сторонами и указывается в Заказе.</w:t>
      </w:r>
    </w:p>
    <w:p w14:paraId="63585213" w14:textId="77777777" w:rsidR="008D07FD" w:rsidRPr="008D07FD" w:rsidRDefault="008D07FD" w:rsidP="008D07FD">
      <w:pPr>
        <w:jc w:val="both"/>
        <w:rPr>
          <w:sz w:val="22"/>
          <w:szCs w:val="22"/>
        </w:rPr>
      </w:pPr>
    </w:p>
    <w:p w14:paraId="4E517E3D" w14:textId="77777777" w:rsidR="008D07FD" w:rsidRPr="008D07FD" w:rsidRDefault="008D07FD" w:rsidP="008D07FD">
      <w:pPr>
        <w:numPr>
          <w:ilvl w:val="0"/>
          <w:numId w:val="48"/>
        </w:numPr>
        <w:suppressAutoHyphens/>
        <w:jc w:val="center"/>
        <w:rPr>
          <w:sz w:val="22"/>
          <w:szCs w:val="22"/>
        </w:rPr>
      </w:pPr>
      <w:r w:rsidRPr="008D07FD">
        <w:rPr>
          <w:b/>
          <w:sz w:val="22"/>
          <w:szCs w:val="22"/>
        </w:rPr>
        <w:t xml:space="preserve">ЦЕНА </w:t>
      </w:r>
      <w:r w:rsidRPr="008D07FD">
        <w:rPr>
          <w:b/>
          <w:caps/>
          <w:sz w:val="22"/>
          <w:szCs w:val="22"/>
        </w:rPr>
        <w:t>Договора</w:t>
      </w:r>
      <w:r w:rsidRPr="008D07FD">
        <w:rPr>
          <w:b/>
          <w:sz w:val="22"/>
          <w:szCs w:val="22"/>
        </w:rPr>
        <w:t xml:space="preserve"> И ПОРЯДОК ОПЛАТЫ</w:t>
      </w:r>
    </w:p>
    <w:p w14:paraId="2764D41C" w14:textId="0BCA16FC" w:rsidR="008D07FD" w:rsidRPr="008D07FD" w:rsidRDefault="008D07FD" w:rsidP="008D07FD">
      <w:pPr>
        <w:jc w:val="both"/>
        <w:rPr>
          <w:sz w:val="22"/>
          <w:szCs w:val="22"/>
        </w:rPr>
      </w:pPr>
      <w:r w:rsidRPr="008D07FD">
        <w:rPr>
          <w:b/>
          <w:sz w:val="22"/>
          <w:szCs w:val="22"/>
        </w:rPr>
        <w:t xml:space="preserve">3.1. </w:t>
      </w:r>
      <w:r w:rsidRPr="008D07FD">
        <w:rPr>
          <w:sz w:val="22"/>
          <w:szCs w:val="22"/>
        </w:rPr>
        <w:t xml:space="preserve">Стоимость работ составляет </w:t>
      </w:r>
      <w:r>
        <w:rPr>
          <w:sz w:val="22"/>
          <w:szCs w:val="22"/>
        </w:rPr>
        <w:t>__________________</w:t>
      </w:r>
      <w:r w:rsidRPr="008D07FD">
        <w:rPr>
          <w:color w:val="000000"/>
          <w:sz w:val="22"/>
          <w:szCs w:val="22"/>
        </w:rPr>
        <w:t xml:space="preserve"> (</w:t>
      </w:r>
      <w:r>
        <w:rPr>
          <w:color w:val="000000"/>
          <w:sz w:val="22"/>
          <w:szCs w:val="22"/>
        </w:rPr>
        <w:t>_________________________</w:t>
      </w:r>
      <w:r w:rsidRPr="008D07FD">
        <w:rPr>
          <w:color w:val="000000"/>
          <w:sz w:val="22"/>
          <w:szCs w:val="22"/>
        </w:rPr>
        <w:t xml:space="preserve">) рублей </w:t>
      </w:r>
      <w:r>
        <w:rPr>
          <w:color w:val="000000"/>
          <w:sz w:val="22"/>
          <w:szCs w:val="22"/>
        </w:rPr>
        <w:t>__</w:t>
      </w:r>
      <w:r w:rsidRPr="008D07FD">
        <w:rPr>
          <w:color w:val="000000"/>
          <w:sz w:val="22"/>
          <w:szCs w:val="22"/>
        </w:rPr>
        <w:t xml:space="preserve"> коп., в т.ч. НДС (</w:t>
      </w:r>
      <w:r>
        <w:rPr>
          <w:color w:val="000000"/>
          <w:sz w:val="22"/>
          <w:szCs w:val="22"/>
        </w:rPr>
        <w:t>__</w:t>
      </w:r>
      <w:r w:rsidRPr="008D07FD">
        <w:rPr>
          <w:color w:val="000000"/>
          <w:sz w:val="22"/>
          <w:szCs w:val="22"/>
        </w:rPr>
        <w:t xml:space="preserve">%) </w:t>
      </w:r>
      <w:r>
        <w:rPr>
          <w:color w:val="000000"/>
          <w:sz w:val="22"/>
          <w:szCs w:val="22"/>
        </w:rPr>
        <w:t>_________________</w:t>
      </w:r>
      <w:r w:rsidRPr="008D07FD">
        <w:rPr>
          <w:color w:val="000000"/>
          <w:sz w:val="22"/>
          <w:szCs w:val="22"/>
        </w:rPr>
        <w:t xml:space="preserve"> руб.</w:t>
      </w:r>
    </w:p>
    <w:p w14:paraId="622A09DD" w14:textId="77777777" w:rsidR="008D07FD" w:rsidRPr="008D07FD" w:rsidRDefault="008D07FD" w:rsidP="008D07FD">
      <w:pPr>
        <w:jc w:val="both"/>
        <w:rPr>
          <w:sz w:val="22"/>
          <w:szCs w:val="22"/>
        </w:rPr>
      </w:pPr>
      <w:r w:rsidRPr="008D07FD">
        <w:rPr>
          <w:b/>
          <w:sz w:val="22"/>
          <w:szCs w:val="22"/>
        </w:rPr>
        <w:t>3.2.</w:t>
      </w:r>
      <w:r w:rsidRPr="008D07FD">
        <w:rPr>
          <w:sz w:val="22"/>
          <w:szCs w:val="22"/>
        </w:rPr>
        <w:t xml:space="preserve"> Оплата работ производится Заказчиком на основании счета путем перечисления безналичных средств по указанным реквизитам в п.9 настоящего Договора в течении 7 (семи) рабочих дней с момента подписания Акта выполненных работ.</w:t>
      </w:r>
    </w:p>
    <w:p w14:paraId="01C95F5F" w14:textId="77777777" w:rsidR="008D07FD" w:rsidRPr="008D07FD" w:rsidRDefault="008D07FD" w:rsidP="008D07FD">
      <w:pPr>
        <w:jc w:val="both"/>
        <w:rPr>
          <w:sz w:val="22"/>
          <w:szCs w:val="22"/>
        </w:rPr>
      </w:pPr>
      <w:r w:rsidRPr="008D07FD">
        <w:rPr>
          <w:b/>
          <w:sz w:val="22"/>
          <w:szCs w:val="22"/>
        </w:rPr>
        <w:t xml:space="preserve">3.3. </w:t>
      </w:r>
      <w:r w:rsidRPr="008D07FD">
        <w:rPr>
          <w:sz w:val="22"/>
          <w:szCs w:val="22"/>
        </w:rPr>
        <w:t>Датой оплаты является дата поступления денежных средств на расчетный счет Исполнителя.</w:t>
      </w:r>
    </w:p>
    <w:p w14:paraId="255C6B32" w14:textId="77777777" w:rsidR="008D07FD" w:rsidRPr="008D07FD" w:rsidRDefault="008D07FD" w:rsidP="008D07FD">
      <w:pPr>
        <w:jc w:val="both"/>
        <w:rPr>
          <w:sz w:val="22"/>
          <w:szCs w:val="22"/>
        </w:rPr>
      </w:pPr>
      <w:r w:rsidRPr="008D07FD">
        <w:rPr>
          <w:b/>
          <w:sz w:val="22"/>
          <w:szCs w:val="22"/>
        </w:rPr>
        <w:t>3.4.</w:t>
      </w:r>
      <w:r w:rsidRPr="008D07FD">
        <w:rPr>
          <w:sz w:val="22"/>
          <w:szCs w:val="22"/>
        </w:rPr>
        <w:t xml:space="preserve"> Право на получение процентов по денежному обязательству, предусмотренное ст. 317.1 ГК РФ (законные проценты), исключается в отношениях сторон по настоящему договору.</w:t>
      </w:r>
    </w:p>
    <w:p w14:paraId="65893308" w14:textId="77777777" w:rsidR="008D07FD" w:rsidRPr="008D07FD" w:rsidRDefault="008D07FD" w:rsidP="008D07FD">
      <w:pPr>
        <w:jc w:val="both"/>
        <w:rPr>
          <w:sz w:val="22"/>
          <w:szCs w:val="22"/>
        </w:rPr>
      </w:pPr>
      <w:r w:rsidRPr="008D07FD">
        <w:rPr>
          <w:b/>
          <w:sz w:val="22"/>
          <w:szCs w:val="22"/>
        </w:rPr>
        <w:t xml:space="preserve">3.5. </w:t>
      </w:r>
      <w:r w:rsidRPr="008D07FD">
        <w:rPr>
          <w:sz w:val="22"/>
          <w:szCs w:val="22"/>
        </w:rPr>
        <w:t xml:space="preserve">Исполнитель обязуется выставлять Заказчику счета-фактуры, оформленные в соответствии с действующим законодательством Российской Федерации. </w:t>
      </w:r>
    </w:p>
    <w:p w14:paraId="5B77B0E4" w14:textId="77777777" w:rsidR="008D07FD" w:rsidRPr="008D07FD" w:rsidRDefault="008D07FD" w:rsidP="008D07FD">
      <w:pPr>
        <w:jc w:val="both"/>
        <w:rPr>
          <w:sz w:val="22"/>
          <w:szCs w:val="22"/>
        </w:rPr>
      </w:pPr>
    </w:p>
    <w:p w14:paraId="19CA05C1" w14:textId="77777777" w:rsidR="008D07FD" w:rsidRPr="008D07FD" w:rsidRDefault="008D07FD" w:rsidP="008D07FD">
      <w:pPr>
        <w:numPr>
          <w:ilvl w:val="0"/>
          <w:numId w:val="48"/>
        </w:numPr>
        <w:suppressAutoHyphens/>
        <w:jc w:val="center"/>
        <w:rPr>
          <w:b/>
          <w:sz w:val="22"/>
          <w:szCs w:val="22"/>
        </w:rPr>
      </w:pPr>
      <w:r w:rsidRPr="008D07FD">
        <w:rPr>
          <w:b/>
          <w:sz w:val="22"/>
          <w:szCs w:val="22"/>
        </w:rPr>
        <w:t>ИСПОЛНЕНИЕ ДОГОВОРА</w:t>
      </w:r>
    </w:p>
    <w:p w14:paraId="764B784E" w14:textId="77777777" w:rsidR="008D07FD" w:rsidRPr="008D07FD" w:rsidRDefault="008D07FD" w:rsidP="008D07FD">
      <w:pPr>
        <w:jc w:val="both"/>
        <w:rPr>
          <w:sz w:val="22"/>
          <w:szCs w:val="22"/>
        </w:rPr>
      </w:pPr>
      <w:r w:rsidRPr="008D07FD">
        <w:rPr>
          <w:b/>
          <w:sz w:val="22"/>
          <w:szCs w:val="22"/>
        </w:rPr>
        <w:t>4.1.</w:t>
      </w:r>
      <w:r w:rsidRPr="008D07FD">
        <w:rPr>
          <w:sz w:val="22"/>
          <w:szCs w:val="22"/>
        </w:rPr>
        <w:t xml:space="preserve"> Срок выполнения работ по ремонту Оборудования составляет 35 рабочих дней с даты получения Оборудования Исполнителем. </w:t>
      </w:r>
    </w:p>
    <w:p w14:paraId="48533535" w14:textId="77777777" w:rsidR="008D07FD" w:rsidRPr="008D07FD" w:rsidRDefault="008D07FD" w:rsidP="008D07FD">
      <w:pPr>
        <w:jc w:val="both"/>
        <w:rPr>
          <w:sz w:val="22"/>
          <w:szCs w:val="22"/>
        </w:rPr>
      </w:pPr>
      <w:r w:rsidRPr="008D07FD">
        <w:rPr>
          <w:b/>
          <w:sz w:val="22"/>
          <w:szCs w:val="22"/>
        </w:rPr>
        <w:lastRenderedPageBreak/>
        <w:t xml:space="preserve">4.2. </w:t>
      </w:r>
      <w:r w:rsidRPr="008D07FD">
        <w:rPr>
          <w:sz w:val="22"/>
          <w:szCs w:val="22"/>
        </w:rPr>
        <w:t>Ремонт начинается с момента передачи Оборудования Исполнителю, если не согласовано иное условие.</w:t>
      </w:r>
    </w:p>
    <w:p w14:paraId="3B2D093F" w14:textId="77777777" w:rsidR="008D07FD" w:rsidRPr="008D07FD" w:rsidRDefault="008D07FD" w:rsidP="008D07FD">
      <w:pPr>
        <w:jc w:val="both"/>
        <w:rPr>
          <w:sz w:val="22"/>
          <w:szCs w:val="22"/>
        </w:rPr>
      </w:pPr>
      <w:r w:rsidRPr="008D07FD">
        <w:rPr>
          <w:b/>
          <w:sz w:val="22"/>
          <w:szCs w:val="22"/>
        </w:rPr>
        <w:t xml:space="preserve">4.3. </w:t>
      </w:r>
      <w:r w:rsidRPr="008D07FD">
        <w:rPr>
          <w:sz w:val="22"/>
          <w:szCs w:val="22"/>
        </w:rPr>
        <w:t>В случае необходимости увеличения срока ремонта</w:t>
      </w:r>
      <w:r w:rsidRPr="008D07FD">
        <w:rPr>
          <w:b/>
          <w:bCs/>
          <w:sz w:val="22"/>
          <w:szCs w:val="22"/>
        </w:rPr>
        <w:t xml:space="preserve"> </w:t>
      </w:r>
      <w:r w:rsidRPr="008D07FD">
        <w:rPr>
          <w:sz w:val="22"/>
          <w:szCs w:val="22"/>
        </w:rPr>
        <w:t>Исполнитель согласовывает с Заказчиком продление.</w:t>
      </w:r>
    </w:p>
    <w:p w14:paraId="49C88B4E" w14:textId="77777777" w:rsidR="008D07FD" w:rsidRPr="008D07FD" w:rsidRDefault="008D07FD" w:rsidP="008D07FD">
      <w:pPr>
        <w:jc w:val="both"/>
        <w:rPr>
          <w:sz w:val="22"/>
          <w:szCs w:val="22"/>
        </w:rPr>
      </w:pPr>
      <w:r w:rsidRPr="008D07FD">
        <w:rPr>
          <w:b/>
          <w:sz w:val="22"/>
          <w:szCs w:val="22"/>
        </w:rPr>
        <w:t xml:space="preserve">4.4. </w:t>
      </w:r>
      <w:r w:rsidRPr="008D07FD">
        <w:rPr>
          <w:sz w:val="22"/>
          <w:szCs w:val="22"/>
        </w:rPr>
        <w:t>Исполнитель не гарантирует восстановление работоспособности программного обеспечения и настроек оборудования.</w:t>
      </w:r>
    </w:p>
    <w:p w14:paraId="2D950BE0" w14:textId="77777777" w:rsidR="008D07FD" w:rsidRPr="008D07FD" w:rsidRDefault="008D07FD" w:rsidP="008D07FD">
      <w:pPr>
        <w:jc w:val="both"/>
        <w:rPr>
          <w:sz w:val="22"/>
          <w:szCs w:val="22"/>
        </w:rPr>
      </w:pPr>
      <w:r w:rsidRPr="008D07FD">
        <w:rPr>
          <w:b/>
          <w:sz w:val="22"/>
          <w:szCs w:val="22"/>
        </w:rPr>
        <w:t xml:space="preserve">4.5. </w:t>
      </w:r>
      <w:r w:rsidRPr="008D07FD">
        <w:rPr>
          <w:sz w:val="22"/>
          <w:szCs w:val="22"/>
        </w:rPr>
        <w:t>После выполнения работ по ремонту оборудования Исполнитель уведомляет Заказчика об окончании работ. Заказчик в течение 5 (пяти) рабочих дней с момента уведомления производит приемку работ с подписанием Акта выполненных работ или направляет Исполнителю письменный мотивированный отказ. В случае, если в течение 5 (пяти) рабочих дней от Заказчика не поступает подписанного Акта выполненных работ или мотивированного отказа, работы считаются принятыми без замечаний.</w:t>
      </w:r>
    </w:p>
    <w:p w14:paraId="49F5505D" w14:textId="77777777" w:rsidR="008D07FD" w:rsidRPr="008D07FD" w:rsidRDefault="008D07FD" w:rsidP="008D07FD">
      <w:pPr>
        <w:jc w:val="both"/>
        <w:rPr>
          <w:sz w:val="22"/>
          <w:szCs w:val="22"/>
        </w:rPr>
      </w:pPr>
      <w:r w:rsidRPr="008D07FD">
        <w:rPr>
          <w:b/>
          <w:sz w:val="22"/>
          <w:szCs w:val="22"/>
        </w:rPr>
        <w:t xml:space="preserve">4.6. </w:t>
      </w:r>
      <w:r w:rsidRPr="008D07FD">
        <w:rPr>
          <w:sz w:val="22"/>
          <w:szCs w:val="22"/>
        </w:rPr>
        <w:t>На основании Акта выполненных работ Исполнитель выставляет Заказчику счет на оплату в рублях РФ с учетом НДС, исчисленным в порядке, установленном действующим законодательством Российской Федерации (п. 8 ст. 164 НК РФ). Копия счета направляется Заказчику по электронной почте. Оплата счета производится путем перечисления безналичных средств по указанным реквизитам в п.9 настоящего Договора.</w:t>
      </w:r>
    </w:p>
    <w:p w14:paraId="6318DE45" w14:textId="77777777" w:rsidR="008D07FD" w:rsidRPr="008D07FD" w:rsidRDefault="008D07FD" w:rsidP="008D07FD">
      <w:pPr>
        <w:jc w:val="both"/>
        <w:rPr>
          <w:sz w:val="22"/>
          <w:szCs w:val="22"/>
        </w:rPr>
      </w:pPr>
    </w:p>
    <w:p w14:paraId="4C13D8C7" w14:textId="77777777" w:rsidR="008D07FD" w:rsidRPr="008D07FD" w:rsidRDefault="008D07FD" w:rsidP="008D07FD">
      <w:pPr>
        <w:numPr>
          <w:ilvl w:val="0"/>
          <w:numId w:val="48"/>
        </w:numPr>
        <w:suppressAutoHyphens/>
        <w:jc w:val="center"/>
        <w:rPr>
          <w:sz w:val="22"/>
          <w:szCs w:val="22"/>
        </w:rPr>
      </w:pPr>
      <w:r w:rsidRPr="008D07FD">
        <w:rPr>
          <w:b/>
          <w:sz w:val="22"/>
          <w:szCs w:val="22"/>
        </w:rPr>
        <w:t>СТАНДАРТЫ И ГАРАНТИЯ</w:t>
      </w:r>
    </w:p>
    <w:p w14:paraId="307030B9" w14:textId="6EA1424E" w:rsidR="008D07FD" w:rsidRPr="008D07FD" w:rsidRDefault="008D07FD" w:rsidP="008D07FD">
      <w:pPr>
        <w:jc w:val="both"/>
        <w:rPr>
          <w:sz w:val="22"/>
          <w:szCs w:val="22"/>
        </w:rPr>
      </w:pPr>
      <w:r w:rsidRPr="008D07FD">
        <w:rPr>
          <w:b/>
          <w:sz w:val="22"/>
          <w:szCs w:val="22"/>
        </w:rPr>
        <w:t xml:space="preserve">5.1. </w:t>
      </w:r>
      <w:r w:rsidRPr="008D07FD">
        <w:rPr>
          <w:sz w:val="22"/>
          <w:szCs w:val="22"/>
        </w:rPr>
        <w:t xml:space="preserve">Гарантийный срок на выполненные работы по Ремонту оборудования составляет 12 (двенадцать) месяцев с даты подписания Акта выполненных работ сторонами, если иной срок не установлен Заказом. Гарантия осуществляется по адресу: </w:t>
      </w:r>
      <w:r>
        <w:rPr>
          <w:sz w:val="22"/>
          <w:szCs w:val="22"/>
        </w:rPr>
        <w:t>_______________________________________________</w:t>
      </w:r>
      <w:r w:rsidRPr="008D07FD">
        <w:rPr>
          <w:sz w:val="22"/>
          <w:szCs w:val="22"/>
        </w:rPr>
        <w:t>, если иной адрес письменно не согласован Сторонами.</w:t>
      </w:r>
    </w:p>
    <w:p w14:paraId="5B09E84C" w14:textId="77777777" w:rsidR="008D07FD" w:rsidRPr="008D07FD" w:rsidRDefault="008D07FD" w:rsidP="008D07FD">
      <w:pPr>
        <w:pStyle w:val="affffc"/>
        <w:spacing w:before="0" w:after="0"/>
        <w:jc w:val="both"/>
        <w:rPr>
          <w:rFonts w:cs="Times New Roman"/>
          <w:sz w:val="22"/>
          <w:szCs w:val="22"/>
        </w:rPr>
      </w:pPr>
      <w:r w:rsidRPr="008D07FD">
        <w:rPr>
          <w:rStyle w:val="afff"/>
          <w:bCs w:val="0"/>
          <w:sz w:val="22"/>
          <w:szCs w:val="22"/>
        </w:rPr>
        <w:t>5.2. Гарантия на выполненные работы по ремонту оборудования не распространяется в следующих</w:t>
      </w:r>
      <w:r w:rsidRPr="008D07FD">
        <w:rPr>
          <w:rFonts w:cs="Times New Roman"/>
          <w:sz w:val="22"/>
          <w:szCs w:val="22"/>
        </w:rPr>
        <w:t xml:space="preserve"> случаях:</w:t>
      </w:r>
    </w:p>
    <w:p w14:paraId="26218334"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 xml:space="preserve">5.2.1. </w:t>
      </w:r>
      <w:r w:rsidRPr="008D07FD">
        <w:rPr>
          <w:rFonts w:cs="Times New Roman"/>
          <w:sz w:val="22"/>
          <w:szCs w:val="22"/>
        </w:rPr>
        <w:t>При нарушении сохранности установленной Исполнителем пломбы на отремонтированном оборудовании.</w:t>
      </w:r>
    </w:p>
    <w:p w14:paraId="6EB32254" w14:textId="77777777" w:rsidR="008D07FD" w:rsidRPr="008D07FD" w:rsidRDefault="008D07FD" w:rsidP="008D07FD">
      <w:pPr>
        <w:jc w:val="both"/>
        <w:rPr>
          <w:sz w:val="22"/>
          <w:szCs w:val="22"/>
        </w:rPr>
      </w:pPr>
      <w:r w:rsidRPr="008D07FD">
        <w:rPr>
          <w:b/>
          <w:sz w:val="22"/>
          <w:szCs w:val="22"/>
        </w:rPr>
        <w:t xml:space="preserve">5.2.2. </w:t>
      </w:r>
      <w:r w:rsidRPr="008D07FD">
        <w:rPr>
          <w:sz w:val="22"/>
          <w:szCs w:val="22"/>
        </w:rPr>
        <w:t>При наличии механических повреждений, следов вскрытия, не санкционированного Исполнителем.</w:t>
      </w:r>
    </w:p>
    <w:p w14:paraId="6938D272" w14:textId="77777777" w:rsidR="008D07FD" w:rsidRPr="008D07FD" w:rsidRDefault="008D07FD" w:rsidP="008D07FD">
      <w:pPr>
        <w:jc w:val="both"/>
        <w:rPr>
          <w:sz w:val="22"/>
          <w:szCs w:val="22"/>
        </w:rPr>
      </w:pPr>
      <w:r w:rsidRPr="008D07FD">
        <w:rPr>
          <w:b/>
          <w:sz w:val="22"/>
          <w:szCs w:val="22"/>
        </w:rPr>
        <w:t xml:space="preserve">5.2.3. </w:t>
      </w:r>
      <w:r w:rsidRPr="008D07FD">
        <w:rPr>
          <w:sz w:val="22"/>
          <w:szCs w:val="22"/>
        </w:rPr>
        <w:t>При несоблюдении Заказчиком условий эксплуатации отремонтированного Исполнителем Оборудования.</w:t>
      </w:r>
    </w:p>
    <w:p w14:paraId="43EE48D7" w14:textId="77777777" w:rsidR="008D07FD" w:rsidRPr="008D07FD" w:rsidRDefault="008D07FD" w:rsidP="008D07FD">
      <w:pPr>
        <w:jc w:val="both"/>
        <w:rPr>
          <w:sz w:val="22"/>
          <w:szCs w:val="22"/>
        </w:rPr>
      </w:pPr>
      <w:r w:rsidRPr="008D07FD">
        <w:rPr>
          <w:b/>
          <w:sz w:val="22"/>
          <w:szCs w:val="22"/>
        </w:rPr>
        <w:t>5.2.4.</w:t>
      </w:r>
      <w:r w:rsidRPr="008D07FD">
        <w:rPr>
          <w:sz w:val="22"/>
          <w:szCs w:val="22"/>
        </w:rPr>
        <w:t xml:space="preserve"> За любые последствия, связанные с нарушением условий подключения, пуско-наладке, настройки и эксплуатации отремонтированного оборудования ответственность лежит на Заказчике.</w:t>
      </w:r>
    </w:p>
    <w:p w14:paraId="276D2963" w14:textId="77777777" w:rsidR="008D07FD" w:rsidRPr="008D07FD" w:rsidRDefault="008D07FD" w:rsidP="008D07FD">
      <w:pPr>
        <w:jc w:val="both"/>
        <w:rPr>
          <w:sz w:val="22"/>
          <w:szCs w:val="22"/>
        </w:rPr>
      </w:pPr>
      <w:r w:rsidRPr="008D07FD">
        <w:rPr>
          <w:b/>
          <w:sz w:val="22"/>
          <w:szCs w:val="22"/>
        </w:rPr>
        <w:t>5.2.5.</w:t>
      </w:r>
      <w:r w:rsidRPr="008D07FD">
        <w:rPr>
          <w:sz w:val="22"/>
          <w:szCs w:val="22"/>
        </w:rPr>
        <w:t xml:space="preserve"> Гарантия не распространяется на встроенные химические источники тока.</w:t>
      </w:r>
    </w:p>
    <w:p w14:paraId="21D9872B" w14:textId="77777777" w:rsidR="008D07FD" w:rsidRPr="008D07FD" w:rsidRDefault="008D07FD" w:rsidP="008D07FD">
      <w:pPr>
        <w:jc w:val="both"/>
        <w:rPr>
          <w:sz w:val="22"/>
          <w:szCs w:val="22"/>
        </w:rPr>
      </w:pPr>
      <w:r w:rsidRPr="008D07FD">
        <w:rPr>
          <w:b/>
          <w:sz w:val="22"/>
          <w:szCs w:val="22"/>
        </w:rPr>
        <w:t>5.2.6.</w:t>
      </w:r>
      <w:r w:rsidRPr="008D07FD">
        <w:rPr>
          <w:sz w:val="22"/>
          <w:szCs w:val="22"/>
        </w:rPr>
        <w:t xml:space="preserve"> Гарантия не распространяется на тормозной узел серводвигателя.</w:t>
      </w:r>
    </w:p>
    <w:p w14:paraId="31234C0C" w14:textId="3DEAC80A"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5.3.</w:t>
      </w:r>
      <w:r w:rsidRPr="008D07FD">
        <w:rPr>
          <w:rFonts w:cs="Times New Roman"/>
          <w:sz w:val="22"/>
          <w:szCs w:val="22"/>
        </w:rPr>
        <w:t xml:space="preserve"> Доставка оборудования по адресу Исполнителя и обратно осуществляется Заказчиком своими силами и за свой счет. Адрес доставки: </w:t>
      </w:r>
      <w:r>
        <w:rPr>
          <w:rFonts w:cs="Times New Roman"/>
          <w:sz w:val="22"/>
          <w:szCs w:val="22"/>
        </w:rPr>
        <w:t>_________________________________________________________</w:t>
      </w:r>
      <w:r w:rsidRPr="008D07FD">
        <w:rPr>
          <w:rFonts w:cs="Times New Roman"/>
          <w:sz w:val="22"/>
          <w:szCs w:val="22"/>
        </w:rPr>
        <w:t>, если иной адрес письменно не согласован Сторонами. Заказчик вправе осуществить доставку силами транспортной компании либо поручить Исполнителю осуществить доставку с привлечением последним транспортной компании, указанной Заказчиком либо выбранной по своему усмотрению. В этом случае Заказчик до осуществления доставки направляет по электронной почте Исполнителю заявку/поручение на доставку с привлечением транспортной компании. Заявка составляется в свободной форме с обязательным включением в текст заявки следующей информации: просьбу осуществить доставку с привлечением транспортной компании, наименование транспортной компании либо указание на то, что право выбора компании предоставляется Исполнителю, обязательство оплатить доставку, дату забора груза.</w:t>
      </w:r>
    </w:p>
    <w:p w14:paraId="32293084"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5.4.</w:t>
      </w:r>
      <w:r w:rsidRPr="008D07FD">
        <w:rPr>
          <w:rFonts w:cs="Times New Roman"/>
          <w:sz w:val="22"/>
          <w:szCs w:val="22"/>
        </w:rPr>
        <w:t xml:space="preserve"> Заказчик подтверждает свое согласие забрать оборудование в течение 30 дней с момента уведомления об окончании ремонта. Уведомление происходит путем отправки письма на электронную почту представителя заказчика. Заказчик согласен, что по истечении указанного периода Оборудование подлежит по усмотрению Исполнителя утилизации или направлению Заказчику с отнесением на последнего расходов на доставку.</w:t>
      </w:r>
    </w:p>
    <w:p w14:paraId="71370EB8"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 xml:space="preserve">5.5. </w:t>
      </w:r>
      <w:r w:rsidRPr="008D07FD">
        <w:rPr>
          <w:rFonts w:cs="Times New Roman"/>
          <w:sz w:val="22"/>
          <w:szCs w:val="22"/>
        </w:rPr>
        <w:t>Заказчик передает Оборудование на Ремонт Исполнителю по собственному усмотрению и под свою ответственность.</w:t>
      </w:r>
    </w:p>
    <w:p w14:paraId="683C8FB8" w14:textId="77777777" w:rsidR="008D07FD" w:rsidRDefault="008D07FD" w:rsidP="008D07FD">
      <w:pPr>
        <w:pStyle w:val="affffc"/>
        <w:spacing w:before="0" w:after="0"/>
        <w:jc w:val="both"/>
        <w:rPr>
          <w:rFonts w:cs="Times New Roman"/>
          <w:sz w:val="22"/>
          <w:szCs w:val="22"/>
        </w:rPr>
      </w:pPr>
      <w:r w:rsidRPr="008D07FD">
        <w:rPr>
          <w:rFonts w:cs="Times New Roman"/>
          <w:b/>
          <w:sz w:val="22"/>
          <w:szCs w:val="22"/>
        </w:rPr>
        <w:t>5.6.</w:t>
      </w:r>
      <w:r w:rsidRPr="008D07FD">
        <w:rPr>
          <w:rFonts w:cs="Times New Roman"/>
          <w:sz w:val="22"/>
          <w:szCs w:val="22"/>
        </w:rPr>
        <w:t xml:space="preserve"> С момента передачи оборудования Исполнителем Заказчику/уполномоченному им лицу либо перевозчику обязательство Исполнителя по передаче оборудования заканчивается, а бремя содержания оборудования и риск случайной гибели оборудования переходит к Заказчику.</w:t>
      </w:r>
    </w:p>
    <w:p w14:paraId="1C3CE7A8" w14:textId="77777777" w:rsidR="008D07FD" w:rsidRPr="008D07FD" w:rsidRDefault="008D07FD" w:rsidP="008D07FD">
      <w:pPr>
        <w:pStyle w:val="affffc"/>
        <w:spacing w:before="0" w:after="0"/>
        <w:jc w:val="both"/>
        <w:rPr>
          <w:rFonts w:cs="Times New Roman"/>
          <w:sz w:val="22"/>
          <w:szCs w:val="22"/>
        </w:rPr>
      </w:pPr>
    </w:p>
    <w:p w14:paraId="3942341F" w14:textId="77777777" w:rsidR="008D07FD" w:rsidRPr="008D07FD" w:rsidRDefault="008D07FD" w:rsidP="008D07FD">
      <w:pPr>
        <w:pStyle w:val="affffc"/>
        <w:numPr>
          <w:ilvl w:val="0"/>
          <w:numId w:val="48"/>
        </w:numPr>
        <w:spacing w:before="0" w:after="0"/>
        <w:jc w:val="center"/>
        <w:rPr>
          <w:rFonts w:cs="Times New Roman"/>
          <w:sz w:val="22"/>
          <w:szCs w:val="22"/>
        </w:rPr>
      </w:pPr>
      <w:r w:rsidRPr="008D07FD">
        <w:rPr>
          <w:rFonts w:cs="Times New Roman"/>
          <w:b/>
          <w:sz w:val="22"/>
          <w:szCs w:val="22"/>
        </w:rPr>
        <w:t>ОТВЕТСТВЕННОСТЬ СТОРОН</w:t>
      </w:r>
    </w:p>
    <w:p w14:paraId="3BD66E31"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6.1.</w:t>
      </w:r>
      <w:r w:rsidRPr="008D07FD">
        <w:rPr>
          <w:rFonts w:cs="Times New Roman"/>
          <w:sz w:val="22"/>
          <w:szCs w:val="22"/>
        </w:rPr>
        <w:t xml:space="preserve"> В случае нарушения Заказчиком обязательств по оплате Исполнитель имеет право взыскать с Заказчика штрафную неустойку в виде пени в размере 0,1</w:t>
      </w:r>
      <w:proofErr w:type="gramStart"/>
      <w:r w:rsidRPr="008D07FD">
        <w:rPr>
          <w:rFonts w:cs="Times New Roman"/>
          <w:sz w:val="22"/>
          <w:szCs w:val="22"/>
        </w:rPr>
        <w:t>%  на</w:t>
      </w:r>
      <w:proofErr w:type="gramEnd"/>
      <w:r w:rsidRPr="008D07FD">
        <w:rPr>
          <w:rFonts w:cs="Times New Roman"/>
          <w:sz w:val="22"/>
          <w:szCs w:val="22"/>
        </w:rPr>
        <w:t xml:space="preserve"> дату уплаты пени ключевой ставки Центрального банка Российской </w:t>
      </w:r>
      <w:proofErr w:type="gramStart"/>
      <w:r w:rsidRPr="008D07FD">
        <w:rPr>
          <w:rFonts w:cs="Times New Roman"/>
          <w:sz w:val="22"/>
          <w:szCs w:val="22"/>
        </w:rPr>
        <w:t>Федерации  за</w:t>
      </w:r>
      <w:proofErr w:type="gramEnd"/>
      <w:r w:rsidRPr="008D07FD">
        <w:rPr>
          <w:rFonts w:cs="Times New Roman"/>
          <w:sz w:val="22"/>
          <w:szCs w:val="22"/>
        </w:rPr>
        <w:t xml:space="preserve"> каждый день просрочки платежа.</w:t>
      </w:r>
    </w:p>
    <w:p w14:paraId="2C4E1AFA"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6.2</w:t>
      </w:r>
      <w:r w:rsidRPr="008D07FD">
        <w:rPr>
          <w:rFonts w:cs="Times New Roman"/>
          <w:sz w:val="22"/>
          <w:szCs w:val="22"/>
        </w:rPr>
        <w:t>.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w:t>
      </w:r>
    </w:p>
    <w:p w14:paraId="4B6DC61B"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lastRenderedPageBreak/>
        <w:t>6.3.</w:t>
      </w:r>
      <w:r w:rsidRPr="008D07FD">
        <w:rPr>
          <w:rFonts w:cs="Times New Roman"/>
          <w:sz w:val="22"/>
          <w:szCs w:val="22"/>
        </w:rPr>
        <w:t xml:space="preserve"> Исполнитель несет полную материальную ответственность за сохранность Оборудования в период выполнения работ по Ремонту оборудования, в рамках тех обстоятельств и действий, которые зависят от него.</w:t>
      </w:r>
    </w:p>
    <w:p w14:paraId="4D55D91E"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6.4.</w:t>
      </w:r>
      <w:r w:rsidRPr="008D07FD">
        <w:rPr>
          <w:rFonts w:cs="Times New Roman"/>
          <w:sz w:val="22"/>
          <w:szCs w:val="22"/>
        </w:rPr>
        <w:t xml:space="preserve"> В случае, если в процессе ремонта оборудования Заказчика Исполнителем установлено, что восстановление работоспособности оборудования невозможно, Исполнитель письменно уведомляет об этом Заказчика и возвращает уплаченные денежные средства. В случае если установлено, что восстановление работоспособности оборудования невозможно в период гарантийного срока, Исполнитель производит возврат денежных средств Заказчику в размере уплаченной стоимости работ в течение 5 (пяти) рабочих дней с даты получения письма о возврате денежных средств.</w:t>
      </w:r>
    </w:p>
    <w:p w14:paraId="71772F88"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6.5.</w:t>
      </w:r>
      <w:r w:rsidRPr="008D07FD">
        <w:rPr>
          <w:rFonts w:cs="Times New Roman"/>
          <w:sz w:val="22"/>
          <w:szCs w:val="22"/>
        </w:rPr>
        <w:t xml:space="preserve"> Согласно договору, стороны берут на себя обязательство о подтверждении статуса добросовестности контрагента в качестве налогоплательщика, а также с целью удостоверения отсутствия признаков фирм – «однодневок». Для этого Стороны, раскрывают информацию о нижеследующем:</w:t>
      </w:r>
    </w:p>
    <w:p w14:paraId="04677A3B"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6.5.1.</w:t>
      </w:r>
      <w:r w:rsidRPr="008D07FD">
        <w:rPr>
          <w:rFonts w:cs="Times New Roman"/>
          <w:sz w:val="22"/>
          <w:szCs w:val="22"/>
        </w:rPr>
        <w:t xml:space="preserve"> Об уплаченных сторонами суммах налогов и сборов, и об имеющихся или отсутствующих нарушениях законодательство в области вопросов налогообложения;</w:t>
      </w:r>
    </w:p>
    <w:p w14:paraId="10C8ECCC"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 xml:space="preserve">6.5.2.  </w:t>
      </w:r>
      <w:r w:rsidRPr="008D07FD">
        <w:rPr>
          <w:rFonts w:cs="Times New Roman"/>
          <w:sz w:val="22"/>
          <w:szCs w:val="22"/>
        </w:rPr>
        <w:t>Об использовании специальных налоговых режимах, применяемых контрагентом;</w:t>
      </w:r>
    </w:p>
    <w:p w14:paraId="07310CE7"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6.5.3.</w:t>
      </w:r>
      <w:r w:rsidRPr="008D07FD">
        <w:rPr>
          <w:rFonts w:cs="Times New Roman"/>
          <w:sz w:val="22"/>
          <w:szCs w:val="22"/>
        </w:rPr>
        <w:t xml:space="preserve"> О суммах доходов и расходов по данной бухгалтерской (финансовой) отчетности.</w:t>
      </w:r>
    </w:p>
    <w:p w14:paraId="7FC8B5A2" w14:textId="77777777" w:rsidR="008D07FD" w:rsidRPr="008D07FD" w:rsidRDefault="008D07FD" w:rsidP="008D07FD">
      <w:pPr>
        <w:pStyle w:val="affffc"/>
        <w:spacing w:before="0" w:after="0"/>
        <w:jc w:val="both"/>
        <w:rPr>
          <w:rFonts w:cs="Times New Roman"/>
          <w:sz w:val="22"/>
          <w:szCs w:val="22"/>
        </w:rPr>
      </w:pPr>
      <w:r w:rsidRPr="008D07FD">
        <w:rPr>
          <w:rFonts w:cs="Times New Roman"/>
          <w:b/>
          <w:sz w:val="22"/>
          <w:szCs w:val="22"/>
        </w:rPr>
        <w:t>6.6.</w:t>
      </w:r>
      <w:r w:rsidRPr="008D07FD">
        <w:rPr>
          <w:rFonts w:cs="Times New Roman"/>
          <w:sz w:val="22"/>
          <w:szCs w:val="22"/>
        </w:rPr>
        <w:t xml:space="preserve"> Стороны понимают, что раскрытие и ознакомление с указанными выше данными, свидетельствуют о проявлении ими должностей степени осмотрительности и осторожности при выборе контрагента для целей заключения договора.</w:t>
      </w:r>
    </w:p>
    <w:p w14:paraId="0C04C227" w14:textId="77777777" w:rsidR="008D07FD" w:rsidRPr="008D07FD" w:rsidRDefault="008D07FD" w:rsidP="008D07FD">
      <w:pPr>
        <w:numPr>
          <w:ilvl w:val="0"/>
          <w:numId w:val="50"/>
        </w:numPr>
        <w:suppressAutoHyphens/>
        <w:jc w:val="center"/>
        <w:rPr>
          <w:sz w:val="22"/>
          <w:szCs w:val="22"/>
        </w:rPr>
      </w:pPr>
      <w:r w:rsidRPr="008D07FD">
        <w:rPr>
          <w:b/>
          <w:sz w:val="22"/>
          <w:szCs w:val="22"/>
        </w:rPr>
        <w:t>ФОРС-МАЖОР</w:t>
      </w:r>
    </w:p>
    <w:p w14:paraId="2D98FCE1" w14:textId="77777777" w:rsidR="008D07FD" w:rsidRPr="008D07FD" w:rsidRDefault="008D07FD" w:rsidP="008D07FD">
      <w:pPr>
        <w:jc w:val="both"/>
        <w:rPr>
          <w:sz w:val="22"/>
          <w:szCs w:val="22"/>
        </w:rPr>
      </w:pPr>
      <w:r w:rsidRPr="008D07FD">
        <w:rPr>
          <w:b/>
          <w:sz w:val="22"/>
          <w:szCs w:val="22"/>
        </w:rPr>
        <w:t>7.1.</w:t>
      </w:r>
      <w:r w:rsidRPr="008D07FD">
        <w:rPr>
          <w:sz w:val="22"/>
          <w:szCs w:val="22"/>
        </w:rPr>
        <w:t xml:space="preserve"> В случае возникновения каких-либо обстоятельств непреодолимой силы, влияющих на полное или частичное выполнение какой-либо из Сторон обязательств, согласно настоящему Договору, а именно: пожара, стихийных бедствий, военных действий любого вида, блокад, запретов, налагаемых на экспорт и импорт и влияющих на выполнение настоящего Договора, непредвиденных решений органов государственной власти и управления, время выполнения договорных обязательств увеличивается на период, равный продолжительности действия указанных обстоятельств.</w:t>
      </w:r>
    </w:p>
    <w:p w14:paraId="612A0BBE" w14:textId="77777777" w:rsidR="008D07FD" w:rsidRPr="008D07FD" w:rsidRDefault="008D07FD" w:rsidP="008D07FD">
      <w:pPr>
        <w:jc w:val="both"/>
        <w:rPr>
          <w:sz w:val="22"/>
          <w:szCs w:val="22"/>
        </w:rPr>
      </w:pPr>
      <w:r w:rsidRPr="008D07FD">
        <w:rPr>
          <w:b/>
          <w:sz w:val="22"/>
          <w:szCs w:val="22"/>
        </w:rPr>
        <w:t>7.2.</w:t>
      </w:r>
      <w:r w:rsidRPr="008D07FD">
        <w:rPr>
          <w:sz w:val="22"/>
          <w:szCs w:val="22"/>
        </w:rPr>
        <w:t xml:space="preserve"> В случае, если подобные обстоятельства либо их последствия длятся дольше, чем 3 (три) месяца, каждая из Сторон имеет право отказаться от дальнейшего выполнения настоящего Договора. В этом случае ни одна из Сторон не имеет права требовать у другой Стороны какой-либо компенсации за возникший ущерб.</w:t>
      </w:r>
    </w:p>
    <w:p w14:paraId="25116738" w14:textId="77777777" w:rsidR="008D07FD" w:rsidRPr="008D07FD" w:rsidRDefault="008D07FD" w:rsidP="008D07FD">
      <w:pPr>
        <w:jc w:val="both"/>
        <w:rPr>
          <w:sz w:val="22"/>
          <w:szCs w:val="22"/>
        </w:rPr>
      </w:pPr>
      <w:r w:rsidRPr="008D07FD">
        <w:rPr>
          <w:b/>
          <w:sz w:val="22"/>
          <w:szCs w:val="22"/>
        </w:rPr>
        <w:t>7.3.</w:t>
      </w:r>
      <w:r w:rsidRPr="008D07FD">
        <w:rPr>
          <w:sz w:val="22"/>
          <w:szCs w:val="22"/>
        </w:rPr>
        <w:t xml:space="preserve"> Сторона, для которой стало невозможным выполнить требования, диктуемые настоящим Договором, немедленно уведомляет другую Сторону о начале и прекращении обстоятельств, препятствующих выполнению Договора.</w:t>
      </w:r>
    </w:p>
    <w:p w14:paraId="27B1981A" w14:textId="77777777" w:rsidR="008D07FD" w:rsidRPr="008D07FD" w:rsidRDefault="008D07FD" w:rsidP="008D07FD">
      <w:pPr>
        <w:jc w:val="both"/>
        <w:rPr>
          <w:sz w:val="22"/>
          <w:szCs w:val="22"/>
        </w:rPr>
      </w:pPr>
      <w:r w:rsidRPr="008D07FD">
        <w:rPr>
          <w:b/>
          <w:sz w:val="22"/>
          <w:szCs w:val="22"/>
        </w:rPr>
        <w:t>7.4.</w:t>
      </w:r>
      <w:r w:rsidRPr="008D07FD">
        <w:rPr>
          <w:sz w:val="22"/>
          <w:szCs w:val="22"/>
        </w:rPr>
        <w:t xml:space="preserve"> Оформленные надлежащим образом документы, выданные компетентными государственными организациями Российской Федерации, включая, но, не ограничиваясь Торгово-Промышленной Палатой РФ, являются достаточным доказательством существования и продолжительности вышеупомянутых обстоятельств.</w:t>
      </w:r>
    </w:p>
    <w:p w14:paraId="6324DF3B" w14:textId="77777777" w:rsidR="008D07FD" w:rsidRPr="008D07FD" w:rsidRDefault="008D07FD" w:rsidP="008D07FD">
      <w:pPr>
        <w:jc w:val="both"/>
        <w:rPr>
          <w:sz w:val="22"/>
          <w:szCs w:val="22"/>
        </w:rPr>
      </w:pPr>
    </w:p>
    <w:p w14:paraId="1894C6B5" w14:textId="77777777" w:rsidR="008D07FD" w:rsidRPr="008D07FD" w:rsidRDefault="008D07FD" w:rsidP="008D07FD">
      <w:pPr>
        <w:numPr>
          <w:ilvl w:val="0"/>
          <w:numId w:val="50"/>
        </w:numPr>
        <w:suppressAutoHyphens/>
        <w:jc w:val="center"/>
        <w:rPr>
          <w:sz w:val="22"/>
          <w:szCs w:val="22"/>
        </w:rPr>
      </w:pPr>
      <w:r w:rsidRPr="008D07FD">
        <w:rPr>
          <w:b/>
          <w:sz w:val="22"/>
          <w:szCs w:val="22"/>
        </w:rPr>
        <w:t>ЗАКЛЮЧИТЕЛЬНЫЕ ПОЛОЖЕНИЯ</w:t>
      </w:r>
    </w:p>
    <w:p w14:paraId="1E97D34A" w14:textId="77777777" w:rsidR="008D07FD" w:rsidRPr="008D07FD" w:rsidRDefault="008D07FD" w:rsidP="008D07FD">
      <w:pPr>
        <w:jc w:val="both"/>
        <w:rPr>
          <w:sz w:val="22"/>
          <w:szCs w:val="22"/>
        </w:rPr>
      </w:pPr>
      <w:r w:rsidRPr="008D07FD">
        <w:rPr>
          <w:b/>
          <w:sz w:val="22"/>
          <w:szCs w:val="22"/>
        </w:rPr>
        <w:t xml:space="preserve">8.1. </w:t>
      </w:r>
      <w:r w:rsidRPr="008D07FD">
        <w:rPr>
          <w:sz w:val="22"/>
          <w:szCs w:val="22"/>
        </w:rPr>
        <w:t>Договор составлен в 2 (двух) экземплярах по одному для каждой из Сторон и действует до полного и надлежащего исполнения Сторонами своих обязательств по нему.</w:t>
      </w:r>
    </w:p>
    <w:p w14:paraId="419186F0" w14:textId="77777777" w:rsidR="008D07FD" w:rsidRPr="008D07FD" w:rsidRDefault="008D07FD" w:rsidP="008D07FD">
      <w:pPr>
        <w:jc w:val="both"/>
        <w:rPr>
          <w:sz w:val="22"/>
          <w:szCs w:val="22"/>
        </w:rPr>
      </w:pPr>
      <w:r w:rsidRPr="008D07FD">
        <w:rPr>
          <w:b/>
          <w:sz w:val="22"/>
          <w:szCs w:val="22"/>
        </w:rPr>
        <w:t xml:space="preserve">8.2. </w:t>
      </w:r>
      <w:r w:rsidRPr="008D07FD">
        <w:rPr>
          <w:sz w:val="22"/>
          <w:szCs w:val="22"/>
        </w:rPr>
        <w:t xml:space="preserve">Договор и Заказы (Приложения к Договору) считаются заключенными и вступают в силу с даты их подписания Сторонами.  </w:t>
      </w:r>
    </w:p>
    <w:p w14:paraId="06F282DA" w14:textId="77777777" w:rsidR="008D07FD" w:rsidRPr="008D07FD" w:rsidRDefault="008D07FD" w:rsidP="008D07FD">
      <w:pPr>
        <w:rPr>
          <w:sz w:val="22"/>
          <w:szCs w:val="22"/>
        </w:rPr>
      </w:pPr>
      <w:r w:rsidRPr="008D07FD">
        <w:rPr>
          <w:b/>
          <w:sz w:val="22"/>
          <w:szCs w:val="22"/>
        </w:rPr>
        <w:t xml:space="preserve">8.3. </w:t>
      </w:r>
      <w:r w:rsidRPr="008D07FD">
        <w:rPr>
          <w:sz w:val="22"/>
          <w:szCs w:val="22"/>
        </w:rPr>
        <w:t>Условия выполнения работ по Ремонту, указанные в соответствующем Заказе относятся исключительно к указанным в нем единицам Оборудования.</w:t>
      </w:r>
    </w:p>
    <w:p w14:paraId="20929A9F" w14:textId="77777777" w:rsidR="008D07FD" w:rsidRPr="008D07FD" w:rsidRDefault="008D07FD" w:rsidP="008D07FD">
      <w:pPr>
        <w:jc w:val="both"/>
        <w:rPr>
          <w:sz w:val="22"/>
          <w:szCs w:val="22"/>
        </w:rPr>
      </w:pPr>
      <w:r w:rsidRPr="008D07FD">
        <w:rPr>
          <w:b/>
          <w:sz w:val="22"/>
          <w:szCs w:val="22"/>
        </w:rPr>
        <w:t xml:space="preserve">8.4. </w:t>
      </w:r>
      <w:r w:rsidRPr="008D07FD">
        <w:rPr>
          <w:sz w:val="22"/>
          <w:szCs w:val="22"/>
        </w:rPr>
        <w:t xml:space="preserve">После выполнения работ по ремонту оборудования Исполнитель предоставляет Заказчику комплект документов согласно законодательству РФ: оригинал счета, оригинал акта выполненных работ. </w:t>
      </w:r>
    </w:p>
    <w:p w14:paraId="33428CCB" w14:textId="77777777" w:rsidR="008D07FD" w:rsidRPr="008D07FD" w:rsidRDefault="008D07FD" w:rsidP="008D07FD">
      <w:pPr>
        <w:jc w:val="both"/>
        <w:rPr>
          <w:sz w:val="22"/>
          <w:szCs w:val="22"/>
        </w:rPr>
      </w:pPr>
      <w:r w:rsidRPr="008D07FD">
        <w:rPr>
          <w:b/>
          <w:sz w:val="22"/>
          <w:szCs w:val="22"/>
        </w:rPr>
        <w:t xml:space="preserve">8.5. </w:t>
      </w:r>
      <w:r w:rsidRPr="008D07FD">
        <w:rPr>
          <w:sz w:val="22"/>
          <w:szCs w:val="22"/>
        </w:rPr>
        <w:t>Возникающие</w:t>
      </w:r>
      <w:r w:rsidRPr="008D07FD">
        <w:rPr>
          <w:b/>
          <w:sz w:val="22"/>
          <w:szCs w:val="22"/>
        </w:rPr>
        <w:t xml:space="preserve"> </w:t>
      </w:r>
      <w:r w:rsidRPr="008D07FD">
        <w:rPr>
          <w:sz w:val="22"/>
          <w:szCs w:val="22"/>
        </w:rPr>
        <w:t>Споры между сторонами по настоящему Договору разрешаются в Арбитражном суде по месту нахождения Истца с обязательным соблюдением досудебного претензионного порядка. Срок рассмотрения претензии 10 (десять) рабочих дней с даты ее получения.</w:t>
      </w:r>
      <w:r w:rsidRPr="008D07FD">
        <w:rPr>
          <w:b/>
          <w:sz w:val="22"/>
          <w:szCs w:val="22"/>
        </w:rPr>
        <w:t xml:space="preserve"> </w:t>
      </w:r>
    </w:p>
    <w:p w14:paraId="1B202915" w14:textId="77777777" w:rsidR="008D07FD" w:rsidRPr="008D07FD" w:rsidRDefault="008D07FD" w:rsidP="008D07FD">
      <w:pPr>
        <w:jc w:val="both"/>
        <w:rPr>
          <w:sz w:val="22"/>
          <w:szCs w:val="22"/>
        </w:rPr>
      </w:pPr>
      <w:r w:rsidRPr="008D07FD">
        <w:rPr>
          <w:b/>
          <w:sz w:val="22"/>
          <w:szCs w:val="22"/>
        </w:rPr>
        <w:t xml:space="preserve">8.6. </w:t>
      </w:r>
      <w:r w:rsidRPr="008D07FD">
        <w:rPr>
          <w:sz w:val="22"/>
          <w:szCs w:val="22"/>
        </w:rPr>
        <w:t>Совокупная ответственность Исполнителя не может превышать стоимость работ, ставших причиной возникновения ответственности. Данное условие является пределом совокупной ответственности, а не ответственности за каждый случай ее возникновения (например, предъявление требования по двум случаям нарушения вместо одного не увеличивает указанный выше предел). Исполнитель не несет ответственности за косвенные, случайные, сопутствующие</w:t>
      </w:r>
      <w:r w:rsidRPr="008D07FD">
        <w:rPr>
          <w:b/>
          <w:sz w:val="22"/>
          <w:szCs w:val="22"/>
        </w:rPr>
        <w:t xml:space="preserve"> </w:t>
      </w:r>
      <w:r w:rsidRPr="008D07FD">
        <w:rPr>
          <w:sz w:val="22"/>
          <w:szCs w:val="22"/>
        </w:rPr>
        <w:t>или последующие убытки, возникшие у Заказчика, включая упущенную выгоду, потери от простоя и эксплуатации Оборудования, штрафы третьим лицам.</w:t>
      </w:r>
    </w:p>
    <w:p w14:paraId="3BD4BC3B" w14:textId="77777777" w:rsidR="008D07FD" w:rsidRPr="008D07FD" w:rsidRDefault="008D07FD" w:rsidP="008D07FD">
      <w:pPr>
        <w:jc w:val="both"/>
        <w:rPr>
          <w:sz w:val="22"/>
          <w:szCs w:val="22"/>
        </w:rPr>
      </w:pPr>
      <w:r w:rsidRPr="008D07FD">
        <w:rPr>
          <w:b/>
          <w:sz w:val="22"/>
          <w:szCs w:val="22"/>
        </w:rPr>
        <w:t xml:space="preserve">8.7. </w:t>
      </w:r>
      <w:r w:rsidRPr="008D07FD">
        <w:rPr>
          <w:sz w:val="22"/>
          <w:szCs w:val="22"/>
        </w:rPr>
        <w:t>Изменения или дополнения к Договору составляются в двустороннем письменном виде.</w:t>
      </w:r>
    </w:p>
    <w:p w14:paraId="6B4606B6" w14:textId="77777777" w:rsidR="008D07FD" w:rsidRPr="008D07FD" w:rsidRDefault="008D07FD" w:rsidP="008D07FD">
      <w:pPr>
        <w:widowControl w:val="0"/>
        <w:tabs>
          <w:tab w:val="left" w:pos="567"/>
        </w:tabs>
        <w:jc w:val="both"/>
        <w:rPr>
          <w:sz w:val="22"/>
          <w:szCs w:val="22"/>
        </w:rPr>
      </w:pPr>
      <w:r w:rsidRPr="008D07FD">
        <w:rPr>
          <w:b/>
          <w:sz w:val="22"/>
          <w:szCs w:val="22"/>
        </w:rPr>
        <w:t xml:space="preserve">8.8. </w:t>
      </w:r>
      <w:r w:rsidRPr="008D07FD">
        <w:rPr>
          <w:sz w:val="22"/>
          <w:szCs w:val="22"/>
        </w:rPr>
        <w:t>Любые уведомления по настоящему Договору, требующие экстренного реагирования, могут быть направлены сторонами посредством электронной почты с адресов ответственных за исполнение Договора лиц, назначенных каждой из Сторон.</w:t>
      </w:r>
    </w:p>
    <w:p w14:paraId="787C67CE" w14:textId="77777777" w:rsidR="008D07FD" w:rsidRPr="008D07FD" w:rsidRDefault="008D07FD" w:rsidP="008D07FD">
      <w:pPr>
        <w:widowControl w:val="0"/>
        <w:tabs>
          <w:tab w:val="left" w:pos="567"/>
        </w:tabs>
        <w:jc w:val="both"/>
        <w:rPr>
          <w:sz w:val="22"/>
          <w:szCs w:val="22"/>
        </w:rPr>
      </w:pPr>
    </w:p>
    <w:tbl>
      <w:tblPr>
        <w:tblW w:w="10339" w:type="dxa"/>
        <w:tblLayout w:type="fixed"/>
        <w:tblLook w:val="04A0" w:firstRow="1" w:lastRow="0" w:firstColumn="1" w:lastColumn="0" w:noHBand="0" w:noVBand="1"/>
      </w:tblPr>
      <w:tblGrid>
        <w:gridCol w:w="3446"/>
        <w:gridCol w:w="2498"/>
        <w:gridCol w:w="4395"/>
      </w:tblGrid>
      <w:tr w:rsidR="008D07FD" w:rsidRPr="008D07FD" w14:paraId="0F562EEA" w14:textId="77777777" w:rsidTr="00633709">
        <w:tc>
          <w:tcPr>
            <w:tcW w:w="3446" w:type="dxa"/>
            <w:tcBorders>
              <w:top w:val="single" w:sz="4" w:space="0" w:color="000000"/>
              <w:left w:val="single" w:sz="4" w:space="0" w:color="000000"/>
              <w:bottom w:val="single" w:sz="4" w:space="0" w:color="000000"/>
              <w:right w:val="single" w:sz="4" w:space="0" w:color="000000"/>
            </w:tcBorders>
          </w:tcPr>
          <w:p w14:paraId="57A7350F" w14:textId="77777777" w:rsidR="008D07FD" w:rsidRPr="008D07FD" w:rsidRDefault="008D07FD" w:rsidP="00633709">
            <w:pPr>
              <w:widowControl w:val="0"/>
              <w:tabs>
                <w:tab w:val="left" w:pos="567"/>
              </w:tabs>
              <w:jc w:val="both"/>
              <w:rPr>
                <w:sz w:val="22"/>
                <w:szCs w:val="22"/>
              </w:rPr>
            </w:pPr>
            <w:r w:rsidRPr="008D07FD">
              <w:rPr>
                <w:sz w:val="22"/>
                <w:szCs w:val="22"/>
              </w:rPr>
              <w:lastRenderedPageBreak/>
              <w:t>ФИО</w:t>
            </w:r>
          </w:p>
        </w:tc>
        <w:tc>
          <w:tcPr>
            <w:tcW w:w="2498" w:type="dxa"/>
            <w:tcBorders>
              <w:top w:val="single" w:sz="4" w:space="0" w:color="000000"/>
              <w:left w:val="single" w:sz="4" w:space="0" w:color="000000"/>
              <w:bottom w:val="single" w:sz="4" w:space="0" w:color="000000"/>
              <w:right w:val="single" w:sz="4" w:space="0" w:color="000000"/>
            </w:tcBorders>
          </w:tcPr>
          <w:p w14:paraId="44AB5797" w14:textId="77777777" w:rsidR="008D07FD" w:rsidRPr="008D07FD" w:rsidRDefault="008D07FD" w:rsidP="00633709">
            <w:pPr>
              <w:widowControl w:val="0"/>
              <w:tabs>
                <w:tab w:val="left" w:pos="567"/>
              </w:tabs>
              <w:jc w:val="both"/>
              <w:rPr>
                <w:sz w:val="22"/>
                <w:szCs w:val="22"/>
              </w:rPr>
            </w:pPr>
            <w:r w:rsidRPr="008D07FD">
              <w:rPr>
                <w:sz w:val="22"/>
                <w:szCs w:val="22"/>
              </w:rPr>
              <w:t>Адрес электронной почты</w:t>
            </w:r>
          </w:p>
        </w:tc>
        <w:tc>
          <w:tcPr>
            <w:tcW w:w="4395" w:type="dxa"/>
            <w:tcBorders>
              <w:top w:val="single" w:sz="4" w:space="0" w:color="000000"/>
              <w:left w:val="single" w:sz="4" w:space="0" w:color="000000"/>
              <w:bottom w:val="single" w:sz="4" w:space="0" w:color="000000"/>
              <w:right w:val="single" w:sz="4" w:space="0" w:color="000000"/>
            </w:tcBorders>
          </w:tcPr>
          <w:p w14:paraId="7C4C1F35" w14:textId="77777777" w:rsidR="008D07FD" w:rsidRPr="008D07FD" w:rsidRDefault="008D07FD" w:rsidP="00633709">
            <w:pPr>
              <w:widowControl w:val="0"/>
              <w:tabs>
                <w:tab w:val="left" w:pos="567"/>
              </w:tabs>
              <w:jc w:val="both"/>
              <w:rPr>
                <w:sz w:val="22"/>
                <w:szCs w:val="22"/>
              </w:rPr>
            </w:pPr>
            <w:r w:rsidRPr="008D07FD">
              <w:rPr>
                <w:sz w:val="22"/>
                <w:szCs w:val="22"/>
              </w:rPr>
              <w:t>Телефон</w:t>
            </w:r>
          </w:p>
        </w:tc>
      </w:tr>
      <w:tr w:rsidR="008D07FD" w:rsidRPr="008D07FD" w14:paraId="113161B4" w14:textId="77777777" w:rsidTr="00633709">
        <w:tc>
          <w:tcPr>
            <w:tcW w:w="10339" w:type="dxa"/>
            <w:gridSpan w:val="3"/>
            <w:tcBorders>
              <w:top w:val="single" w:sz="4" w:space="0" w:color="000000"/>
              <w:left w:val="single" w:sz="4" w:space="0" w:color="000000"/>
              <w:bottom w:val="single" w:sz="4" w:space="0" w:color="000000"/>
              <w:right w:val="single" w:sz="4" w:space="0" w:color="000000"/>
            </w:tcBorders>
          </w:tcPr>
          <w:p w14:paraId="785287D1" w14:textId="77777777" w:rsidR="008D07FD" w:rsidRPr="008D07FD" w:rsidRDefault="008D07FD" w:rsidP="00633709">
            <w:pPr>
              <w:widowControl w:val="0"/>
              <w:tabs>
                <w:tab w:val="left" w:pos="567"/>
              </w:tabs>
              <w:jc w:val="both"/>
              <w:rPr>
                <w:b/>
                <w:sz w:val="22"/>
                <w:szCs w:val="22"/>
              </w:rPr>
            </w:pPr>
            <w:r w:rsidRPr="008D07FD">
              <w:rPr>
                <w:b/>
                <w:sz w:val="22"/>
                <w:szCs w:val="22"/>
              </w:rPr>
              <w:t>Ответственным лицом со стороны Исполнителя является:</w:t>
            </w:r>
          </w:p>
        </w:tc>
      </w:tr>
      <w:tr w:rsidR="008D07FD" w:rsidRPr="008D07FD" w14:paraId="670CEF25" w14:textId="77777777" w:rsidTr="00633709">
        <w:trPr>
          <w:trHeight w:val="234"/>
        </w:trPr>
        <w:tc>
          <w:tcPr>
            <w:tcW w:w="3446" w:type="dxa"/>
            <w:tcBorders>
              <w:top w:val="single" w:sz="4" w:space="0" w:color="000000"/>
              <w:left w:val="single" w:sz="4" w:space="0" w:color="000000"/>
              <w:bottom w:val="single" w:sz="4" w:space="0" w:color="000000"/>
              <w:right w:val="single" w:sz="4" w:space="0" w:color="000000"/>
            </w:tcBorders>
          </w:tcPr>
          <w:p w14:paraId="2E7DE4C6" w14:textId="0628DB3A" w:rsidR="008D07FD" w:rsidRPr="008D07FD" w:rsidRDefault="008D07FD" w:rsidP="00633709">
            <w:pPr>
              <w:widowControl w:val="0"/>
              <w:tabs>
                <w:tab w:val="left" w:pos="567"/>
              </w:tabs>
              <w:jc w:val="both"/>
              <w:rPr>
                <w:sz w:val="22"/>
                <w:szCs w:val="22"/>
              </w:rPr>
            </w:pPr>
          </w:p>
        </w:tc>
        <w:tc>
          <w:tcPr>
            <w:tcW w:w="2498" w:type="dxa"/>
            <w:tcBorders>
              <w:top w:val="single" w:sz="4" w:space="0" w:color="000000"/>
              <w:left w:val="single" w:sz="4" w:space="0" w:color="000000"/>
              <w:bottom w:val="single" w:sz="4" w:space="0" w:color="000000"/>
              <w:right w:val="single" w:sz="4" w:space="0" w:color="000000"/>
            </w:tcBorders>
          </w:tcPr>
          <w:p w14:paraId="2EBE441E" w14:textId="065672F2" w:rsidR="008D07FD" w:rsidRPr="008D07FD" w:rsidRDefault="008D07FD" w:rsidP="00633709">
            <w:pPr>
              <w:widowControl w:val="0"/>
              <w:tabs>
                <w:tab w:val="left" w:pos="567"/>
              </w:tabs>
              <w:jc w:val="both"/>
              <w:rPr>
                <w:sz w:val="22"/>
                <w:szCs w:val="22"/>
                <w:lang w:val="en-US"/>
              </w:rPr>
            </w:pPr>
          </w:p>
        </w:tc>
        <w:tc>
          <w:tcPr>
            <w:tcW w:w="4395" w:type="dxa"/>
            <w:tcBorders>
              <w:top w:val="single" w:sz="4" w:space="0" w:color="000000"/>
              <w:left w:val="single" w:sz="4" w:space="0" w:color="000000"/>
              <w:bottom w:val="single" w:sz="4" w:space="0" w:color="000000"/>
              <w:right w:val="single" w:sz="4" w:space="0" w:color="000000"/>
            </w:tcBorders>
          </w:tcPr>
          <w:p w14:paraId="5447F19D" w14:textId="686F066D" w:rsidR="008D07FD" w:rsidRPr="008D07FD" w:rsidRDefault="008D07FD" w:rsidP="00633709">
            <w:pPr>
              <w:widowControl w:val="0"/>
              <w:tabs>
                <w:tab w:val="left" w:pos="567"/>
              </w:tabs>
              <w:jc w:val="both"/>
              <w:rPr>
                <w:sz w:val="22"/>
                <w:szCs w:val="22"/>
              </w:rPr>
            </w:pPr>
          </w:p>
        </w:tc>
      </w:tr>
      <w:tr w:rsidR="008D07FD" w:rsidRPr="008D07FD" w14:paraId="124BAFAA" w14:textId="77777777" w:rsidTr="00633709">
        <w:tc>
          <w:tcPr>
            <w:tcW w:w="3446" w:type="dxa"/>
            <w:tcBorders>
              <w:top w:val="single" w:sz="4" w:space="0" w:color="000000"/>
              <w:left w:val="single" w:sz="4" w:space="0" w:color="000000"/>
              <w:bottom w:val="single" w:sz="4" w:space="0" w:color="000000"/>
              <w:right w:val="single" w:sz="4" w:space="0" w:color="000000"/>
            </w:tcBorders>
          </w:tcPr>
          <w:p w14:paraId="763F59D8" w14:textId="77777777" w:rsidR="008D07FD" w:rsidRPr="008D07FD" w:rsidRDefault="008D07FD" w:rsidP="00633709">
            <w:pPr>
              <w:widowControl w:val="0"/>
              <w:tabs>
                <w:tab w:val="left" w:pos="567"/>
              </w:tabs>
              <w:jc w:val="both"/>
              <w:rPr>
                <w:sz w:val="22"/>
                <w:szCs w:val="22"/>
              </w:rPr>
            </w:pPr>
          </w:p>
        </w:tc>
        <w:tc>
          <w:tcPr>
            <w:tcW w:w="2498" w:type="dxa"/>
            <w:tcBorders>
              <w:top w:val="single" w:sz="4" w:space="0" w:color="000000"/>
              <w:left w:val="single" w:sz="4" w:space="0" w:color="000000"/>
              <w:bottom w:val="single" w:sz="4" w:space="0" w:color="000000"/>
              <w:right w:val="single" w:sz="4" w:space="0" w:color="000000"/>
            </w:tcBorders>
          </w:tcPr>
          <w:p w14:paraId="7766B9E3" w14:textId="77777777" w:rsidR="008D07FD" w:rsidRPr="008D07FD" w:rsidRDefault="008D07FD" w:rsidP="00633709">
            <w:pPr>
              <w:widowControl w:val="0"/>
              <w:tabs>
                <w:tab w:val="left" w:pos="567"/>
              </w:tabs>
              <w:jc w:val="both"/>
              <w:rPr>
                <w:sz w:val="22"/>
                <w:szCs w:val="22"/>
                <w:lang w:val="en-US"/>
              </w:rPr>
            </w:pPr>
          </w:p>
        </w:tc>
        <w:tc>
          <w:tcPr>
            <w:tcW w:w="4395" w:type="dxa"/>
            <w:tcBorders>
              <w:top w:val="single" w:sz="4" w:space="0" w:color="000000"/>
              <w:left w:val="single" w:sz="4" w:space="0" w:color="000000"/>
              <w:bottom w:val="single" w:sz="4" w:space="0" w:color="000000"/>
              <w:right w:val="single" w:sz="4" w:space="0" w:color="000000"/>
            </w:tcBorders>
          </w:tcPr>
          <w:p w14:paraId="3AF63493" w14:textId="77777777" w:rsidR="008D07FD" w:rsidRPr="008D07FD" w:rsidRDefault="008D07FD" w:rsidP="00633709">
            <w:pPr>
              <w:widowControl w:val="0"/>
              <w:tabs>
                <w:tab w:val="left" w:pos="567"/>
              </w:tabs>
              <w:jc w:val="both"/>
              <w:rPr>
                <w:sz w:val="22"/>
                <w:szCs w:val="22"/>
                <w:lang w:val="en-US"/>
              </w:rPr>
            </w:pPr>
          </w:p>
        </w:tc>
      </w:tr>
      <w:tr w:rsidR="008D07FD" w:rsidRPr="008D07FD" w14:paraId="73FC100A" w14:textId="77777777" w:rsidTr="00633709">
        <w:tc>
          <w:tcPr>
            <w:tcW w:w="10339" w:type="dxa"/>
            <w:gridSpan w:val="3"/>
            <w:tcBorders>
              <w:top w:val="single" w:sz="4" w:space="0" w:color="000000"/>
              <w:left w:val="single" w:sz="4" w:space="0" w:color="000000"/>
              <w:bottom w:val="single" w:sz="4" w:space="0" w:color="000000"/>
              <w:right w:val="single" w:sz="4" w:space="0" w:color="000000"/>
            </w:tcBorders>
          </w:tcPr>
          <w:p w14:paraId="7C9ED270" w14:textId="77777777" w:rsidR="008D07FD" w:rsidRPr="008D07FD" w:rsidRDefault="008D07FD" w:rsidP="00633709">
            <w:pPr>
              <w:widowControl w:val="0"/>
              <w:tabs>
                <w:tab w:val="left" w:pos="567"/>
              </w:tabs>
              <w:jc w:val="both"/>
              <w:rPr>
                <w:b/>
                <w:sz w:val="22"/>
                <w:szCs w:val="22"/>
              </w:rPr>
            </w:pPr>
            <w:r w:rsidRPr="008D07FD">
              <w:rPr>
                <w:b/>
                <w:sz w:val="22"/>
                <w:szCs w:val="22"/>
              </w:rPr>
              <w:t>Ответственным лицом со стороны Заказчика является:</w:t>
            </w:r>
          </w:p>
        </w:tc>
      </w:tr>
      <w:tr w:rsidR="008D07FD" w:rsidRPr="008D07FD" w14:paraId="60EC38E9" w14:textId="77777777" w:rsidTr="00633709">
        <w:tc>
          <w:tcPr>
            <w:tcW w:w="3446" w:type="dxa"/>
            <w:tcBorders>
              <w:top w:val="single" w:sz="4" w:space="0" w:color="000000"/>
              <w:left w:val="single" w:sz="4" w:space="0" w:color="000000"/>
              <w:bottom w:val="single" w:sz="4" w:space="0" w:color="000000"/>
              <w:right w:val="single" w:sz="4" w:space="0" w:color="000000"/>
            </w:tcBorders>
          </w:tcPr>
          <w:p w14:paraId="28004B7E" w14:textId="77777777" w:rsidR="008D07FD" w:rsidRPr="008D07FD" w:rsidRDefault="008D07FD" w:rsidP="00633709">
            <w:pPr>
              <w:widowControl w:val="0"/>
              <w:tabs>
                <w:tab w:val="left" w:pos="567"/>
              </w:tabs>
              <w:jc w:val="both"/>
              <w:rPr>
                <w:sz w:val="22"/>
                <w:szCs w:val="22"/>
              </w:rPr>
            </w:pPr>
            <w:r w:rsidRPr="008D07FD">
              <w:rPr>
                <w:sz w:val="22"/>
                <w:szCs w:val="22"/>
              </w:rPr>
              <w:t>Пушкарев Вадим Витальевич</w:t>
            </w:r>
          </w:p>
        </w:tc>
        <w:tc>
          <w:tcPr>
            <w:tcW w:w="2498" w:type="dxa"/>
            <w:tcBorders>
              <w:top w:val="single" w:sz="4" w:space="0" w:color="000000"/>
              <w:left w:val="single" w:sz="4" w:space="0" w:color="000000"/>
              <w:bottom w:val="single" w:sz="4" w:space="0" w:color="000000"/>
              <w:right w:val="single" w:sz="4" w:space="0" w:color="000000"/>
            </w:tcBorders>
          </w:tcPr>
          <w:p w14:paraId="2E5CDDFE" w14:textId="77777777" w:rsidR="008D07FD" w:rsidRPr="008D07FD" w:rsidRDefault="008D07FD" w:rsidP="00633709">
            <w:pPr>
              <w:widowControl w:val="0"/>
              <w:tabs>
                <w:tab w:val="left" w:pos="567"/>
              </w:tabs>
              <w:rPr>
                <w:sz w:val="22"/>
                <w:szCs w:val="22"/>
                <w:lang w:val="en-US"/>
              </w:rPr>
            </w:pPr>
            <w:r w:rsidRPr="008D07FD">
              <w:rPr>
                <w:sz w:val="22"/>
                <w:szCs w:val="22"/>
                <w:lang w:val="en-US"/>
              </w:rPr>
              <w:t>energy@vod12.ru</w:t>
            </w:r>
          </w:p>
        </w:tc>
        <w:tc>
          <w:tcPr>
            <w:tcW w:w="4395" w:type="dxa"/>
            <w:tcBorders>
              <w:top w:val="single" w:sz="4" w:space="0" w:color="000000"/>
              <w:left w:val="single" w:sz="4" w:space="0" w:color="000000"/>
              <w:bottom w:val="single" w:sz="4" w:space="0" w:color="000000"/>
              <w:right w:val="single" w:sz="4" w:space="0" w:color="000000"/>
            </w:tcBorders>
          </w:tcPr>
          <w:p w14:paraId="3BBD1C1C" w14:textId="77777777" w:rsidR="008D07FD" w:rsidRPr="008D07FD" w:rsidRDefault="008D07FD" w:rsidP="00633709">
            <w:pPr>
              <w:widowControl w:val="0"/>
              <w:tabs>
                <w:tab w:val="left" w:pos="567"/>
              </w:tabs>
              <w:jc w:val="both"/>
              <w:rPr>
                <w:sz w:val="22"/>
                <w:szCs w:val="22"/>
                <w:lang w:val="en-US"/>
              </w:rPr>
            </w:pPr>
            <w:r w:rsidRPr="008D07FD">
              <w:rPr>
                <w:sz w:val="22"/>
                <w:szCs w:val="22"/>
                <w:lang w:val="en-US"/>
              </w:rPr>
              <w:t>8 (8362) 41-81-10</w:t>
            </w:r>
          </w:p>
        </w:tc>
      </w:tr>
      <w:tr w:rsidR="008D07FD" w:rsidRPr="008D07FD" w14:paraId="65215693" w14:textId="77777777" w:rsidTr="00633709">
        <w:tc>
          <w:tcPr>
            <w:tcW w:w="3446" w:type="dxa"/>
            <w:tcBorders>
              <w:top w:val="single" w:sz="4" w:space="0" w:color="000000"/>
              <w:left w:val="single" w:sz="4" w:space="0" w:color="000000"/>
              <w:bottom w:val="single" w:sz="4" w:space="0" w:color="000000"/>
              <w:right w:val="single" w:sz="4" w:space="0" w:color="000000"/>
            </w:tcBorders>
          </w:tcPr>
          <w:p w14:paraId="61501B35" w14:textId="77777777" w:rsidR="008D07FD" w:rsidRPr="008D07FD" w:rsidRDefault="008D07FD" w:rsidP="00633709">
            <w:pPr>
              <w:widowControl w:val="0"/>
              <w:tabs>
                <w:tab w:val="left" w:pos="567"/>
              </w:tabs>
              <w:jc w:val="both"/>
              <w:rPr>
                <w:sz w:val="22"/>
                <w:szCs w:val="22"/>
              </w:rPr>
            </w:pPr>
          </w:p>
        </w:tc>
        <w:tc>
          <w:tcPr>
            <w:tcW w:w="2498" w:type="dxa"/>
            <w:tcBorders>
              <w:top w:val="single" w:sz="4" w:space="0" w:color="000000"/>
              <w:left w:val="single" w:sz="4" w:space="0" w:color="000000"/>
              <w:bottom w:val="single" w:sz="4" w:space="0" w:color="000000"/>
              <w:right w:val="single" w:sz="4" w:space="0" w:color="000000"/>
            </w:tcBorders>
          </w:tcPr>
          <w:p w14:paraId="5930B4EB" w14:textId="77777777" w:rsidR="008D07FD" w:rsidRPr="008D07FD" w:rsidRDefault="008D07FD" w:rsidP="00633709">
            <w:pPr>
              <w:widowControl w:val="0"/>
              <w:tabs>
                <w:tab w:val="left" w:pos="567"/>
              </w:tabs>
              <w:jc w:val="both"/>
              <w:rPr>
                <w:sz w:val="22"/>
                <w:szCs w:val="22"/>
              </w:rPr>
            </w:pPr>
          </w:p>
        </w:tc>
        <w:tc>
          <w:tcPr>
            <w:tcW w:w="4395" w:type="dxa"/>
            <w:tcBorders>
              <w:top w:val="single" w:sz="4" w:space="0" w:color="000000"/>
              <w:left w:val="single" w:sz="4" w:space="0" w:color="000000"/>
              <w:bottom w:val="single" w:sz="4" w:space="0" w:color="000000"/>
              <w:right w:val="single" w:sz="4" w:space="0" w:color="000000"/>
            </w:tcBorders>
          </w:tcPr>
          <w:p w14:paraId="3C996E18" w14:textId="77777777" w:rsidR="008D07FD" w:rsidRPr="008D07FD" w:rsidRDefault="008D07FD" w:rsidP="00633709">
            <w:pPr>
              <w:widowControl w:val="0"/>
              <w:tabs>
                <w:tab w:val="left" w:pos="567"/>
              </w:tabs>
              <w:jc w:val="both"/>
              <w:rPr>
                <w:sz w:val="22"/>
                <w:szCs w:val="22"/>
              </w:rPr>
            </w:pPr>
          </w:p>
        </w:tc>
      </w:tr>
    </w:tbl>
    <w:p w14:paraId="4B0326A9" w14:textId="77777777" w:rsidR="008D07FD" w:rsidRPr="008D07FD" w:rsidRDefault="008D07FD" w:rsidP="008D07FD">
      <w:pPr>
        <w:widowControl w:val="0"/>
        <w:tabs>
          <w:tab w:val="left" w:pos="426"/>
        </w:tabs>
        <w:jc w:val="both"/>
        <w:rPr>
          <w:sz w:val="22"/>
          <w:szCs w:val="22"/>
        </w:rPr>
      </w:pPr>
      <w:r w:rsidRPr="008D07FD">
        <w:rPr>
          <w:sz w:val="22"/>
          <w:szCs w:val="22"/>
        </w:rPr>
        <w:tab/>
        <w:t xml:space="preserve">В этом случае уведомления, направленные с электронных адресов </w:t>
      </w:r>
      <w:proofErr w:type="gramStart"/>
      <w:r w:rsidRPr="008D07FD">
        <w:rPr>
          <w:sz w:val="22"/>
          <w:szCs w:val="22"/>
        </w:rPr>
        <w:t>ответственных лиц</w:t>
      </w:r>
      <w:proofErr w:type="gramEnd"/>
      <w:r w:rsidRPr="008D07FD">
        <w:rPr>
          <w:sz w:val="22"/>
          <w:szCs w:val="22"/>
        </w:rPr>
        <w:t xml:space="preserve"> расцениваются Сторонами, как сообщения, равноценные сообщениям на бумажном носителе. В случае изменений в электронных адресах для отправки и получения информации Стороны обязаны проинформировать друг друга об изменениях по электронным каналам связи в течение 2 (двух) рабочих дней с момента наступления подобных изменений.</w:t>
      </w:r>
    </w:p>
    <w:p w14:paraId="52EEF264" w14:textId="77777777" w:rsidR="008D07FD" w:rsidRPr="008D07FD" w:rsidRDefault="008D07FD" w:rsidP="008D07FD">
      <w:pPr>
        <w:widowControl w:val="0"/>
        <w:tabs>
          <w:tab w:val="left" w:pos="426"/>
        </w:tabs>
        <w:jc w:val="both"/>
        <w:rPr>
          <w:sz w:val="22"/>
          <w:szCs w:val="22"/>
        </w:rPr>
      </w:pPr>
      <w:r w:rsidRPr="008D07FD">
        <w:rPr>
          <w:sz w:val="22"/>
          <w:szCs w:val="22"/>
        </w:rPr>
        <w:t xml:space="preserve">  Документы, требующие двустороннего подписания, направленные сторонами факсимильной связью, электронной почтой, позволяющие достоверно установить, что документ исходит от стороны по Договору, заверенные подписью и печатью, признаются сторонами и являются обязательными для исполнения, при условии последующего представления оригиналов документов нарочно или посредством почтового отправления.</w:t>
      </w:r>
    </w:p>
    <w:p w14:paraId="33D5CDBB" w14:textId="77777777" w:rsidR="008D07FD" w:rsidRPr="008D07FD" w:rsidRDefault="008D07FD" w:rsidP="008D07FD">
      <w:pPr>
        <w:widowControl w:val="0"/>
        <w:tabs>
          <w:tab w:val="left" w:pos="567"/>
        </w:tabs>
        <w:jc w:val="both"/>
        <w:rPr>
          <w:sz w:val="22"/>
          <w:szCs w:val="22"/>
        </w:rPr>
      </w:pPr>
      <w:r w:rsidRPr="008D07FD">
        <w:rPr>
          <w:b/>
          <w:sz w:val="22"/>
          <w:szCs w:val="22"/>
        </w:rPr>
        <w:t xml:space="preserve">8.9. </w:t>
      </w:r>
      <w:r w:rsidRPr="008D07FD">
        <w:rPr>
          <w:sz w:val="22"/>
          <w:szCs w:val="22"/>
        </w:rPr>
        <w:t>Договор может быть расторгнут в течение 30 (тридцати) дней с даты поступления уведомления о расторжении от одной из сторон. В случае расторжения Договора действующие обязательства по нему должны быть исполнены в соответствии с условиями Договора и Заказа.</w:t>
      </w:r>
    </w:p>
    <w:p w14:paraId="2C424BE3" w14:textId="77777777" w:rsidR="008D07FD" w:rsidRPr="008D07FD" w:rsidRDefault="008D07FD" w:rsidP="008D07FD">
      <w:pPr>
        <w:widowControl w:val="0"/>
        <w:tabs>
          <w:tab w:val="left" w:pos="567"/>
        </w:tabs>
        <w:jc w:val="both"/>
        <w:rPr>
          <w:sz w:val="22"/>
          <w:szCs w:val="22"/>
        </w:rPr>
      </w:pPr>
      <w:r w:rsidRPr="008D07FD">
        <w:rPr>
          <w:b/>
          <w:sz w:val="22"/>
          <w:szCs w:val="22"/>
        </w:rPr>
        <w:t>8.10</w:t>
      </w:r>
      <w:r w:rsidRPr="008D07FD">
        <w:rPr>
          <w:sz w:val="22"/>
          <w:szCs w:val="22"/>
        </w:rPr>
        <w:t>. Заказы по настоящему Договору могут быть оформлены Сторонами до 31 марта 2026 года.</w:t>
      </w:r>
    </w:p>
    <w:p w14:paraId="06660BD9" w14:textId="77777777" w:rsidR="008D07FD" w:rsidRPr="008D07FD" w:rsidRDefault="008D07FD" w:rsidP="008D07FD">
      <w:pPr>
        <w:widowControl w:val="0"/>
        <w:tabs>
          <w:tab w:val="left" w:pos="567"/>
        </w:tabs>
        <w:jc w:val="both"/>
        <w:rPr>
          <w:sz w:val="22"/>
          <w:szCs w:val="22"/>
        </w:rPr>
      </w:pPr>
      <w:r w:rsidRPr="008D07FD">
        <w:rPr>
          <w:sz w:val="22"/>
          <w:szCs w:val="22"/>
        </w:rPr>
        <w:t>В случае отсутствия письменного уведомления о расторжении договора, договор пролонгируется еще на один календарный год. Количество таких пролонгаций не ограничено.</w:t>
      </w:r>
    </w:p>
    <w:p w14:paraId="13E14925" w14:textId="77777777" w:rsidR="008D07FD" w:rsidRPr="008D07FD" w:rsidRDefault="008D07FD" w:rsidP="008D07FD">
      <w:pPr>
        <w:widowControl w:val="0"/>
        <w:tabs>
          <w:tab w:val="left" w:pos="567"/>
        </w:tabs>
        <w:jc w:val="both"/>
        <w:rPr>
          <w:sz w:val="22"/>
          <w:szCs w:val="22"/>
        </w:rPr>
      </w:pPr>
      <w:r w:rsidRPr="008D07FD">
        <w:rPr>
          <w:b/>
          <w:sz w:val="22"/>
          <w:szCs w:val="22"/>
        </w:rPr>
        <w:t>8.11.</w:t>
      </w:r>
      <w:r w:rsidRPr="008D07FD">
        <w:rPr>
          <w:sz w:val="22"/>
          <w:szCs w:val="22"/>
        </w:rPr>
        <w:t xml:space="preserve"> Исполнитель вправе привлекать к выполнению работ по настоящем Договору третьих лиц, при этом ответственность перед Заказчиком за действия третьих лиц несет Исполнитель.</w:t>
      </w:r>
    </w:p>
    <w:p w14:paraId="44BFC497" w14:textId="77777777" w:rsidR="008D07FD" w:rsidRPr="008D07FD" w:rsidRDefault="008D07FD" w:rsidP="008D07FD">
      <w:pPr>
        <w:widowControl w:val="0"/>
        <w:tabs>
          <w:tab w:val="left" w:pos="567"/>
        </w:tabs>
        <w:jc w:val="both"/>
        <w:rPr>
          <w:sz w:val="22"/>
          <w:szCs w:val="22"/>
        </w:rPr>
      </w:pPr>
      <w:r w:rsidRPr="008D07FD">
        <w:rPr>
          <w:b/>
          <w:sz w:val="22"/>
          <w:szCs w:val="22"/>
        </w:rPr>
        <w:t>8.12</w:t>
      </w:r>
      <w:r w:rsidRPr="008D07FD">
        <w:rPr>
          <w:sz w:val="22"/>
          <w:szCs w:val="22"/>
        </w:rPr>
        <w:t>. Заказы (Приложения к Договору) являются его неотъемлемыми частями.</w:t>
      </w:r>
    </w:p>
    <w:p w14:paraId="0BE5BEE2" w14:textId="77777777" w:rsidR="008D07FD" w:rsidRPr="008D07FD" w:rsidRDefault="008D07FD" w:rsidP="008D07FD">
      <w:pPr>
        <w:pStyle w:val="ConsNonformat"/>
        <w:widowControl/>
        <w:jc w:val="both"/>
        <w:rPr>
          <w:rFonts w:ascii="Times New Roman" w:hAnsi="Times New Roman" w:cs="Times New Roman"/>
          <w:sz w:val="22"/>
          <w:szCs w:val="22"/>
        </w:rPr>
      </w:pPr>
    </w:p>
    <w:p w14:paraId="07D89868" w14:textId="77777777" w:rsidR="008D07FD" w:rsidRPr="008D07FD" w:rsidRDefault="008D07FD" w:rsidP="008D07FD">
      <w:pPr>
        <w:widowControl w:val="0"/>
        <w:numPr>
          <w:ilvl w:val="0"/>
          <w:numId w:val="49"/>
        </w:numPr>
        <w:suppressAutoHyphens/>
        <w:jc w:val="center"/>
        <w:rPr>
          <w:sz w:val="22"/>
          <w:szCs w:val="22"/>
        </w:rPr>
      </w:pPr>
      <w:r w:rsidRPr="008D07FD">
        <w:rPr>
          <w:b/>
          <w:sz w:val="22"/>
          <w:szCs w:val="22"/>
        </w:rPr>
        <w:t>РЕКВИЗИТЫ СТОРОН</w:t>
      </w:r>
    </w:p>
    <w:tbl>
      <w:tblPr>
        <w:tblW w:w="10516" w:type="dxa"/>
        <w:tblInd w:w="10" w:type="dxa"/>
        <w:tblLayout w:type="fixed"/>
        <w:tblLook w:val="00A0" w:firstRow="1" w:lastRow="0" w:firstColumn="1" w:lastColumn="0" w:noHBand="0" w:noVBand="0"/>
      </w:tblPr>
      <w:tblGrid>
        <w:gridCol w:w="1555"/>
        <w:gridCol w:w="3713"/>
        <w:gridCol w:w="285"/>
        <w:gridCol w:w="1403"/>
        <w:gridCol w:w="3560"/>
      </w:tblGrid>
      <w:tr w:rsidR="008D07FD" w:rsidRPr="008D07FD" w14:paraId="128DDB97" w14:textId="77777777" w:rsidTr="00633709">
        <w:tc>
          <w:tcPr>
            <w:tcW w:w="5268" w:type="dxa"/>
            <w:gridSpan w:val="2"/>
            <w:tcBorders>
              <w:bottom w:val="single" w:sz="4" w:space="0" w:color="000000"/>
            </w:tcBorders>
          </w:tcPr>
          <w:p w14:paraId="1B5B7904" w14:textId="77777777" w:rsidR="008D07FD" w:rsidRPr="008D07FD" w:rsidRDefault="008D07FD" w:rsidP="00633709">
            <w:pPr>
              <w:widowControl w:val="0"/>
              <w:rPr>
                <w:b/>
                <w:sz w:val="22"/>
                <w:szCs w:val="22"/>
              </w:rPr>
            </w:pPr>
            <w:r w:rsidRPr="008D07FD">
              <w:rPr>
                <w:b/>
                <w:sz w:val="22"/>
                <w:szCs w:val="22"/>
              </w:rPr>
              <w:t>Исполнитель</w:t>
            </w:r>
          </w:p>
        </w:tc>
        <w:tc>
          <w:tcPr>
            <w:tcW w:w="285" w:type="dxa"/>
          </w:tcPr>
          <w:p w14:paraId="1F3E60E0" w14:textId="77777777" w:rsidR="008D07FD" w:rsidRPr="008D07FD" w:rsidRDefault="008D07FD" w:rsidP="00633709">
            <w:pPr>
              <w:widowControl w:val="0"/>
              <w:rPr>
                <w:b/>
                <w:sz w:val="22"/>
                <w:szCs w:val="22"/>
              </w:rPr>
            </w:pPr>
          </w:p>
        </w:tc>
        <w:tc>
          <w:tcPr>
            <w:tcW w:w="4963" w:type="dxa"/>
            <w:gridSpan w:val="2"/>
            <w:tcBorders>
              <w:bottom w:val="single" w:sz="4" w:space="0" w:color="000000"/>
            </w:tcBorders>
          </w:tcPr>
          <w:p w14:paraId="371743B9" w14:textId="77777777" w:rsidR="008D07FD" w:rsidRPr="008D07FD" w:rsidRDefault="008D07FD" w:rsidP="00633709">
            <w:pPr>
              <w:widowControl w:val="0"/>
              <w:rPr>
                <w:b/>
                <w:sz w:val="22"/>
                <w:szCs w:val="22"/>
              </w:rPr>
            </w:pPr>
            <w:r w:rsidRPr="008D07FD">
              <w:rPr>
                <w:b/>
                <w:sz w:val="22"/>
                <w:szCs w:val="22"/>
              </w:rPr>
              <w:t>Заказчик</w:t>
            </w:r>
          </w:p>
        </w:tc>
      </w:tr>
      <w:tr w:rsidR="008D07FD" w:rsidRPr="008D07FD" w14:paraId="276FC59C" w14:textId="77777777" w:rsidTr="00633709">
        <w:tc>
          <w:tcPr>
            <w:tcW w:w="1555" w:type="dxa"/>
            <w:tcBorders>
              <w:top w:val="single" w:sz="4" w:space="0" w:color="000000"/>
              <w:left w:val="single" w:sz="4" w:space="0" w:color="000000"/>
              <w:bottom w:val="single" w:sz="4" w:space="0" w:color="000000"/>
              <w:right w:val="single" w:sz="4" w:space="0" w:color="000000"/>
            </w:tcBorders>
          </w:tcPr>
          <w:p w14:paraId="672DD8FD" w14:textId="77777777" w:rsidR="008D07FD" w:rsidRPr="008D07FD" w:rsidRDefault="008D07FD" w:rsidP="00633709">
            <w:pPr>
              <w:widowControl w:val="0"/>
              <w:rPr>
                <w:b/>
                <w:sz w:val="22"/>
                <w:szCs w:val="22"/>
              </w:rPr>
            </w:pPr>
            <w:r w:rsidRPr="008D07FD">
              <w:rPr>
                <w:b/>
                <w:sz w:val="22"/>
                <w:szCs w:val="22"/>
              </w:rPr>
              <w:t>Наименование:</w:t>
            </w:r>
          </w:p>
        </w:tc>
        <w:tc>
          <w:tcPr>
            <w:tcW w:w="3713" w:type="dxa"/>
            <w:tcBorders>
              <w:top w:val="single" w:sz="4" w:space="0" w:color="000000"/>
              <w:left w:val="single" w:sz="4" w:space="0" w:color="000000"/>
              <w:bottom w:val="single" w:sz="4" w:space="0" w:color="000000"/>
              <w:right w:val="single" w:sz="4" w:space="0" w:color="808080"/>
            </w:tcBorders>
          </w:tcPr>
          <w:p w14:paraId="64EA5765" w14:textId="3D845E3E" w:rsidR="008D07FD" w:rsidRPr="008D07FD" w:rsidRDefault="008D07FD" w:rsidP="00633709">
            <w:pPr>
              <w:widowControl w:val="0"/>
              <w:rPr>
                <w:b/>
                <w:sz w:val="22"/>
                <w:szCs w:val="22"/>
              </w:rPr>
            </w:pPr>
          </w:p>
        </w:tc>
        <w:tc>
          <w:tcPr>
            <w:tcW w:w="285" w:type="dxa"/>
            <w:tcBorders>
              <w:left w:val="single" w:sz="4" w:space="0" w:color="808080"/>
              <w:right w:val="single" w:sz="4" w:space="0" w:color="808080"/>
            </w:tcBorders>
          </w:tcPr>
          <w:p w14:paraId="0D27B6B4" w14:textId="77777777" w:rsidR="008D07FD" w:rsidRPr="008D07FD" w:rsidRDefault="008D07FD" w:rsidP="00633709">
            <w:pPr>
              <w:widowControl w:val="0"/>
              <w:rPr>
                <w:b/>
                <w:sz w:val="22"/>
                <w:szCs w:val="22"/>
              </w:rPr>
            </w:pPr>
          </w:p>
        </w:tc>
        <w:tc>
          <w:tcPr>
            <w:tcW w:w="1403" w:type="dxa"/>
            <w:tcBorders>
              <w:top w:val="single" w:sz="4" w:space="0" w:color="000000"/>
              <w:left w:val="single" w:sz="4" w:space="0" w:color="808080"/>
              <w:bottom w:val="single" w:sz="4" w:space="0" w:color="000000"/>
              <w:right w:val="single" w:sz="4" w:space="0" w:color="000000"/>
            </w:tcBorders>
          </w:tcPr>
          <w:p w14:paraId="4798D847" w14:textId="77777777" w:rsidR="008D07FD" w:rsidRPr="008D07FD" w:rsidRDefault="008D07FD" w:rsidP="00633709">
            <w:pPr>
              <w:widowControl w:val="0"/>
              <w:rPr>
                <w:b/>
                <w:sz w:val="22"/>
                <w:szCs w:val="22"/>
              </w:rPr>
            </w:pPr>
            <w:r w:rsidRPr="008D07FD">
              <w:rPr>
                <w:b/>
                <w:sz w:val="22"/>
                <w:szCs w:val="22"/>
              </w:rPr>
              <w:t>Наименование:</w:t>
            </w:r>
          </w:p>
        </w:tc>
        <w:tc>
          <w:tcPr>
            <w:tcW w:w="3560" w:type="dxa"/>
            <w:tcBorders>
              <w:top w:val="single" w:sz="4" w:space="0" w:color="000000"/>
              <w:left w:val="single" w:sz="4" w:space="0" w:color="000000"/>
              <w:bottom w:val="single" w:sz="4" w:space="0" w:color="000000"/>
              <w:right w:val="single" w:sz="4" w:space="0" w:color="000000"/>
            </w:tcBorders>
          </w:tcPr>
          <w:p w14:paraId="4DAE012C" w14:textId="77777777" w:rsidR="008D07FD" w:rsidRPr="008D07FD" w:rsidRDefault="008D07FD" w:rsidP="00633709">
            <w:pPr>
              <w:widowControl w:val="0"/>
              <w:rPr>
                <w:b/>
                <w:sz w:val="22"/>
                <w:szCs w:val="22"/>
              </w:rPr>
            </w:pPr>
            <w:r w:rsidRPr="008D07FD">
              <w:rPr>
                <w:b/>
                <w:sz w:val="22"/>
                <w:szCs w:val="22"/>
              </w:rPr>
              <w:t>МУП «Водоканал»</w:t>
            </w:r>
          </w:p>
        </w:tc>
      </w:tr>
      <w:tr w:rsidR="008D07FD" w:rsidRPr="008D07FD" w14:paraId="527057DA" w14:textId="77777777" w:rsidTr="00633709">
        <w:trPr>
          <w:trHeight w:val="169"/>
        </w:trPr>
        <w:tc>
          <w:tcPr>
            <w:tcW w:w="1555" w:type="dxa"/>
            <w:tcBorders>
              <w:top w:val="single" w:sz="4" w:space="0" w:color="000000"/>
              <w:left w:val="single" w:sz="4" w:space="0" w:color="000000"/>
              <w:bottom w:val="single" w:sz="4" w:space="0" w:color="000000"/>
              <w:right w:val="single" w:sz="4" w:space="0" w:color="000000"/>
            </w:tcBorders>
          </w:tcPr>
          <w:p w14:paraId="05FCB63C" w14:textId="77777777" w:rsidR="008D07FD" w:rsidRPr="008D07FD" w:rsidRDefault="008D07FD" w:rsidP="00633709">
            <w:pPr>
              <w:widowControl w:val="0"/>
              <w:rPr>
                <w:b/>
                <w:sz w:val="22"/>
                <w:szCs w:val="22"/>
              </w:rPr>
            </w:pPr>
            <w:r w:rsidRPr="008D07FD">
              <w:rPr>
                <w:b/>
                <w:sz w:val="22"/>
                <w:szCs w:val="22"/>
              </w:rPr>
              <w:t>ИНН:</w:t>
            </w:r>
          </w:p>
        </w:tc>
        <w:tc>
          <w:tcPr>
            <w:tcW w:w="3713" w:type="dxa"/>
            <w:tcBorders>
              <w:top w:val="single" w:sz="4" w:space="0" w:color="000000"/>
              <w:left w:val="single" w:sz="4" w:space="0" w:color="000000"/>
              <w:bottom w:val="single" w:sz="4" w:space="0" w:color="000000"/>
              <w:right w:val="single" w:sz="4" w:space="0" w:color="808080"/>
            </w:tcBorders>
          </w:tcPr>
          <w:p w14:paraId="4AE7D6FD" w14:textId="1A20506F" w:rsidR="008D07FD" w:rsidRPr="008D07FD" w:rsidRDefault="008D07FD" w:rsidP="00633709">
            <w:pPr>
              <w:widowControl w:val="0"/>
              <w:rPr>
                <w:sz w:val="22"/>
                <w:szCs w:val="22"/>
              </w:rPr>
            </w:pPr>
          </w:p>
        </w:tc>
        <w:tc>
          <w:tcPr>
            <w:tcW w:w="285" w:type="dxa"/>
            <w:tcBorders>
              <w:left w:val="single" w:sz="4" w:space="0" w:color="808080"/>
              <w:right w:val="single" w:sz="4" w:space="0" w:color="808080"/>
            </w:tcBorders>
          </w:tcPr>
          <w:p w14:paraId="3B2F94C8" w14:textId="77777777" w:rsidR="008D07FD" w:rsidRPr="008D07FD" w:rsidRDefault="008D07FD" w:rsidP="00633709">
            <w:pPr>
              <w:widowControl w:val="0"/>
              <w:rPr>
                <w:b/>
                <w:sz w:val="22"/>
                <w:szCs w:val="22"/>
              </w:rPr>
            </w:pPr>
          </w:p>
        </w:tc>
        <w:tc>
          <w:tcPr>
            <w:tcW w:w="1403" w:type="dxa"/>
            <w:tcBorders>
              <w:top w:val="single" w:sz="4" w:space="0" w:color="000000"/>
              <w:left w:val="single" w:sz="4" w:space="0" w:color="808080"/>
              <w:bottom w:val="single" w:sz="4" w:space="0" w:color="000000"/>
              <w:right w:val="single" w:sz="4" w:space="0" w:color="000000"/>
            </w:tcBorders>
          </w:tcPr>
          <w:p w14:paraId="2B6B9393" w14:textId="77777777" w:rsidR="008D07FD" w:rsidRPr="008D07FD" w:rsidRDefault="008D07FD" w:rsidP="00633709">
            <w:pPr>
              <w:widowControl w:val="0"/>
              <w:rPr>
                <w:b/>
                <w:sz w:val="22"/>
                <w:szCs w:val="22"/>
              </w:rPr>
            </w:pPr>
            <w:r w:rsidRPr="008D07FD">
              <w:rPr>
                <w:b/>
                <w:sz w:val="22"/>
                <w:szCs w:val="22"/>
              </w:rPr>
              <w:t>ИНН/КПП:</w:t>
            </w:r>
          </w:p>
        </w:tc>
        <w:tc>
          <w:tcPr>
            <w:tcW w:w="3560" w:type="dxa"/>
            <w:tcBorders>
              <w:top w:val="single" w:sz="4" w:space="0" w:color="000000"/>
              <w:left w:val="single" w:sz="4" w:space="0" w:color="000000"/>
              <w:bottom w:val="single" w:sz="4" w:space="0" w:color="000000"/>
              <w:right w:val="single" w:sz="4" w:space="0" w:color="000000"/>
            </w:tcBorders>
          </w:tcPr>
          <w:p w14:paraId="59093CDA" w14:textId="77777777" w:rsidR="008D07FD" w:rsidRPr="008D07FD" w:rsidRDefault="008D07FD" w:rsidP="00633709">
            <w:pPr>
              <w:widowControl w:val="0"/>
              <w:rPr>
                <w:sz w:val="22"/>
                <w:szCs w:val="22"/>
              </w:rPr>
            </w:pPr>
            <w:r w:rsidRPr="008D07FD">
              <w:rPr>
                <w:spacing w:val="-2"/>
                <w:sz w:val="22"/>
                <w:szCs w:val="22"/>
              </w:rPr>
              <w:t>1215020390/121501001</w:t>
            </w:r>
          </w:p>
        </w:tc>
      </w:tr>
      <w:tr w:rsidR="008D07FD" w:rsidRPr="008D07FD" w14:paraId="00AF9042" w14:textId="77777777" w:rsidTr="00633709">
        <w:tc>
          <w:tcPr>
            <w:tcW w:w="1555" w:type="dxa"/>
            <w:tcBorders>
              <w:top w:val="single" w:sz="4" w:space="0" w:color="000000"/>
              <w:left w:val="single" w:sz="4" w:space="0" w:color="000000"/>
              <w:bottom w:val="single" w:sz="4" w:space="0" w:color="000000"/>
              <w:right w:val="single" w:sz="4" w:space="0" w:color="000000"/>
            </w:tcBorders>
          </w:tcPr>
          <w:p w14:paraId="3AE72C2C" w14:textId="77777777" w:rsidR="008D07FD" w:rsidRPr="008D07FD" w:rsidRDefault="008D07FD" w:rsidP="00633709">
            <w:pPr>
              <w:widowControl w:val="0"/>
              <w:rPr>
                <w:b/>
                <w:sz w:val="22"/>
                <w:szCs w:val="22"/>
              </w:rPr>
            </w:pPr>
            <w:r w:rsidRPr="008D07FD">
              <w:rPr>
                <w:b/>
                <w:sz w:val="22"/>
                <w:szCs w:val="22"/>
              </w:rPr>
              <w:t>ОГРН</w:t>
            </w:r>
          </w:p>
        </w:tc>
        <w:tc>
          <w:tcPr>
            <w:tcW w:w="3713" w:type="dxa"/>
            <w:tcBorders>
              <w:top w:val="single" w:sz="4" w:space="0" w:color="000000"/>
              <w:left w:val="single" w:sz="4" w:space="0" w:color="000000"/>
              <w:bottom w:val="single" w:sz="4" w:space="0" w:color="000000"/>
              <w:right w:val="single" w:sz="4" w:space="0" w:color="808080"/>
            </w:tcBorders>
          </w:tcPr>
          <w:p w14:paraId="519675FD" w14:textId="64BA78FB" w:rsidR="008D07FD" w:rsidRPr="008D07FD" w:rsidRDefault="008D07FD" w:rsidP="00633709">
            <w:pPr>
              <w:widowControl w:val="0"/>
              <w:rPr>
                <w:sz w:val="22"/>
                <w:szCs w:val="22"/>
              </w:rPr>
            </w:pPr>
          </w:p>
        </w:tc>
        <w:tc>
          <w:tcPr>
            <w:tcW w:w="285" w:type="dxa"/>
            <w:tcBorders>
              <w:left w:val="single" w:sz="4" w:space="0" w:color="808080"/>
              <w:right w:val="single" w:sz="4" w:space="0" w:color="808080"/>
            </w:tcBorders>
          </w:tcPr>
          <w:p w14:paraId="14395B3B" w14:textId="77777777" w:rsidR="008D07FD" w:rsidRPr="008D07FD" w:rsidRDefault="008D07FD" w:rsidP="00633709">
            <w:pPr>
              <w:widowControl w:val="0"/>
              <w:rPr>
                <w:b/>
                <w:sz w:val="22"/>
                <w:szCs w:val="22"/>
              </w:rPr>
            </w:pPr>
          </w:p>
        </w:tc>
        <w:tc>
          <w:tcPr>
            <w:tcW w:w="1403" w:type="dxa"/>
            <w:tcBorders>
              <w:top w:val="single" w:sz="4" w:space="0" w:color="000000"/>
              <w:left w:val="single" w:sz="4" w:space="0" w:color="808080"/>
              <w:bottom w:val="single" w:sz="4" w:space="0" w:color="000000"/>
              <w:right w:val="single" w:sz="4" w:space="0" w:color="000000"/>
            </w:tcBorders>
          </w:tcPr>
          <w:p w14:paraId="776DA49F" w14:textId="77777777" w:rsidR="008D07FD" w:rsidRPr="008D07FD" w:rsidRDefault="008D07FD" w:rsidP="00633709">
            <w:pPr>
              <w:widowControl w:val="0"/>
              <w:rPr>
                <w:b/>
                <w:sz w:val="22"/>
                <w:szCs w:val="22"/>
              </w:rPr>
            </w:pPr>
            <w:r w:rsidRPr="008D07FD">
              <w:rPr>
                <w:b/>
                <w:sz w:val="22"/>
                <w:szCs w:val="22"/>
              </w:rPr>
              <w:t>ОГРН</w:t>
            </w:r>
          </w:p>
        </w:tc>
        <w:tc>
          <w:tcPr>
            <w:tcW w:w="3560" w:type="dxa"/>
            <w:tcBorders>
              <w:top w:val="single" w:sz="4" w:space="0" w:color="000000"/>
              <w:left w:val="single" w:sz="4" w:space="0" w:color="000000"/>
              <w:bottom w:val="single" w:sz="4" w:space="0" w:color="000000"/>
              <w:right w:val="single" w:sz="4" w:space="0" w:color="000000"/>
            </w:tcBorders>
          </w:tcPr>
          <w:p w14:paraId="44515ED3" w14:textId="77777777" w:rsidR="008D07FD" w:rsidRPr="008D07FD" w:rsidRDefault="008D07FD" w:rsidP="00633709">
            <w:pPr>
              <w:widowControl w:val="0"/>
              <w:rPr>
                <w:sz w:val="22"/>
                <w:szCs w:val="22"/>
              </w:rPr>
            </w:pPr>
            <w:r w:rsidRPr="008D07FD">
              <w:rPr>
                <w:sz w:val="22"/>
                <w:szCs w:val="22"/>
              </w:rPr>
              <w:t>1021</w:t>
            </w:r>
            <w:r w:rsidRPr="008D07FD">
              <w:rPr>
                <w:spacing w:val="-2"/>
                <w:sz w:val="22"/>
                <w:szCs w:val="22"/>
              </w:rPr>
              <w:t xml:space="preserve"> </w:t>
            </w:r>
            <w:r w:rsidRPr="008D07FD">
              <w:rPr>
                <w:sz w:val="22"/>
                <w:szCs w:val="22"/>
              </w:rPr>
              <w:t>200 764</w:t>
            </w:r>
            <w:r w:rsidRPr="008D07FD">
              <w:rPr>
                <w:spacing w:val="-1"/>
                <w:sz w:val="22"/>
                <w:szCs w:val="22"/>
              </w:rPr>
              <w:t xml:space="preserve"> </w:t>
            </w:r>
            <w:r w:rsidRPr="008D07FD">
              <w:rPr>
                <w:spacing w:val="-5"/>
                <w:sz w:val="22"/>
                <w:szCs w:val="22"/>
              </w:rPr>
              <w:t>331</w:t>
            </w:r>
          </w:p>
        </w:tc>
      </w:tr>
      <w:tr w:rsidR="008D07FD" w:rsidRPr="008D07FD" w14:paraId="1A1A4899" w14:textId="77777777" w:rsidTr="00633709">
        <w:trPr>
          <w:trHeight w:val="219"/>
        </w:trPr>
        <w:tc>
          <w:tcPr>
            <w:tcW w:w="1555" w:type="dxa"/>
            <w:vMerge w:val="restart"/>
            <w:tcBorders>
              <w:top w:val="single" w:sz="4" w:space="0" w:color="000000"/>
              <w:left w:val="single" w:sz="4" w:space="0" w:color="000000"/>
              <w:bottom w:val="single" w:sz="4" w:space="0" w:color="000000"/>
              <w:right w:val="single" w:sz="4" w:space="0" w:color="000000"/>
            </w:tcBorders>
          </w:tcPr>
          <w:p w14:paraId="6A3DF204" w14:textId="77777777" w:rsidR="008D07FD" w:rsidRPr="008D07FD" w:rsidRDefault="008D07FD" w:rsidP="00633709">
            <w:pPr>
              <w:widowControl w:val="0"/>
              <w:rPr>
                <w:b/>
                <w:sz w:val="22"/>
                <w:szCs w:val="22"/>
              </w:rPr>
            </w:pPr>
            <w:r w:rsidRPr="008D07FD">
              <w:rPr>
                <w:b/>
                <w:sz w:val="22"/>
                <w:szCs w:val="22"/>
              </w:rPr>
              <w:t>Банк:</w:t>
            </w:r>
          </w:p>
          <w:p w14:paraId="657A6C94" w14:textId="77777777" w:rsidR="008D07FD" w:rsidRPr="008D07FD" w:rsidRDefault="008D07FD" w:rsidP="00633709">
            <w:pPr>
              <w:widowControl w:val="0"/>
              <w:rPr>
                <w:b/>
                <w:sz w:val="22"/>
                <w:szCs w:val="22"/>
              </w:rPr>
            </w:pPr>
          </w:p>
        </w:tc>
        <w:tc>
          <w:tcPr>
            <w:tcW w:w="3713" w:type="dxa"/>
            <w:vMerge w:val="restart"/>
            <w:tcBorders>
              <w:top w:val="single" w:sz="4" w:space="0" w:color="000000"/>
              <w:left w:val="single" w:sz="4" w:space="0" w:color="000000"/>
              <w:bottom w:val="single" w:sz="4" w:space="0" w:color="000000"/>
              <w:right w:val="single" w:sz="4" w:space="0" w:color="808080"/>
            </w:tcBorders>
          </w:tcPr>
          <w:p w14:paraId="4C6B343A" w14:textId="60C01A09" w:rsidR="008D07FD" w:rsidRPr="008D07FD" w:rsidRDefault="008D07FD" w:rsidP="00633709">
            <w:pPr>
              <w:widowControl w:val="0"/>
              <w:rPr>
                <w:sz w:val="22"/>
                <w:szCs w:val="22"/>
              </w:rPr>
            </w:pPr>
          </w:p>
        </w:tc>
        <w:tc>
          <w:tcPr>
            <w:tcW w:w="285" w:type="dxa"/>
            <w:tcBorders>
              <w:left w:val="single" w:sz="4" w:space="0" w:color="808080"/>
              <w:right w:val="single" w:sz="4" w:space="0" w:color="808080"/>
            </w:tcBorders>
          </w:tcPr>
          <w:p w14:paraId="47BF6FCF" w14:textId="77777777" w:rsidR="008D07FD" w:rsidRPr="008D07FD" w:rsidRDefault="008D07FD" w:rsidP="00633709">
            <w:pPr>
              <w:widowControl w:val="0"/>
              <w:rPr>
                <w:b/>
                <w:sz w:val="22"/>
                <w:szCs w:val="22"/>
              </w:rPr>
            </w:pPr>
          </w:p>
        </w:tc>
        <w:tc>
          <w:tcPr>
            <w:tcW w:w="1403" w:type="dxa"/>
            <w:vMerge w:val="restart"/>
            <w:tcBorders>
              <w:top w:val="single" w:sz="4" w:space="0" w:color="000000"/>
              <w:left w:val="single" w:sz="4" w:space="0" w:color="808080"/>
              <w:bottom w:val="single" w:sz="4" w:space="0" w:color="000000"/>
              <w:right w:val="single" w:sz="4" w:space="0" w:color="000000"/>
            </w:tcBorders>
          </w:tcPr>
          <w:p w14:paraId="163130C4" w14:textId="77777777" w:rsidR="008D07FD" w:rsidRPr="008D07FD" w:rsidRDefault="008D07FD" w:rsidP="00633709">
            <w:pPr>
              <w:widowControl w:val="0"/>
              <w:rPr>
                <w:b/>
                <w:sz w:val="22"/>
                <w:szCs w:val="22"/>
              </w:rPr>
            </w:pPr>
            <w:r w:rsidRPr="008D07FD">
              <w:rPr>
                <w:b/>
                <w:sz w:val="22"/>
                <w:szCs w:val="22"/>
              </w:rPr>
              <w:t>Банк:</w:t>
            </w:r>
          </w:p>
          <w:p w14:paraId="78289D80" w14:textId="77777777" w:rsidR="008D07FD" w:rsidRPr="008D07FD" w:rsidRDefault="008D07FD" w:rsidP="00633709">
            <w:pPr>
              <w:widowControl w:val="0"/>
              <w:rPr>
                <w:b/>
                <w:sz w:val="22"/>
                <w:szCs w:val="22"/>
              </w:rPr>
            </w:pPr>
          </w:p>
        </w:tc>
        <w:tc>
          <w:tcPr>
            <w:tcW w:w="3560" w:type="dxa"/>
            <w:vMerge w:val="restart"/>
            <w:tcBorders>
              <w:top w:val="single" w:sz="4" w:space="0" w:color="000000"/>
              <w:left w:val="single" w:sz="4" w:space="0" w:color="000000"/>
              <w:bottom w:val="single" w:sz="4" w:space="0" w:color="000000"/>
              <w:right w:val="single" w:sz="4" w:space="0" w:color="000000"/>
            </w:tcBorders>
          </w:tcPr>
          <w:p w14:paraId="492F3095" w14:textId="77777777" w:rsidR="008D07FD" w:rsidRPr="008D07FD" w:rsidRDefault="008D07FD" w:rsidP="00633709">
            <w:pPr>
              <w:widowControl w:val="0"/>
              <w:rPr>
                <w:b/>
                <w:sz w:val="22"/>
                <w:szCs w:val="22"/>
              </w:rPr>
            </w:pPr>
            <w:r w:rsidRPr="008D07FD">
              <w:rPr>
                <w:b/>
                <w:sz w:val="22"/>
                <w:szCs w:val="22"/>
              </w:rPr>
              <w:t>БАНК</w:t>
            </w:r>
            <w:r w:rsidRPr="008D07FD">
              <w:rPr>
                <w:b/>
                <w:spacing w:val="-3"/>
                <w:sz w:val="22"/>
                <w:szCs w:val="22"/>
              </w:rPr>
              <w:t xml:space="preserve"> </w:t>
            </w:r>
            <w:r w:rsidRPr="008D07FD">
              <w:rPr>
                <w:b/>
                <w:sz w:val="22"/>
                <w:szCs w:val="22"/>
              </w:rPr>
              <w:t xml:space="preserve">ГПБ </w:t>
            </w:r>
            <w:r w:rsidRPr="008D07FD">
              <w:rPr>
                <w:b/>
                <w:spacing w:val="-4"/>
                <w:sz w:val="22"/>
                <w:szCs w:val="22"/>
              </w:rPr>
              <w:t>(АО)</w:t>
            </w:r>
          </w:p>
          <w:p w14:paraId="3267B259" w14:textId="77777777" w:rsidR="008D07FD" w:rsidRPr="008D07FD" w:rsidRDefault="008D07FD" w:rsidP="00633709">
            <w:pPr>
              <w:widowControl w:val="0"/>
              <w:rPr>
                <w:b/>
                <w:sz w:val="22"/>
                <w:szCs w:val="22"/>
              </w:rPr>
            </w:pPr>
            <w:r w:rsidRPr="008D07FD">
              <w:rPr>
                <w:b/>
                <w:sz w:val="22"/>
                <w:szCs w:val="22"/>
              </w:rPr>
              <w:t>БИК:</w:t>
            </w:r>
            <w:r w:rsidRPr="008D07FD">
              <w:rPr>
                <w:b/>
                <w:spacing w:val="-4"/>
                <w:sz w:val="22"/>
                <w:szCs w:val="22"/>
              </w:rPr>
              <w:t xml:space="preserve"> </w:t>
            </w:r>
            <w:r w:rsidRPr="008D07FD">
              <w:rPr>
                <w:b/>
                <w:spacing w:val="-2"/>
                <w:sz w:val="22"/>
                <w:szCs w:val="22"/>
              </w:rPr>
              <w:t>044525823</w:t>
            </w:r>
          </w:p>
          <w:p w14:paraId="4F31E197" w14:textId="77777777" w:rsidR="008D07FD" w:rsidRPr="008D07FD" w:rsidRDefault="008D07FD" w:rsidP="00633709">
            <w:pPr>
              <w:widowControl w:val="0"/>
              <w:rPr>
                <w:b/>
                <w:sz w:val="22"/>
                <w:szCs w:val="22"/>
              </w:rPr>
            </w:pPr>
            <w:r w:rsidRPr="008D07FD">
              <w:rPr>
                <w:b/>
                <w:sz w:val="22"/>
                <w:szCs w:val="22"/>
              </w:rPr>
              <w:t>Р/с:</w:t>
            </w:r>
            <w:r w:rsidRPr="008D07FD">
              <w:rPr>
                <w:b/>
                <w:spacing w:val="-1"/>
                <w:sz w:val="22"/>
                <w:szCs w:val="22"/>
              </w:rPr>
              <w:t xml:space="preserve"> </w:t>
            </w:r>
            <w:r w:rsidRPr="008D07FD">
              <w:rPr>
                <w:b/>
                <w:spacing w:val="-2"/>
                <w:sz w:val="22"/>
                <w:szCs w:val="22"/>
              </w:rPr>
              <w:t>40702810300000050227</w:t>
            </w:r>
          </w:p>
          <w:p w14:paraId="47A82EDA" w14:textId="77777777" w:rsidR="008D07FD" w:rsidRPr="008D07FD" w:rsidRDefault="008D07FD" w:rsidP="00633709">
            <w:pPr>
              <w:widowControl w:val="0"/>
              <w:rPr>
                <w:b/>
                <w:sz w:val="22"/>
                <w:szCs w:val="22"/>
              </w:rPr>
            </w:pPr>
            <w:r w:rsidRPr="008D07FD">
              <w:rPr>
                <w:b/>
                <w:sz w:val="22"/>
                <w:szCs w:val="22"/>
              </w:rPr>
              <w:t>К/с:</w:t>
            </w:r>
            <w:r w:rsidRPr="008D07FD">
              <w:rPr>
                <w:b/>
                <w:spacing w:val="-1"/>
                <w:sz w:val="22"/>
                <w:szCs w:val="22"/>
              </w:rPr>
              <w:t xml:space="preserve"> </w:t>
            </w:r>
            <w:r w:rsidRPr="008D07FD">
              <w:rPr>
                <w:b/>
                <w:spacing w:val="-2"/>
                <w:sz w:val="22"/>
                <w:szCs w:val="22"/>
              </w:rPr>
              <w:t>30101810200000000823</w:t>
            </w:r>
          </w:p>
        </w:tc>
      </w:tr>
      <w:tr w:rsidR="008D07FD" w:rsidRPr="008D07FD" w14:paraId="6C4B988F" w14:textId="77777777" w:rsidTr="00633709">
        <w:tc>
          <w:tcPr>
            <w:tcW w:w="1555" w:type="dxa"/>
            <w:vMerge/>
            <w:tcBorders>
              <w:top w:val="single" w:sz="4" w:space="0" w:color="000000"/>
              <w:left w:val="single" w:sz="4" w:space="0" w:color="000000"/>
              <w:bottom w:val="single" w:sz="4" w:space="0" w:color="000000"/>
              <w:right w:val="single" w:sz="4" w:space="0" w:color="000000"/>
            </w:tcBorders>
          </w:tcPr>
          <w:p w14:paraId="7D5FE288" w14:textId="77777777" w:rsidR="008D07FD" w:rsidRPr="008D07FD" w:rsidRDefault="008D07FD" w:rsidP="00633709">
            <w:pPr>
              <w:widowControl w:val="0"/>
              <w:rPr>
                <w:b/>
                <w:sz w:val="22"/>
                <w:szCs w:val="22"/>
              </w:rPr>
            </w:pPr>
          </w:p>
        </w:tc>
        <w:tc>
          <w:tcPr>
            <w:tcW w:w="3713" w:type="dxa"/>
            <w:vMerge/>
            <w:tcBorders>
              <w:top w:val="single" w:sz="4" w:space="0" w:color="000000"/>
              <w:left w:val="single" w:sz="4" w:space="0" w:color="000000"/>
              <w:bottom w:val="single" w:sz="4" w:space="0" w:color="000000"/>
              <w:right w:val="single" w:sz="4" w:space="0" w:color="808080"/>
            </w:tcBorders>
          </w:tcPr>
          <w:p w14:paraId="62826A26" w14:textId="77777777" w:rsidR="008D07FD" w:rsidRPr="008D07FD" w:rsidRDefault="008D07FD" w:rsidP="00633709">
            <w:pPr>
              <w:widowControl w:val="0"/>
              <w:rPr>
                <w:b/>
                <w:sz w:val="22"/>
                <w:szCs w:val="22"/>
                <w:highlight w:val="yellow"/>
              </w:rPr>
            </w:pPr>
          </w:p>
        </w:tc>
        <w:tc>
          <w:tcPr>
            <w:tcW w:w="285" w:type="dxa"/>
            <w:tcBorders>
              <w:left w:val="single" w:sz="4" w:space="0" w:color="808080"/>
              <w:right w:val="single" w:sz="4" w:space="0" w:color="808080"/>
            </w:tcBorders>
          </w:tcPr>
          <w:p w14:paraId="402F1FA0" w14:textId="77777777" w:rsidR="008D07FD" w:rsidRPr="008D07FD" w:rsidRDefault="008D07FD" w:rsidP="00633709">
            <w:pPr>
              <w:widowControl w:val="0"/>
              <w:rPr>
                <w:b/>
                <w:sz w:val="22"/>
                <w:szCs w:val="22"/>
              </w:rPr>
            </w:pPr>
          </w:p>
        </w:tc>
        <w:tc>
          <w:tcPr>
            <w:tcW w:w="1403" w:type="dxa"/>
            <w:vMerge/>
            <w:tcBorders>
              <w:top w:val="single" w:sz="4" w:space="0" w:color="000000"/>
              <w:left w:val="single" w:sz="4" w:space="0" w:color="808080"/>
              <w:bottom w:val="single" w:sz="4" w:space="0" w:color="000000"/>
              <w:right w:val="single" w:sz="4" w:space="0" w:color="000000"/>
            </w:tcBorders>
          </w:tcPr>
          <w:p w14:paraId="6ADD2593" w14:textId="77777777" w:rsidR="008D07FD" w:rsidRPr="008D07FD" w:rsidRDefault="008D07FD" w:rsidP="00633709">
            <w:pPr>
              <w:widowControl w:val="0"/>
              <w:rPr>
                <w:b/>
                <w:sz w:val="22"/>
                <w:szCs w:val="22"/>
              </w:rPr>
            </w:pPr>
          </w:p>
        </w:tc>
        <w:tc>
          <w:tcPr>
            <w:tcW w:w="3560" w:type="dxa"/>
            <w:vMerge/>
            <w:tcBorders>
              <w:top w:val="single" w:sz="4" w:space="0" w:color="000000"/>
              <w:left w:val="single" w:sz="4" w:space="0" w:color="000000"/>
              <w:bottom w:val="single" w:sz="4" w:space="0" w:color="000000"/>
              <w:right w:val="single" w:sz="4" w:space="0" w:color="000000"/>
            </w:tcBorders>
          </w:tcPr>
          <w:p w14:paraId="40F75A2F" w14:textId="77777777" w:rsidR="008D07FD" w:rsidRPr="008D07FD" w:rsidRDefault="008D07FD" w:rsidP="00633709">
            <w:pPr>
              <w:widowControl w:val="0"/>
              <w:rPr>
                <w:sz w:val="22"/>
                <w:szCs w:val="22"/>
              </w:rPr>
            </w:pPr>
          </w:p>
        </w:tc>
      </w:tr>
      <w:tr w:rsidR="008D07FD" w:rsidRPr="008D07FD" w14:paraId="1D2D687F" w14:textId="77777777" w:rsidTr="00633709">
        <w:trPr>
          <w:trHeight w:val="260"/>
        </w:trPr>
        <w:tc>
          <w:tcPr>
            <w:tcW w:w="1555" w:type="dxa"/>
            <w:vMerge/>
            <w:tcBorders>
              <w:top w:val="single" w:sz="4" w:space="0" w:color="000000"/>
              <w:left w:val="single" w:sz="4" w:space="0" w:color="000000"/>
              <w:bottom w:val="single" w:sz="4" w:space="0" w:color="000000"/>
              <w:right w:val="single" w:sz="4" w:space="0" w:color="000000"/>
            </w:tcBorders>
          </w:tcPr>
          <w:p w14:paraId="2B289DD6" w14:textId="77777777" w:rsidR="008D07FD" w:rsidRPr="008D07FD" w:rsidRDefault="008D07FD" w:rsidP="00633709">
            <w:pPr>
              <w:widowControl w:val="0"/>
              <w:rPr>
                <w:b/>
                <w:sz w:val="22"/>
                <w:szCs w:val="22"/>
              </w:rPr>
            </w:pPr>
          </w:p>
        </w:tc>
        <w:tc>
          <w:tcPr>
            <w:tcW w:w="3713" w:type="dxa"/>
            <w:vMerge/>
            <w:tcBorders>
              <w:top w:val="single" w:sz="4" w:space="0" w:color="000000"/>
              <w:left w:val="single" w:sz="4" w:space="0" w:color="000000"/>
              <w:bottom w:val="single" w:sz="4" w:space="0" w:color="000000"/>
              <w:right w:val="single" w:sz="4" w:space="0" w:color="808080"/>
            </w:tcBorders>
          </w:tcPr>
          <w:p w14:paraId="503BE632" w14:textId="77777777" w:rsidR="008D07FD" w:rsidRPr="008D07FD" w:rsidRDefault="008D07FD" w:rsidP="00633709">
            <w:pPr>
              <w:widowControl w:val="0"/>
              <w:rPr>
                <w:b/>
                <w:sz w:val="22"/>
                <w:szCs w:val="22"/>
                <w:highlight w:val="yellow"/>
              </w:rPr>
            </w:pPr>
          </w:p>
        </w:tc>
        <w:tc>
          <w:tcPr>
            <w:tcW w:w="285" w:type="dxa"/>
            <w:vMerge w:val="restart"/>
            <w:tcBorders>
              <w:left w:val="single" w:sz="4" w:space="0" w:color="808080"/>
              <w:right w:val="single" w:sz="4" w:space="0" w:color="808080"/>
            </w:tcBorders>
          </w:tcPr>
          <w:p w14:paraId="24FAE2A2" w14:textId="77777777" w:rsidR="008D07FD" w:rsidRPr="008D07FD" w:rsidRDefault="008D07FD" w:rsidP="00633709">
            <w:pPr>
              <w:widowControl w:val="0"/>
              <w:rPr>
                <w:b/>
                <w:sz w:val="22"/>
                <w:szCs w:val="22"/>
              </w:rPr>
            </w:pPr>
          </w:p>
        </w:tc>
        <w:tc>
          <w:tcPr>
            <w:tcW w:w="1403" w:type="dxa"/>
            <w:vMerge/>
            <w:tcBorders>
              <w:top w:val="single" w:sz="4" w:space="0" w:color="000000"/>
              <w:left w:val="single" w:sz="4" w:space="0" w:color="808080"/>
              <w:bottom w:val="single" w:sz="4" w:space="0" w:color="000000"/>
              <w:right w:val="single" w:sz="4" w:space="0" w:color="000000"/>
            </w:tcBorders>
          </w:tcPr>
          <w:p w14:paraId="47D52BDB" w14:textId="77777777" w:rsidR="008D07FD" w:rsidRPr="008D07FD" w:rsidRDefault="008D07FD" w:rsidP="00633709">
            <w:pPr>
              <w:widowControl w:val="0"/>
              <w:rPr>
                <w:b/>
                <w:sz w:val="22"/>
                <w:szCs w:val="22"/>
              </w:rPr>
            </w:pPr>
          </w:p>
        </w:tc>
        <w:tc>
          <w:tcPr>
            <w:tcW w:w="3560" w:type="dxa"/>
            <w:vMerge/>
            <w:tcBorders>
              <w:top w:val="single" w:sz="4" w:space="0" w:color="000000"/>
              <w:left w:val="single" w:sz="4" w:space="0" w:color="000000"/>
              <w:bottom w:val="single" w:sz="4" w:space="0" w:color="000000"/>
              <w:right w:val="single" w:sz="4" w:space="0" w:color="000000"/>
            </w:tcBorders>
          </w:tcPr>
          <w:p w14:paraId="58004394" w14:textId="77777777" w:rsidR="008D07FD" w:rsidRPr="008D07FD" w:rsidRDefault="008D07FD" w:rsidP="00633709">
            <w:pPr>
              <w:widowControl w:val="0"/>
              <w:rPr>
                <w:sz w:val="22"/>
                <w:szCs w:val="22"/>
              </w:rPr>
            </w:pPr>
          </w:p>
        </w:tc>
      </w:tr>
      <w:tr w:rsidR="008D07FD" w:rsidRPr="008D07FD" w14:paraId="5DC4BD44" w14:textId="77777777" w:rsidTr="00633709">
        <w:trPr>
          <w:trHeight w:val="159"/>
        </w:trPr>
        <w:tc>
          <w:tcPr>
            <w:tcW w:w="1555" w:type="dxa"/>
            <w:vMerge/>
            <w:tcBorders>
              <w:top w:val="single" w:sz="4" w:space="0" w:color="000000"/>
              <w:left w:val="single" w:sz="4" w:space="0" w:color="000000"/>
              <w:bottom w:val="single" w:sz="4" w:space="0" w:color="000000"/>
              <w:right w:val="single" w:sz="4" w:space="0" w:color="000000"/>
            </w:tcBorders>
          </w:tcPr>
          <w:p w14:paraId="720EA0E8" w14:textId="77777777" w:rsidR="008D07FD" w:rsidRPr="008D07FD" w:rsidRDefault="008D07FD" w:rsidP="00633709">
            <w:pPr>
              <w:widowControl w:val="0"/>
              <w:rPr>
                <w:b/>
                <w:sz w:val="22"/>
                <w:szCs w:val="22"/>
              </w:rPr>
            </w:pPr>
          </w:p>
        </w:tc>
        <w:tc>
          <w:tcPr>
            <w:tcW w:w="3713" w:type="dxa"/>
            <w:tcBorders>
              <w:top w:val="single" w:sz="4" w:space="0" w:color="000000"/>
              <w:left w:val="single" w:sz="4" w:space="0" w:color="000000"/>
              <w:bottom w:val="single" w:sz="4" w:space="0" w:color="000000"/>
              <w:right w:val="single" w:sz="4" w:space="0" w:color="808080"/>
            </w:tcBorders>
          </w:tcPr>
          <w:p w14:paraId="1D31480B" w14:textId="44B3B7D7" w:rsidR="008D07FD" w:rsidRPr="008D07FD" w:rsidRDefault="008D07FD" w:rsidP="00633709">
            <w:pPr>
              <w:widowControl w:val="0"/>
              <w:rPr>
                <w:sz w:val="22"/>
                <w:szCs w:val="22"/>
              </w:rPr>
            </w:pPr>
          </w:p>
        </w:tc>
        <w:tc>
          <w:tcPr>
            <w:tcW w:w="285" w:type="dxa"/>
            <w:vMerge/>
            <w:tcBorders>
              <w:top w:val="single" w:sz="4" w:space="0" w:color="000000"/>
              <w:left w:val="single" w:sz="4" w:space="0" w:color="808080"/>
              <w:right w:val="single" w:sz="4" w:space="0" w:color="808080"/>
            </w:tcBorders>
          </w:tcPr>
          <w:p w14:paraId="06A599FA" w14:textId="77777777" w:rsidR="008D07FD" w:rsidRPr="008D07FD" w:rsidRDefault="008D07FD" w:rsidP="00633709">
            <w:pPr>
              <w:widowControl w:val="0"/>
              <w:rPr>
                <w:b/>
                <w:sz w:val="22"/>
                <w:szCs w:val="22"/>
              </w:rPr>
            </w:pPr>
          </w:p>
        </w:tc>
        <w:tc>
          <w:tcPr>
            <w:tcW w:w="1403" w:type="dxa"/>
            <w:vMerge/>
            <w:tcBorders>
              <w:top w:val="single" w:sz="4" w:space="0" w:color="000000"/>
              <w:left w:val="single" w:sz="4" w:space="0" w:color="808080"/>
              <w:bottom w:val="single" w:sz="4" w:space="0" w:color="000000"/>
              <w:right w:val="single" w:sz="4" w:space="0" w:color="000000"/>
            </w:tcBorders>
          </w:tcPr>
          <w:p w14:paraId="1A10C658" w14:textId="77777777" w:rsidR="008D07FD" w:rsidRPr="008D07FD" w:rsidRDefault="008D07FD" w:rsidP="00633709">
            <w:pPr>
              <w:widowControl w:val="0"/>
              <w:rPr>
                <w:b/>
                <w:sz w:val="22"/>
                <w:szCs w:val="22"/>
              </w:rPr>
            </w:pPr>
          </w:p>
        </w:tc>
        <w:tc>
          <w:tcPr>
            <w:tcW w:w="3560" w:type="dxa"/>
            <w:vMerge/>
            <w:tcBorders>
              <w:top w:val="single" w:sz="4" w:space="0" w:color="000000"/>
              <w:left w:val="single" w:sz="4" w:space="0" w:color="000000"/>
              <w:bottom w:val="single" w:sz="4" w:space="0" w:color="000000"/>
              <w:right w:val="single" w:sz="4" w:space="0" w:color="000000"/>
            </w:tcBorders>
          </w:tcPr>
          <w:p w14:paraId="1095CC21" w14:textId="77777777" w:rsidR="008D07FD" w:rsidRPr="008D07FD" w:rsidRDefault="008D07FD" w:rsidP="00633709">
            <w:pPr>
              <w:widowControl w:val="0"/>
              <w:rPr>
                <w:sz w:val="22"/>
                <w:szCs w:val="22"/>
              </w:rPr>
            </w:pPr>
          </w:p>
        </w:tc>
      </w:tr>
      <w:tr w:rsidR="008D07FD" w:rsidRPr="008D07FD" w14:paraId="21DFB138" w14:textId="77777777" w:rsidTr="00633709">
        <w:tc>
          <w:tcPr>
            <w:tcW w:w="1555" w:type="dxa"/>
            <w:tcBorders>
              <w:top w:val="single" w:sz="4" w:space="0" w:color="000000"/>
              <w:left w:val="single" w:sz="4" w:space="0" w:color="000000"/>
              <w:bottom w:val="single" w:sz="4" w:space="0" w:color="000000"/>
              <w:right w:val="single" w:sz="4" w:space="0" w:color="000000"/>
            </w:tcBorders>
          </w:tcPr>
          <w:p w14:paraId="5F9DCB25" w14:textId="77777777" w:rsidR="008D07FD" w:rsidRPr="008D07FD" w:rsidRDefault="008D07FD" w:rsidP="00633709">
            <w:pPr>
              <w:widowControl w:val="0"/>
              <w:rPr>
                <w:b/>
                <w:sz w:val="22"/>
                <w:szCs w:val="22"/>
              </w:rPr>
            </w:pPr>
            <w:r w:rsidRPr="008D07FD">
              <w:rPr>
                <w:b/>
                <w:sz w:val="22"/>
                <w:szCs w:val="22"/>
              </w:rPr>
              <w:t xml:space="preserve">Юридический адрес: </w:t>
            </w:r>
          </w:p>
        </w:tc>
        <w:tc>
          <w:tcPr>
            <w:tcW w:w="3713" w:type="dxa"/>
            <w:tcBorders>
              <w:top w:val="single" w:sz="4" w:space="0" w:color="000000"/>
              <w:left w:val="single" w:sz="4" w:space="0" w:color="000000"/>
              <w:bottom w:val="single" w:sz="4" w:space="0" w:color="000000"/>
              <w:right w:val="single" w:sz="4" w:space="0" w:color="808080"/>
            </w:tcBorders>
          </w:tcPr>
          <w:p w14:paraId="328D6F92" w14:textId="3DA09483" w:rsidR="008D07FD" w:rsidRPr="008D07FD" w:rsidRDefault="008D07FD" w:rsidP="00633709">
            <w:pPr>
              <w:widowControl w:val="0"/>
              <w:shd w:val="clear" w:color="auto" w:fill="FFFFFF"/>
              <w:textAlignment w:val="top"/>
              <w:rPr>
                <w:sz w:val="22"/>
                <w:szCs w:val="22"/>
              </w:rPr>
            </w:pPr>
          </w:p>
        </w:tc>
        <w:tc>
          <w:tcPr>
            <w:tcW w:w="285" w:type="dxa"/>
            <w:tcBorders>
              <w:left w:val="single" w:sz="4" w:space="0" w:color="808080"/>
              <w:right w:val="single" w:sz="4" w:space="0" w:color="808080"/>
            </w:tcBorders>
          </w:tcPr>
          <w:p w14:paraId="76FE052F" w14:textId="77777777" w:rsidR="008D07FD" w:rsidRPr="008D07FD" w:rsidRDefault="008D07FD" w:rsidP="00633709">
            <w:pPr>
              <w:widowControl w:val="0"/>
              <w:rPr>
                <w:b/>
                <w:sz w:val="22"/>
                <w:szCs w:val="22"/>
              </w:rPr>
            </w:pPr>
          </w:p>
        </w:tc>
        <w:tc>
          <w:tcPr>
            <w:tcW w:w="1403" w:type="dxa"/>
            <w:tcBorders>
              <w:top w:val="single" w:sz="4" w:space="0" w:color="000000"/>
              <w:left w:val="single" w:sz="4" w:space="0" w:color="000000"/>
              <w:bottom w:val="single" w:sz="4" w:space="0" w:color="000000"/>
              <w:right w:val="single" w:sz="4" w:space="0" w:color="000000"/>
            </w:tcBorders>
          </w:tcPr>
          <w:p w14:paraId="0A19D16A" w14:textId="77777777" w:rsidR="008D07FD" w:rsidRPr="008D07FD" w:rsidRDefault="008D07FD" w:rsidP="00633709">
            <w:pPr>
              <w:widowControl w:val="0"/>
              <w:rPr>
                <w:b/>
                <w:sz w:val="22"/>
                <w:szCs w:val="22"/>
              </w:rPr>
            </w:pPr>
            <w:r w:rsidRPr="008D07FD">
              <w:rPr>
                <w:b/>
                <w:sz w:val="22"/>
                <w:szCs w:val="22"/>
              </w:rPr>
              <w:t xml:space="preserve">Юридический адрес: </w:t>
            </w:r>
          </w:p>
        </w:tc>
        <w:tc>
          <w:tcPr>
            <w:tcW w:w="3560" w:type="dxa"/>
            <w:tcBorders>
              <w:top w:val="single" w:sz="4" w:space="0" w:color="000000"/>
              <w:left w:val="single" w:sz="4" w:space="0" w:color="000000"/>
              <w:bottom w:val="single" w:sz="4" w:space="0" w:color="000000"/>
              <w:right w:val="single" w:sz="4" w:space="0" w:color="000000"/>
            </w:tcBorders>
          </w:tcPr>
          <w:p w14:paraId="1B83945F" w14:textId="77777777" w:rsidR="008D07FD" w:rsidRPr="008D07FD" w:rsidRDefault="008D07FD" w:rsidP="00633709">
            <w:pPr>
              <w:widowControl w:val="0"/>
              <w:rPr>
                <w:sz w:val="22"/>
                <w:szCs w:val="22"/>
              </w:rPr>
            </w:pPr>
            <w:r w:rsidRPr="008D07FD">
              <w:rPr>
                <w:sz w:val="22"/>
                <w:szCs w:val="22"/>
              </w:rPr>
              <w:t>424039,</w:t>
            </w:r>
            <w:r w:rsidRPr="008D07FD">
              <w:rPr>
                <w:spacing w:val="-12"/>
                <w:sz w:val="22"/>
                <w:szCs w:val="22"/>
              </w:rPr>
              <w:t xml:space="preserve"> </w:t>
            </w:r>
            <w:r w:rsidRPr="008D07FD">
              <w:rPr>
                <w:sz w:val="22"/>
                <w:szCs w:val="22"/>
              </w:rPr>
              <w:t>Республика</w:t>
            </w:r>
            <w:r w:rsidRPr="008D07FD">
              <w:rPr>
                <w:spacing w:val="-11"/>
                <w:sz w:val="22"/>
                <w:szCs w:val="22"/>
              </w:rPr>
              <w:t xml:space="preserve"> </w:t>
            </w:r>
            <w:r w:rsidRPr="008D07FD">
              <w:rPr>
                <w:sz w:val="22"/>
                <w:szCs w:val="22"/>
              </w:rPr>
              <w:t>Марий</w:t>
            </w:r>
            <w:r w:rsidRPr="008D07FD">
              <w:rPr>
                <w:spacing w:val="-11"/>
                <w:sz w:val="22"/>
                <w:szCs w:val="22"/>
              </w:rPr>
              <w:t xml:space="preserve"> </w:t>
            </w:r>
            <w:r w:rsidRPr="008D07FD">
              <w:rPr>
                <w:sz w:val="22"/>
                <w:szCs w:val="22"/>
              </w:rPr>
              <w:t>Эл, г. Йошкар-Ола, ул. Дружбы, 2</w:t>
            </w:r>
          </w:p>
        </w:tc>
      </w:tr>
      <w:tr w:rsidR="008D07FD" w:rsidRPr="008D07FD" w14:paraId="32B8D86D" w14:textId="77777777" w:rsidTr="00633709">
        <w:tc>
          <w:tcPr>
            <w:tcW w:w="1555" w:type="dxa"/>
            <w:tcBorders>
              <w:top w:val="single" w:sz="4" w:space="0" w:color="000000"/>
              <w:left w:val="single" w:sz="4" w:space="0" w:color="000000"/>
              <w:bottom w:val="single" w:sz="4" w:space="0" w:color="000000"/>
              <w:right w:val="single" w:sz="4" w:space="0" w:color="000000"/>
            </w:tcBorders>
          </w:tcPr>
          <w:p w14:paraId="1D9E675F" w14:textId="77777777" w:rsidR="008D07FD" w:rsidRPr="008D07FD" w:rsidRDefault="008D07FD" w:rsidP="00633709">
            <w:pPr>
              <w:widowControl w:val="0"/>
              <w:rPr>
                <w:b/>
                <w:sz w:val="22"/>
                <w:szCs w:val="22"/>
              </w:rPr>
            </w:pPr>
            <w:r w:rsidRPr="008D07FD">
              <w:rPr>
                <w:b/>
                <w:sz w:val="22"/>
                <w:szCs w:val="22"/>
              </w:rPr>
              <w:t>Фактический/</w:t>
            </w:r>
          </w:p>
          <w:p w14:paraId="60F05990" w14:textId="77777777" w:rsidR="008D07FD" w:rsidRPr="008D07FD" w:rsidRDefault="008D07FD" w:rsidP="00633709">
            <w:pPr>
              <w:widowControl w:val="0"/>
              <w:rPr>
                <w:b/>
                <w:sz w:val="22"/>
                <w:szCs w:val="22"/>
              </w:rPr>
            </w:pPr>
            <w:r w:rsidRPr="008D07FD">
              <w:rPr>
                <w:b/>
                <w:sz w:val="22"/>
                <w:szCs w:val="22"/>
              </w:rPr>
              <w:t>Почтовый адрес:</w:t>
            </w:r>
          </w:p>
        </w:tc>
        <w:tc>
          <w:tcPr>
            <w:tcW w:w="3713" w:type="dxa"/>
            <w:tcBorders>
              <w:top w:val="single" w:sz="4" w:space="0" w:color="000000"/>
              <w:left w:val="single" w:sz="4" w:space="0" w:color="000000"/>
              <w:bottom w:val="single" w:sz="4" w:space="0" w:color="000000"/>
              <w:right w:val="single" w:sz="4" w:space="0" w:color="808080"/>
            </w:tcBorders>
          </w:tcPr>
          <w:p w14:paraId="0A41EA99" w14:textId="546E4486" w:rsidR="008D07FD" w:rsidRPr="008D07FD" w:rsidRDefault="008D07FD" w:rsidP="00633709">
            <w:pPr>
              <w:widowControl w:val="0"/>
              <w:shd w:val="clear" w:color="auto" w:fill="FFFFFF"/>
              <w:textAlignment w:val="top"/>
              <w:rPr>
                <w:color w:val="000000"/>
                <w:sz w:val="22"/>
                <w:szCs w:val="22"/>
              </w:rPr>
            </w:pPr>
          </w:p>
        </w:tc>
        <w:tc>
          <w:tcPr>
            <w:tcW w:w="285" w:type="dxa"/>
            <w:tcBorders>
              <w:left w:val="single" w:sz="4" w:space="0" w:color="808080"/>
              <w:right w:val="single" w:sz="4" w:space="0" w:color="808080"/>
            </w:tcBorders>
          </w:tcPr>
          <w:p w14:paraId="1DD1B6D7" w14:textId="77777777" w:rsidR="008D07FD" w:rsidRPr="008D07FD" w:rsidRDefault="008D07FD" w:rsidP="00633709">
            <w:pPr>
              <w:widowControl w:val="0"/>
              <w:rPr>
                <w:b/>
                <w:sz w:val="22"/>
                <w:szCs w:val="22"/>
              </w:rPr>
            </w:pPr>
          </w:p>
        </w:tc>
        <w:tc>
          <w:tcPr>
            <w:tcW w:w="1403" w:type="dxa"/>
            <w:tcBorders>
              <w:top w:val="single" w:sz="4" w:space="0" w:color="000000"/>
              <w:left w:val="single" w:sz="4" w:space="0" w:color="000000"/>
              <w:bottom w:val="single" w:sz="4" w:space="0" w:color="000000"/>
              <w:right w:val="single" w:sz="4" w:space="0" w:color="000000"/>
            </w:tcBorders>
          </w:tcPr>
          <w:p w14:paraId="116025FB" w14:textId="77777777" w:rsidR="008D07FD" w:rsidRPr="008D07FD" w:rsidRDefault="008D07FD" w:rsidP="00633709">
            <w:pPr>
              <w:widowControl w:val="0"/>
              <w:rPr>
                <w:b/>
                <w:sz w:val="22"/>
                <w:szCs w:val="22"/>
              </w:rPr>
            </w:pPr>
            <w:r w:rsidRPr="008D07FD">
              <w:rPr>
                <w:b/>
                <w:sz w:val="22"/>
                <w:szCs w:val="22"/>
              </w:rPr>
              <w:t>Фактический адрес:</w:t>
            </w:r>
          </w:p>
        </w:tc>
        <w:tc>
          <w:tcPr>
            <w:tcW w:w="3560" w:type="dxa"/>
            <w:tcBorders>
              <w:top w:val="single" w:sz="4" w:space="0" w:color="000000"/>
              <w:left w:val="single" w:sz="4" w:space="0" w:color="000000"/>
              <w:bottom w:val="single" w:sz="4" w:space="0" w:color="000000"/>
              <w:right w:val="single" w:sz="4" w:space="0" w:color="000000"/>
            </w:tcBorders>
          </w:tcPr>
          <w:p w14:paraId="309DD9CA" w14:textId="77777777" w:rsidR="008D07FD" w:rsidRPr="008D07FD" w:rsidRDefault="008D07FD" w:rsidP="00633709">
            <w:pPr>
              <w:widowControl w:val="0"/>
              <w:rPr>
                <w:sz w:val="22"/>
                <w:szCs w:val="22"/>
              </w:rPr>
            </w:pPr>
            <w:r w:rsidRPr="008D07FD">
              <w:rPr>
                <w:sz w:val="22"/>
                <w:szCs w:val="22"/>
              </w:rPr>
              <w:t>424039,</w:t>
            </w:r>
            <w:r w:rsidRPr="008D07FD">
              <w:rPr>
                <w:spacing w:val="-12"/>
                <w:sz w:val="22"/>
                <w:szCs w:val="22"/>
              </w:rPr>
              <w:t xml:space="preserve"> </w:t>
            </w:r>
            <w:r w:rsidRPr="008D07FD">
              <w:rPr>
                <w:sz w:val="22"/>
                <w:szCs w:val="22"/>
              </w:rPr>
              <w:t>Республика</w:t>
            </w:r>
            <w:r w:rsidRPr="008D07FD">
              <w:rPr>
                <w:spacing w:val="-11"/>
                <w:sz w:val="22"/>
                <w:szCs w:val="22"/>
              </w:rPr>
              <w:t xml:space="preserve"> </w:t>
            </w:r>
            <w:r w:rsidRPr="008D07FD">
              <w:rPr>
                <w:sz w:val="22"/>
                <w:szCs w:val="22"/>
              </w:rPr>
              <w:t>Марий</w:t>
            </w:r>
            <w:r w:rsidRPr="008D07FD">
              <w:rPr>
                <w:spacing w:val="-11"/>
                <w:sz w:val="22"/>
                <w:szCs w:val="22"/>
              </w:rPr>
              <w:t xml:space="preserve"> </w:t>
            </w:r>
            <w:r w:rsidRPr="008D07FD">
              <w:rPr>
                <w:sz w:val="22"/>
                <w:szCs w:val="22"/>
              </w:rPr>
              <w:t>Эл, г. Йошкар-Ола, ул. Дружбы, 2</w:t>
            </w:r>
          </w:p>
        </w:tc>
      </w:tr>
      <w:tr w:rsidR="008D07FD" w:rsidRPr="008D07FD" w14:paraId="5B746FEA" w14:textId="77777777" w:rsidTr="00633709">
        <w:tc>
          <w:tcPr>
            <w:tcW w:w="1555" w:type="dxa"/>
            <w:tcBorders>
              <w:top w:val="single" w:sz="4" w:space="0" w:color="000000"/>
              <w:left w:val="single" w:sz="4" w:space="0" w:color="000000"/>
              <w:bottom w:val="single" w:sz="4" w:space="0" w:color="000000"/>
              <w:right w:val="single" w:sz="4" w:space="0" w:color="000000"/>
            </w:tcBorders>
          </w:tcPr>
          <w:p w14:paraId="7853905B" w14:textId="77777777" w:rsidR="008D07FD" w:rsidRPr="008D07FD" w:rsidRDefault="008D07FD" w:rsidP="00633709">
            <w:pPr>
              <w:widowControl w:val="0"/>
              <w:rPr>
                <w:b/>
                <w:sz w:val="22"/>
                <w:szCs w:val="22"/>
              </w:rPr>
            </w:pPr>
            <w:r w:rsidRPr="008D07FD">
              <w:rPr>
                <w:b/>
                <w:sz w:val="22"/>
                <w:szCs w:val="22"/>
                <w:lang w:val="en-US"/>
              </w:rPr>
              <w:t>e</w:t>
            </w:r>
            <w:r w:rsidRPr="008D07FD">
              <w:rPr>
                <w:b/>
                <w:sz w:val="22"/>
                <w:szCs w:val="22"/>
              </w:rPr>
              <w:t>-</w:t>
            </w:r>
            <w:r w:rsidRPr="008D07FD">
              <w:rPr>
                <w:b/>
                <w:sz w:val="22"/>
                <w:szCs w:val="22"/>
                <w:lang w:val="en-US"/>
              </w:rPr>
              <w:t>mail</w:t>
            </w:r>
            <w:r w:rsidRPr="008D07FD">
              <w:rPr>
                <w:b/>
                <w:sz w:val="22"/>
                <w:szCs w:val="22"/>
              </w:rPr>
              <w:t>, сайт:</w:t>
            </w:r>
          </w:p>
        </w:tc>
        <w:tc>
          <w:tcPr>
            <w:tcW w:w="3713" w:type="dxa"/>
            <w:tcBorders>
              <w:top w:val="single" w:sz="4" w:space="0" w:color="000000"/>
              <w:left w:val="single" w:sz="4" w:space="0" w:color="000000"/>
              <w:bottom w:val="single" w:sz="4" w:space="0" w:color="000000"/>
              <w:right w:val="single" w:sz="4" w:space="0" w:color="808080"/>
            </w:tcBorders>
          </w:tcPr>
          <w:p w14:paraId="38D5ED31" w14:textId="2547A7D7" w:rsidR="008D07FD" w:rsidRPr="008D07FD" w:rsidRDefault="008D07FD" w:rsidP="00633709">
            <w:pPr>
              <w:widowControl w:val="0"/>
              <w:shd w:val="clear" w:color="auto" w:fill="FFFFFF"/>
              <w:textAlignment w:val="top"/>
              <w:rPr>
                <w:sz w:val="22"/>
                <w:szCs w:val="22"/>
              </w:rPr>
            </w:pPr>
          </w:p>
        </w:tc>
        <w:tc>
          <w:tcPr>
            <w:tcW w:w="285" w:type="dxa"/>
            <w:tcBorders>
              <w:left w:val="single" w:sz="4" w:space="0" w:color="808080"/>
              <w:right w:val="single" w:sz="4" w:space="0" w:color="808080"/>
            </w:tcBorders>
          </w:tcPr>
          <w:p w14:paraId="01F94DA4" w14:textId="77777777" w:rsidR="008D07FD" w:rsidRPr="008D07FD" w:rsidRDefault="008D07FD" w:rsidP="00633709">
            <w:pPr>
              <w:widowControl w:val="0"/>
              <w:rPr>
                <w:b/>
                <w:sz w:val="22"/>
                <w:szCs w:val="22"/>
              </w:rPr>
            </w:pPr>
          </w:p>
        </w:tc>
        <w:tc>
          <w:tcPr>
            <w:tcW w:w="1403" w:type="dxa"/>
            <w:tcBorders>
              <w:top w:val="single" w:sz="4" w:space="0" w:color="000000"/>
              <w:left w:val="single" w:sz="4" w:space="0" w:color="808080"/>
              <w:bottom w:val="single" w:sz="4" w:space="0" w:color="000000"/>
              <w:right w:val="single" w:sz="4" w:space="0" w:color="000000"/>
            </w:tcBorders>
          </w:tcPr>
          <w:p w14:paraId="54244213" w14:textId="77777777" w:rsidR="008D07FD" w:rsidRPr="008D07FD" w:rsidRDefault="008D07FD" w:rsidP="00633709">
            <w:pPr>
              <w:widowControl w:val="0"/>
              <w:rPr>
                <w:b/>
                <w:sz w:val="22"/>
                <w:szCs w:val="22"/>
              </w:rPr>
            </w:pPr>
            <w:r w:rsidRPr="008D07FD">
              <w:rPr>
                <w:b/>
                <w:sz w:val="22"/>
                <w:szCs w:val="22"/>
                <w:lang w:val="en-US"/>
              </w:rPr>
              <w:t>e</w:t>
            </w:r>
            <w:r w:rsidRPr="008D07FD">
              <w:rPr>
                <w:b/>
                <w:sz w:val="22"/>
                <w:szCs w:val="22"/>
              </w:rPr>
              <w:t>-</w:t>
            </w:r>
            <w:r w:rsidRPr="008D07FD">
              <w:rPr>
                <w:b/>
                <w:sz w:val="22"/>
                <w:szCs w:val="22"/>
                <w:lang w:val="en-US"/>
              </w:rPr>
              <w:t>mail</w:t>
            </w:r>
            <w:r w:rsidRPr="008D07FD">
              <w:rPr>
                <w:b/>
                <w:sz w:val="22"/>
                <w:szCs w:val="22"/>
              </w:rPr>
              <w:t>, сайт:</w:t>
            </w:r>
          </w:p>
        </w:tc>
        <w:tc>
          <w:tcPr>
            <w:tcW w:w="3560" w:type="dxa"/>
            <w:tcBorders>
              <w:top w:val="single" w:sz="4" w:space="0" w:color="000000"/>
              <w:left w:val="single" w:sz="4" w:space="0" w:color="000000"/>
              <w:bottom w:val="single" w:sz="4" w:space="0" w:color="000000"/>
              <w:right w:val="single" w:sz="4" w:space="0" w:color="000000"/>
            </w:tcBorders>
          </w:tcPr>
          <w:p w14:paraId="0E07C746" w14:textId="77777777" w:rsidR="008D07FD" w:rsidRPr="008D07FD" w:rsidRDefault="008D07FD" w:rsidP="00633709">
            <w:pPr>
              <w:widowControl w:val="0"/>
              <w:rPr>
                <w:sz w:val="22"/>
                <w:szCs w:val="22"/>
              </w:rPr>
            </w:pPr>
            <w:hyperlink r:id="rId12">
              <w:r w:rsidRPr="008D07FD">
                <w:rPr>
                  <w:color w:val="0000FF"/>
                  <w:spacing w:val="-2"/>
                  <w:sz w:val="22"/>
                  <w:szCs w:val="22"/>
                  <w:u w:val="single" w:color="0000FF"/>
                </w:rPr>
                <w:t>info@vod12.ru</w:t>
              </w:r>
            </w:hyperlink>
          </w:p>
        </w:tc>
      </w:tr>
      <w:tr w:rsidR="008D07FD" w:rsidRPr="008D07FD" w14:paraId="116F8931" w14:textId="77777777" w:rsidTr="00633709">
        <w:tc>
          <w:tcPr>
            <w:tcW w:w="1555" w:type="dxa"/>
            <w:tcBorders>
              <w:top w:val="single" w:sz="4" w:space="0" w:color="000000"/>
              <w:left w:val="single" w:sz="4" w:space="0" w:color="000000"/>
              <w:bottom w:val="single" w:sz="4" w:space="0" w:color="000000"/>
              <w:right w:val="single" w:sz="4" w:space="0" w:color="000000"/>
            </w:tcBorders>
          </w:tcPr>
          <w:p w14:paraId="1CF659A6" w14:textId="77777777" w:rsidR="008D07FD" w:rsidRPr="008D07FD" w:rsidRDefault="008D07FD" w:rsidP="00633709">
            <w:pPr>
              <w:widowControl w:val="0"/>
              <w:rPr>
                <w:b/>
                <w:sz w:val="22"/>
                <w:szCs w:val="22"/>
              </w:rPr>
            </w:pPr>
            <w:r w:rsidRPr="008D07FD">
              <w:rPr>
                <w:b/>
                <w:sz w:val="22"/>
                <w:szCs w:val="22"/>
              </w:rPr>
              <w:t>Телефон/факс:</w:t>
            </w:r>
          </w:p>
        </w:tc>
        <w:tc>
          <w:tcPr>
            <w:tcW w:w="3713" w:type="dxa"/>
            <w:tcBorders>
              <w:top w:val="single" w:sz="4" w:space="0" w:color="000000"/>
              <w:left w:val="single" w:sz="4" w:space="0" w:color="000000"/>
              <w:bottom w:val="single" w:sz="4" w:space="0" w:color="000000"/>
              <w:right w:val="single" w:sz="4" w:space="0" w:color="808080"/>
            </w:tcBorders>
          </w:tcPr>
          <w:p w14:paraId="31D9EF86" w14:textId="48FEB0CE" w:rsidR="008D07FD" w:rsidRPr="008D07FD" w:rsidRDefault="008D07FD" w:rsidP="00633709">
            <w:pPr>
              <w:widowControl w:val="0"/>
              <w:shd w:val="clear" w:color="auto" w:fill="FFFFFF"/>
              <w:textAlignment w:val="top"/>
              <w:rPr>
                <w:color w:val="000000"/>
                <w:sz w:val="22"/>
                <w:szCs w:val="22"/>
              </w:rPr>
            </w:pPr>
          </w:p>
        </w:tc>
        <w:tc>
          <w:tcPr>
            <w:tcW w:w="285" w:type="dxa"/>
            <w:tcBorders>
              <w:left w:val="single" w:sz="4" w:space="0" w:color="808080"/>
              <w:right w:val="single" w:sz="4" w:space="0" w:color="808080"/>
            </w:tcBorders>
          </w:tcPr>
          <w:p w14:paraId="10C6C6B1" w14:textId="77777777" w:rsidR="008D07FD" w:rsidRPr="008D07FD" w:rsidRDefault="008D07FD" w:rsidP="00633709">
            <w:pPr>
              <w:widowControl w:val="0"/>
              <w:rPr>
                <w:b/>
                <w:sz w:val="22"/>
                <w:szCs w:val="22"/>
              </w:rPr>
            </w:pPr>
          </w:p>
        </w:tc>
        <w:tc>
          <w:tcPr>
            <w:tcW w:w="1403" w:type="dxa"/>
            <w:tcBorders>
              <w:top w:val="single" w:sz="4" w:space="0" w:color="000000"/>
              <w:left w:val="single" w:sz="4" w:space="0" w:color="808080"/>
              <w:bottom w:val="single" w:sz="4" w:space="0" w:color="000000"/>
              <w:right w:val="single" w:sz="4" w:space="0" w:color="000000"/>
            </w:tcBorders>
          </w:tcPr>
          <w:p w14:paraId="34C13411" w14:textId="77777777" w:rsidR="008D07FD" w:rsidRPr="008D07FD" w:rsidRDefault="008D07FD" w:rsidP="00633709">
            <w:pPr>
              <w:widowControl w:val="0"/>
              <w:rPr>
                <w:b/>
                <w:sz w:val="22"/>
                <w:szCs w:val="22"/>
              </w:rPr>
            </w:pPr>
            <w:r w:rsidRPr="008D07FD">
              <w:rPr>
                <w:b/>
                <w:sz w:val="22"/>
                <w:szCs w:val="22"/>
              </w:rPr>
              <w:t>Телефон/факс:</w:t>
            </w:r>
          </w:p>
        </w:tc>
        <w:tc>
          <w:tcPr>
            <w:tcW w:w="3560" w:type="dxa"/>
            <w:tcBorders>
              <w:top w:val="single" w:sz="4" w:space="0" w:color="000000"/>
              <w:left w:val="single" w:sz="4" w:space="0" w:color="000000"/>
              <w:bottom w:val="single" w:sz="4" w:space="0" w:color="000000"/>
              <w:right w:val="single" w:sz="4" w:space="0" w:color="000000"/>
            </w:tcBorders>
          </w:tcPr>
          <w:p w14:paraId="72F739C1" w14:textId="77777777" w:rsidR="008D07FD" w:rsidRPr="008D07FD" w:rsidRDefault="008D07FD" w:rsidP="00633709">
            <w:pPr>
              <w:widowControl w:val="0"/>
              <w:rPr>
                <w:sz w:val="22"/>
                <w:szCs w:val="22"/>
              </w:rPr>
            </w:pPr>
            <w:r w:rsidRPr="008D07FD">
              <w:rPr>
                <w:sz w:val="22"/>
                <w:szCs w:val="22"/>
              </w:rPr>
              <w:t>8</w:t>
            </w:r>
            <w:r w:rsidRPr="008D07FD">
              <w:rPr>
                <w:spacing w:val="-1"/>
                <w:sz w:val="22"/>
                <w:szCs w:val="22"/>
              </w:rPr>
              <w:t xml:space="preserve"> </w:t>
            </w:r>
            <w:r w:rsidRPr="008D07FD">
              <w:rPr>
                <w:sz w:val="22"/>
                <w:szCs w:val="22"/>
              </w:rPr>
              <w:t>(8362)</w:t>
            </w:r>
            <w:r w:rsidRPr="008D07FD">
              <w:rPr>
                <w:spacing w:val="-3"/>
                <w:sz w:val="22"/>
                <w:szCs w:val="22"/>
              </w:rPr>
              <w:t xml:space="preserve"> </w:t>
            </w:r>
            <w:r w:rsidRPr="008D07FD">
              <w:rPr>
                <w:sz w:val="22"/>
                <w:szCs w:val="22"/>
              </w:rPr>
              <w:t>41-84-21/8</w:t>
            </w:r>
            <w:r w:rsidRPr="008D07FD">
              <w:rPr>
                <w:spacing w:val="-1"/>
                <w:sz w:val="22"/>
                <w:szCs w:val="22"/>
              </w:rPr>
              <w:t xml:space="preserve"> </w:t>
            </w:r>
            <w:r w:rsidRPr="008D07FD">
              <w:rPr>
                <w:sz w:val="22"/>
                <w:szCs w:val="22"/>
              </w:rPr>
              <w:t>(8362)</w:t>
            </w:r>
            <w:r w:rsidRPr="008D07FD">
              <w:rPr>
                <w:spacing w:val="-3"/>
                <w:sz w:val="22"/>
                <w:szCs w:val="22"/>
              </w:rPr>
              <w:t xml:space="preserve"> </w:t>
            </w:r>
            <w:r w:rsidRPr="008D07FD">
              <w:rPr>
                <w:sz w:val="22"/>
                <w:szCs w:val="22"/>
              </w:rPr>
              <w:t>41-82-</w:t>
            </w:r>
            <w:r w:rsidRPr="008D07FD">
              <w:rPr>
                <w:spacing w:val="-5"/>
                <w:sz w:val="22"/>
                <w:szCs w:val="22"/>
              </w:rPr>
              <w:t>48</w:t>
            </w:r>
          </w:p>
        </w:tc>
      </w:tr>
      <w:tr w:rsidR="008D07FD" w:rsidRPr="008D07FD" w14:paraId="620B70EA" w14:textId="77777777" w:rsidTr="00633709">
        <w:trPr>
          <w:trHeight w:val="1076"/>
        </w:trPr>
        <w:tc>
          <w:tcPr>
            <w:tcW w:w="1555" w:type="dxa"/>
            <w:tcBorders>
              <w:top w:val="single" w:sz="4" w:space="0" w:color="000000"/>
              <w:left w:val="single" w:sz="4" w:space="0" w:color="000000"/>
              <w:bottom w:val="single" w:sz="4" w:space="0" w:color="000000"/>
              <w:right w:val="single" w:sz="4" w:space="0" w:color="000000"/>
            </w:tcBorders>
          </w:tcPr>
          <w:p w14:paraId="7EEEDBD0" w14:textId="77777777" w:rsidR="008D07FD" w:rsidRPr="008D07FD" w:rsidRDefault="008D07FD" w:rsidP="00633709">
            <w:pPr>
              <w:widowControl w:val="0"/>
              <w:rPr>
                <w:b/>
                <w:sz w:val="22"/>
                <w:szCs w:val="22"/>
              </w:rPr>
            </w:pPr>
            <w:r w:rsidRPr="008D07FD">
              <w:rPr>
                <w:b/>
                <w:sz w:val="22"/>
                <w:szCs w:val="22"/>
              </w:rPr>
              <w:t>Подпись, Печать</w:t>
            </w:r>
          </w:p>
        </w:tc>
        <w:tc>
          <w:tcPr>
            <w:tcW w:w="3713" w:type="dxa"/>
            <w:tcBorders>
              <w:top w:val="single" w:sz="4" w:space="0" w:color="000000"/>
              <w:left w:val="single" w:sz="4" w:space="0" w:color="000000"/>
              <w:bottom w:val="single" w:sz="4" w:space="0" w:color="000000"/>
              <w:right w:val="single" w:sz="4" w:space="0" w:color="808080"/>
            </w:tcBorders>
          </w:tcPr>
          <w:p w14:paraId="2C73B18D" w14:textId="77777777" w:rsidR="008D07FD" w:rsidRPr="008D07FD" w:rsidRDefault="008D07FD" w:rsidP="00633709">
            <w:pPr>
              <w:widowControl w:val="0"/>
              <w:jc w:val="right"/>
              <w:rPr>
                <w:sz w:val="22"/>
                <w:szCs w:val="22"/>
              </w:rPr>
            </w:pPr>
            <w:r w:rsidRPr="008D07FD">
              <w:rPr>
                <w:sz w:val="22"/>
                <w:szCs w:val="22"/>
              </w:rPr>
              <w:t xml:space="preserve"> </w:t>
            </w:r>
          </w:p>
          <w:p w14:paraId="6632EA11" w14:textId="52CBF0C0" w:rsidR="008D07FD" w:rsidRPr="008D07FD" w:rsidRDefault="008D07FD" w:rsidP="00633709">
            <w:pPr>
              <w:widowControl w:val="0"/>
              <w:jc w:val="right"/>
              <w:rPr>
                <w:sz w:val="22"/>
                <w:szCs w:val="22"/>
              </w:rPr>
            </w:pPr>
            <w:r w:rsidRPr="008D07FD">
              <w:rPr>
                <w:sz w:val="22"/>
                <w:szCs w:val="22"/>
              </w:rPr>
              <w:t xml:space="preserve">____________________/ </w:t>
            </w:r>
          </w:p>
        </w:tc>
        <w:tc>
          <w:tcPr>
            <w:tcW w:w="285" w:type="dxa"/>
            <w:tcBorders>
              <w:left w:val="single" w:sz="4" w:space="0" w:color="808080"/>
              <w:right w:val="single" w:sz="4" w:space="0" w:color="808080"/>
            </w:tcBorders>
          </w:tcPr>
          <w:p w14:paraId="4A4A7ABF" w14:textId="77777777" w:rsidR="008D07FD" w:rsidRPr="008D07FD" w:rsidRDefault="008D07FD" w:rsidP="00633709">
            <w:pPr>
              <w:widowControl w:val="0"/>
              <w:rPr>
                <w:b/>
                <w:sz w:val="22"/>
                <w:szCs w:val="22"/>
              </w:rPr>
            </w:pPr>
          </w:p>
        </w:tc>
        <w:tc>
          <w:tcPr>
            <w:tcW w:w="1403" w:type="dxa"/>
            <w:tcBorders>
              <w:top w:val="single" w:sz="4" w:space="0" w:color="000000"/>
              <w:left w:val="single" w:sz="4" w:space="0" w:color="808080"/>
              <w:bottom w:val="single" w:sz="4" w:space="0" w:color="000000"/>
              <w:right w:val="single" w:sz="4" w:space="0" w:color="000000"/>
            </w:tcBorders>
          </w:tcPr>
          <w:p w14:paraId="2653D2CC" w14:textId="77777777" w:rsidR="008D07FD" w:rsidRPr="008D07FD" w:rsidRDefault="008D07FD" w:rsidP="00633709">
            <w:pPr>
              <w:widowControl w:val="0"/>
              <w:rPr>
                <w:b/>
                <w:sz w:val="22"/>
                <w:szCs w:val="22"/>
              </w:rPr>
            </w:pPr>
            <w:r w:rsidRPr="008D07FD">
              <w:rPr>
                <w:b/>
                <w:sz w:val="22"/>
                <w:szCs w:val="22"/>
              </w:rPr>
              <w:t>Подпись, Печать</w:t>
            </w:r>
          </w:p>
        </w:tc>
        <w:tc>
          <w:tcPr>
            <w:tcW w:w="3560" w:type="dxa"/>
            <w:tcBorders>
              <w:top w:val="single" w:sz="4" w:space="0" w:color="000000"/>
              <w:left w:val="single" w:sz="4" w:space="0" w:color="000000"/>
              <w:bottom w:val="single" w:sz="4" w:space="0" w:color="000000"/>
              <w:right w:val="single" w:sz="4" w:space="0" w:color="000000"/>
            </w:tcBorders>
          </w:tcPr>
          <w:p w14:paraId="78CA94AD" w14:textId="77777777" w:rsidR="008D07FD" w:rsidRPr="008D07FD" w:rsidRDefault="008D07FD" w:rsidP="00633709">
            <w:pPr>
              <w:widowControl w:val="0"/>
              <w:jc w:val="right"/>
              <w:rPr>
                <w:sz w:val="22"/>
                <w:szCs w:val="22"/>
              </w:rPr>
            </w:pPr>
          </w:p>
          <w:p w14:paraId="2A7EEB09" w14:textId="1E7C573D" w:rsidR="008D07FD" w:rsidRPr="008D07FD" w:rsidRDefault="008D07FD" w:rsidP="00633709">
            <w:pPr>
              <w:widowControl w:val="0"/>
              <w:jc w:val="right"/>
              <w:rPr>
                <w:sz w:val="22"/>
                <w:szCs w:val="22"/>
              </w:rPr>
            </w:pPr>
            <w:r w:rsidRPr="008D07FD">
              <w:rPr>
                <w:sz w:val="22"/>
                <w:szCs w:val="22"/>
              </w:rPr>
              <w:t>____________________ /</w:t>
            </w:r>
          </w:p>
        </w:tc>
      </w:tr>
    </w:tbl>
    <w:p w14:paraId="6BF7A722" w14:textId="77777777" w:rsidR="008D07FD" w:rsidRPr="008D07FD" w:rsidRDefault="008D07FD" w:rsidP="008D07FD">
      <w:pPr>
        <w:rPr>
          <w:sz w:val="22"/>
          <w:szCs w:val="22"/>
        </w:rPr>
        <w:sectPr w:rsidR="008D07FD" w:rsidRPr="008D07FD" w:rsidSect="008D07FD">
          <w:pgSz w:w="11906" w:h="16838"/>
          <w:pgMar w:top="709" w:right="707" w:bottom="1134" w:left="851" w:header="0" w:footer="0" w:gutter="0"/>
          <w:cols w:space="720"/>
          <w:formProt w:val="0"/>
          <w:titlePg/>
          <w:docGrid w:linePitch="360"/>
        </w:sectPr>
      </w:pPr>
    </w:p>
    <w:p w14:paraId="16D3B34C" w14:textId="77777777" w:rsidR="008D07FD" w:rsidRPr="008D07FD" w:rsidRDefault="008D07FD" w:rsidP="008D07FD">
      <w:pPr>
        <w:jc w:val="right"/>
        <w:rPr>
          <w:i/>
          <w:sz w:val="22"/>
          <w:szCs w:val="22"/>
        </w:rPr>
      </w:pPr>
      <w:r w:rsidRPr="008D07FD">
        <w:rPr>
          <w:i/>
          <w:sz w:val="22"/>
          <w:szCs w:val="22"/>
        </w:rPr>
        <w:lastRenderedPageBreak/>
        <w:t xml:space="preserve"> Приложение №1</w:t>
      </w:r>
    </w:p>
    <w:p w14:paraId="52922C78" w14:textId="580A0428" w:rsidR="008D07FD" w:rsidRPr="008D07FD" w:rsidRDefault="008D07FD" w:rsidP="008D07FD">
      <w:pPr>
        <w:jc w:val="right"/>
        <w:rPr>
          <w:b/>
          <w:sz w:val="22"/>
          <w:szCs w:val="22"/>
        </w:rPr>
      </w:pPr>
      <w:r w:rsidRPr="008D07FD">
        <w:rPr>
          <w:i/>
          <w:sz w:val="22"/>
          <w:szCs w:val="22"/>
        </w:rPr>
        <w:t>к Договору № от _______</w:t>
      </w:r>
      <w:proofErr w:type="gramStart"/>
      <w:r w:rsidRPr="008D07FD">
        <w:rPr>
          <w:i/>
          <w:sz w:val="22"/>
          <w:szCs w:val="22"/>
        </w:rPr>
        <w:t>_  2025</w:t>
      </w:r>
      <w:proofErr w:type="gramEnd"/>
      <w:r w:rsidRPr="008D07FD">
        <w:rPr>
          <w:i/>
          <w:sz w:val="22"/>
          <w:szCs w:val="22"/>
        </w:rPr>
        <w:t xml:space="preserve"> г.</w:t>
      </w:r>
    </w:p>
    <w:p w14:paraId="4CC0EAD5" w14:textId="77777777" w:rsidR="008D07FD" w:rsidRPr="008D07FD" w:rsidRDefault="008D07FD" w:rsidP="008D07FD">
      <w:pPr>
        <w:pBdr>
          <w:bottom w:val="single" w:sz="12" w:space="1" w:color="000000"/>
        </w:pBdr>
        <w:rPr>
          <w:b/>
          <w:sz w:val="22"/>
          <w:szCs w:val="22"/>
        </w:rPr>
      </w:pPr>
    </w:p>
    <w:p w14:paraId="1FFDD528" w14:textId="77777777" w:rsidR="008D07FD" w:rsidRPr="008D07FD" w:rsidRDefault="008D07FD" w:rsidP="008D07FD">
      <w:pPr>
        <w:jc w:val="center"/>
        <w:rPr>
          <w:sz w:val="22"/>
          <w:szCs w:val="22"/>
        </w:rPr>
      </w:pPr>
      <w:r w:rsidRPr="008D07FD">
        <w:rPr>
          <w:b/>
          <w:sz w:val="22"/>
          <w:szCs w:val="22"/>
        </w:rPr>
        <w:t>ЗАКАЗ №1</w:t>
      </w:r>
    </w:p>
    <w:p w14:paraId="67E728F5" w14:textId="77777777" w:rsidR="008D07FD" w:rsidRPr="008D07FD" w:rsidRDefault="008D07FD" w:rsidP="008D07FD">
      <w:pPr>
        <w:jc w:val="center"/>
        <w:rPr>
          <w:sz w:val="22"/>
          <w:szCs w:val="22"/>
        </w:rPr>
      </w:pPr>
      <w:r w:rsidRPr="008D07FD">
        <w:rPr>
          <w:sz w:val="22"/>
          <w:szCs w:val="22"/>
        </w:rPr>
        <w:t>На выполнение работ по ремонту оборудования</w:t>
      </w:r>
    </w:p>
    <w:tbl>
      <w:tblPr>
        <w:tblW w:w="10174" w:type="dxa"/>
        <w:tblLayout w:type="fixed"/>
        <w:tblLook w:val="00A0" w:firstRow="1" w:lastRow="0" w:firstColumn="1" w:lastColumn="0" w:noHBand="0" w:noVBand="0"/>
      </w:tblPr>
      <w:tblGrid>
        <w:gridCol w:w="10174"/>
      </w:tblGrid>
      <w:tr w:rsidR="008D07FD" w:rsidRPr="008D07FD" w14:paraId="72602568" w14:textId="77777777" w:rsidTr="00633709">
        <w:tc>
          <w:tcPr>
            <w:tcW w:w="10174" w:type="dxa"/>
          </w:tcPr>
          <w:p w14:paraId="2A1B3F82" w14:textId="4A4952CA" w:rsidR="008D07FD" w:rsidRPr="008D07FD" w:rsidRDefault="008D07FD" w:rsidP="00633709">
            <w:pPr>
              <w:widowControl w:val="0"/>
              <w:rPr>
                <w:b/>
                <w:bCs/>
                <w:sz w:val="22"/>
                <w:szCs w:val="22"/>
              </w:rPr>
            </w:pPr>
            <w:r w:rsidRPr="008D07FD">
              <w:rPr>
                <w:b/>
                <w:bCs/>
                <w:sz w:val="22"/>
                <w:szCs w:val="22"/>
              </w:rPr>
              <w:t xml:space="preserve">г. </w:t>
            </w:r>
            <w:r w:rsidR="00EA791A">
              <w:rPr>
                <w:b/>
                <w:bCs/>
                <w:sz w:val="22"/>
                <w:szCs w:val="22"/>
              </w:rPr>
              <w:t>______________</w:t>
            </w:r>
            <w:r w:rsidRPr="008D07FD">
              <w:rPr>
                <w:b/>
                <w:bCs/>
                <w:sz w:val="22"/>
                <w:szCs w:val="22"/>
              </w:rPr>
              <w:t xml:space="preserve">                                                                                                                                  _____2025 г.</w:t>
            </w:r>
          </w:p>
        </w:tc>
      </w:tr>
    </w:tbl>
    <w:p w14:paraId="6D87F60C" w14:textId="77777777" w:rsidR="008D07FD" w:rsidRPr="008D07FD" w:rsidRDefault="008D07FD" w:rsidP="008D07FD">
      <w:pPr>
        <w:tabs>
          <w:tab w:val="left" w:pos="9045"/>
        </w:tabs>
        <w:rPr>
          <w:b/>
          <w:sz w:val="22"/>
          <w:szCs w:val="22"/>
        </w:rPr>
      </w:pPr>
    </w:p>
    <w:p w14:paraId="13F72086" w14:textId="77777777" w:rsidR="008D07FD" w:rsidRPr="008D07FD" w:rsidRDefault="008D07FD" w:rsidP="008D07FD">
      <w:pPr>
        <w:tabs>
          <w:tab w:val="center" w:pos="5102"/>
          <w:tab w:val="left" w:pos="9075"/>
        </w:tabs>
        <w:rPr>
          <w:sz w:val="22"/>
          <w:szCs w:val="22"/>
        </w:rPr>
      </w:pPr>
      <w:r w:rsidRPr="008D07FD">
        <w:rPr>
          <w:b/>
          <w:sz w:val="22"/>
          <w:szCs w:val="22"/>
        </w:rPr>
        <w:tab/>
        <w:t>1. СТОРОНЫ</w:t>
      </w:r>
      <w:r w:rsidRPr="008D07FD">
        <w:rPr>
          <w:b/>
          <w:sz w:val="22"/>
          <w:szCs w:val="22"/>
        </w:rPr>
        <w:tab/>
      </w:r>
    </w:p>
    <w:tbl>
      <w:tblPr>
        <w:tblW w:w="10031" w:type="dxa"/>
        <w:tblInd w:w="108" w:type="dxa"/>
        <w:tblLayout w:type="fixed"/>
        <w:tblLook w:val="00A0" w:firstRow="1" w:lastRow="0" w:firstColumn="1" w:lastColumn="0" w:noHBand="0" w:noVBand="0"/>
      </w:tblPr>
      <w:tblGrid>
        <w:gridCol w:w="1985"/>
        <w:gridCol w:w="8046"/>
      </w:tblGrid>
      <w:tr w:rsidR="008D07FD" w:rsidRPr="008D07FD" w14:paraId="5C45FF22" w14:textId="77777777" w:rsidTr="00633709">
        <w:trPr>
          <w:trHeight w:val="263"/>
        </w:trPr>
        <w:tc>
          <w:tcPr>
            <w:tcW w:w="1985" w:type="dxa"/>
            <w:tcBorders>
              <w:top w:val="single" w:sz="4" w:space="0" w:color="808080"/>
              <w:left w:val="single" w:sz="4" w:space="0" w:color="808080"/>
              <w:bottom w:val="single" w:sz="4" w:space="0" w:color="808080"/>
              <w:right w:val="single" w:sz="4" w:space="0" w:color="808080"/>
            </w:tcBorders>
          </w:tcPr>
          <w:p w14:paraId="0AA77964" w14:textId="77777777" w:rsidR="008D07FD" w:rsidRPr="008D07FD" w:rsidRDefault="008D07FD" w:rsidP="00633709">
            <w:pPr>
              <w:widowControl w:val="0"/>
              <w:rPr>
                <w:b/>
                <w:sz w:val="22"/>
                <w:szCs w:val="22"/>
              </w:rPr>
            </w:pPr>
            <w:r w:rsidRPr="008D07FD">
              <w:rPr>
                <w:b/>
                <w:sz w:val="22"/>
                <w:szCs w:val="22"/>
              </w:rPr>
              <w:t>Исполнитель:</w:t>
            </w:r>
          </w:p>
        </w:tc>
        <w:tc>
          <w:tcPr>
            <w:tcW w:w="8045" w:type="dxa"/>
            <w:tcBorders>
              <w:top w:val="single" w:sz="4" w:space="0" w:color="808080"/>
              <w:left w:val="single" w:sz="4" w:space="0" w:color="808080"/>
              <w:bottom w:val="single" w:sz="4" w:space="0" w:color="808080"/>
              <w:right w:val="single" w:sz="4" w:space="0" w:color="808080"/>
            </w:tcBorders>
          </w:tcPr>
          <w:p w14:paraId="55E8BA75" w14:textId="79F9D98F" w:rsidR="008D07FD" w:rsidRPr="008D07FD" w:rsidRDefault="008D07FD" w:rsidP="00633709">
            <w:pPr>
              <w:widowControl w:val="0"/>
              <w:rPr>
                <w:b/>
                <w:sz w:val="22"/>
                <w:szCs w:val="22"/>
              </w:rPr>
            </w:pPr>
          </w:p>
        </w:tc>
      </w:tr>
      <w:tr w:rsidR="008D07FD" w:rsidRPr="008D07FD" w14:paraId="29E4DE85" w14:textId="77777777" w:rsidTr="00633709">
        <w:tc>
          <w:tcPr>
            <w:tcW w:w="1985" w:type="dxa"/>
            <w:tcBorders>
              <w:top w:val="single" w:sz="4" w:space="0" w:color="808080"/>
              <w:left w:val="single" w:sz="4" w:space="0" w:color="808080"/>
              <w:bottom w:val="single" w:sz="4" w:space="0" w:color="808080"/>
              <w:right w:val="single" w:sz="4" w:space="0" w:color="808080"/>
            </w:tcBorders>
          </w:tcPr>
          <w:p w14:paraId="04599306" w14:textId="77777777" w:rsidR="008D07FD" w:rsidRPr="008D07FD" w:rsidRDefault="008D07FD" w:rsidP="00633709">
            <w:pPr>
              <w:widowControl w:val="0"/>
              <w:rPr>
                <w:b/>
                <w:sz w:val="22"/>
                <w:szCs w:val="22"/>
              </w:rPr>
            </w:pPr>
            <w:r w:rsidRPr="008D07FD">
              <w:rPr>
                <w:b/>
                <w:sz w:val="22"/>
                <w:szCs w:val="22"/>
              </w:rPr>
              <w:t>Заказчик:</w:t>
            </w:r>
          </w:p>
        </w:tc>
        <w:tc>
          <w:tcPr>
            <w:tcW w:w="8045" w:type="dxa"/>
            <w:tcBorders>
              <w:top w:val="single" w:sz="4" w:space="0" w:color="808080"/>
              <w:left w:val="single" w:sz="4" w:space="0" w:color="808080"/>
              <w:bottom w:val="single" w:sz="4" w:space="0" w:color="808080"/>
              <w:right w:val="single" w:sz="4" w:space="0" w:color="808080"/>
            </w:tcBorders>
          </w:tcPr>
          <w:p w14:paraId="7B69EE38" w14:textId="77777777" w:rsidR="008D07FD" w:rsidRPr="008D07FD" w:rsidRDefault="008D07FD" w:rsidP="00633709">
            <w:pPr>
              <w:widowControl w:val="0"/>
              <w:rPr>
                <w:b/>
                <w:sz w:val="22"/>
                <w:szCs w:val="22"/>
              </w:rPr>
            </w:pPr>
            <w:r w:rsidRPr="008D07FD">
              <w:rPr>
                <w:b/>
                <w:sz w:val="22"/>
                <w:szCs w:val="22"/>
              </w:rPr>
              <w:t xml:space="preserve"> МУП «Водоканал» </w:t>
            </w:r>
            <w:proofErr w:type="spellStart"/>
            <w:r w:rsidRPr="008D07FD">
              <w:rPr>
                <w:b/>
                <w:sz w:val="22"/>
                <w:szCs w:val="22"/>
              </w:rPr>
              <w:t>г.Йошкар</w:t>
            </w:r>
            <w:proofErr w:type="spellEnd"/>
            <w:r w:rsidRPr="008D07FD">
              <w:rPr>
                <w:b/>
                <w:sz w:val="22"/>
                <w:szCs w:val="22"/>
              </w:rPr>
              <w:t>-Олы</w:t>
            </w:r>
          </w:p>
        </w:tc>
      </w:tr>
    </w:tbl>
    <w:p w14:paraId="4C3957AD" w14:textId="77777777" w:rsidR="008D07FD" w:rsidRPr="008D07FD" w:rsidRDefault="008D07FD" w:rsidP="008D07FD">
      <w:pPr>
        <w:rPr>
          <w:sz w:val="22"/>
          <w:szCs w:val="22"/>
        </w:rPr>
      </w:pPr>
    </w:p>
    <w:p w14:paraId="4EE56D00" w14:textId="77777777" w:rsidR="008D07FD" w:rsidRPr="008D07FD" w:rsidRDefault="008D07FD" w:rsidP="008D07FD">
      <w:pPr>
        <w:jc w:val="center"/>
        <w:rPr>
          <w:sz w:val="22"/>
          <w:szCs w:val="22"/>
        </w:rPr>
      </w:pPr>
      <w:r w:rsidRPr="008D07FD">
        <w:rPr>
          <w:b/>
          <w:sz w:val="22"/>
          <w:szCs w:val="22"/>
        </w:rPr>
        <w:t>2. ОБОРУДОВАНИЕ</w:t>
      </w:r>
    </w:p>
    <w:tbl>
      <w:tblPr>
        <w:tblW w:w="10065" w:type="dxa"/>
        <w:tblInd w:w="108" w:type="dxa"/>
        <w:tblLayout w:type="fixed"/>
        <w:tblLook w:val="00A0" w:firstRow="1" w:lastRow="0" w:firstColumn="1" w:lastColumn="0" w:noHBand="0" w:noVBand="0"/>
      </w:tblPr>
      <w:tblGrid>
        <w:gridCol w:w="548"/>
        <w:gridCol w:w="5264"/>
        <w:gridCol w:w="1845"/>
        <w:gridCol w:w="2408"/>
      </w:tblGrid>
      <w:tr w:rsidR="008D07FD" w:rsidRPr="008D07FD" w14:paraId="6D71D06F" w14:textId="77777777" w:rsidTr="00633709">
        <w:tc>
          <w:tcPr>
            <w:tcW w:w="548" w:type="dxa"/>
            <w:tcBorders>
              <w:top w:val="single" w:sz="4" w:space="0" w:color="808080"/>
              <w:left w:val="single" w:sz="4" w:space="0" w:color="808080"/>
              <w:bottom w:val="single" w:sz="4" w:space="0" w:color="808080"/>
              <w:right w:val="single" w:sz="4" w:space="0" w:color="808080"/>
            </w:tcBorders>
            <w:vAlign w:val="center"/>
          </w:tcPr>
          <w:p w14:paraId="52937B15" w14:textId="77777777" w:rsidR="008D07FD" w:rsidRPr="008D07FD" w:rsidRDefault="008D07FD" w:rsidP="00633709">
            <w:pPr>
              <w:widowControl w:val="0"/>
              <w:jc w:val="center"/>
              <w:rPr>
                <w:b/>
                <w:i/>
                <w:sz w:val="22"/>
                <w:szCs w:val="22"/>
              </w:rPr>
            </w:pPr>
            <w:r w:rsidRPr="008D07FD">
              <w:rPr>
                <w:b/>
                <w:i/>
                <w:sz w:val="22"/>
                <w:szCs w:val="22"/>
              </w:rPr>
              <w:t>№</w:t>
            </w:r>
          </w:p>
          <w:p w14:paraId="7EE5A58C" w14:textId="77777777" w:rsidR="008D07FD" w:rsidRPr="008D07FD" w:rsidRDefault="008D07FD" w:rsidP="00633709">
            <w:pPr>
              <w:widowControl w:val="0"/>
              <w:jc w:val="center"/>
              <w:rPr>
                <w:b/>
                <w:i/>
                <w:sz w:val="22"/>
                <w:szCs w:val="22"/>
              </w:rPr>
            </w:pPr>
            <w:r w:rsidRPr="008D07FD">
              <w:rPr>
                <w:b/>
                <w:i/>
                <w:sz w:val="22"/>
                <w:szCs w:val="22"/>
              </w:rPr>
              <w:t>п/п</w:t>
            </w:r>
          </w:p>
        </w:tc>
        <w:tc>
          <w:tcPr>
            <w:tcW w:w="5263" w:type="dxa"/>
            <w:tcBorders>
              <w:top w:val="single" w:sz="4" w:space="0" w:color="808080"/>
              <w:left w:val="single" w:sz="4" w:space="0" w:color="808080"/>
              <w:bottom w:val="single" w:sz="4" w:space="0" w:color="808080"/>
              <w:right w:val="single" w:sz="4" w:space="0" w:color="808080"/>
            </w:tcBorders>
            <w:vAlign w:val="center"/>
          </w:tcPr>
          <w:p w14:paraId="4B0CF2A8" w14:textId="77777777" w:rsidR="008D07FD" w:rsidRPr="008D07FD" w:rsidRDefault="008D07FD" w:rsidP="00633709">
            <w:pPr>
              <w:widowControl w:val="0"/>
              <w:jc w:val="center"/>
              <w:rPr>
                <w:b/>
                <w:i/>
                <w:sz w:val="22"/>
                <w:szCs w:val="22"/>
              </w:rPr>
            </w:pPr>
            <w:r w:rsidRPr="008D07FD">
              <w:rPr>
                <w:b/>
                <w:i/>
                <w:sz w:val="22"/>
                <w:szCs w:val="22"/>
              </w:rPr>
              <w:t>Наименование оборудования /производитель/идентификационные данные</w:t>
            </w:r>
          </w:p>
        </w:tc>
        <w:tc>
          <w:tcPr>
            <w:tcW w:w="1845" w:type="dxa"/>
            <w:tcBorders>
              <w:top w:val="single" w:sz="4" w:space="0" w:color="808080"/>
              <w:left w:val="single" w:sz="4" w:space="0" w:color="808080"/>
              <w:bottom w:val="single" w:sz="4" w:space="0" w:color="808080"/>
              <w:right w:val="single" w:sz="4" w:space="0" w:color="808080"/>
            </w:tcBorders>
            <w:vAlign w:val="center"/>
          </w:tcPr>
          <w:p w14:paraId="4AC5E82E" w14:textId="77777777" w:rsidR="008D07FD" w:rsidRPr="008D07FD" w:rsidRDefault="008D07FD" w:rsidP="00633709">
            <w:pPr>
              <w:widowControl w:val="0"/>
              <w:jc w:val="center"/>
              <w:rPr>
                <w:i/>
                <w:sz w:val="22"/>
                <w:szCs w:val="22"/>
              </w:rPr>
            </w:pPr>
            <w:r w:rsidRPr="008D07FD">
              <w:rPr>
                <w:b/>
                <w:i/>
                <w:sz w:val="22"/>
                <w:szCs w:val="22"/>
              </w:rPr>
              <w:t>Количество единиц</w:t>
            </w:r>
          </w:p>
        </w:tc>
        <w:tc>
          <w:tcPr>
            <w:tcW w:w="2408" w:type="dxa"/>
            <w:tcBorders>
              <w:top w:val="single" w:sz="4" w:space="0" w:color="808080"/>
              <w:left w:val="single" w:sz="4" w:space="0" w:color="808080"/>
              <w:bottom w:val="single" w:sz="4" w:space="0" w:color="808080"/>
              <w:right w:val="single" w:sz="4" w:space="0" w:color="808080"/>
            </w:tcBorders>
            <w:vAlign w:val="center"/>
          </w:tcPr>
          <w:p w14:paraId="2568FBB0" w14:textId="77777777" w:rsidR="008D07FD" w:rsidRPr="008D07FD" w:rsidRDefault="008D07FD" w:rsidP="00633709">
            <w:pPr>
              <w:widowControl w:val="0"/>
              <w:jc w:val="center"/>
              <w:rPr>
                <w:b/>
                <w:i/>
                <w:sz w:val="22"/>
                <w:szCs w:val="22"/>
              </w:rPr>
            </w:pPr>
            <w:r w:rsidRPr="008D07FD">
              <w:rPr>
                <w:b/>
                <w:i/>
                <w:sz w:val="22"/>
                <w:szCs w:val="22"/>
              </w:rPr>
              <w:t>Стоимость работ по ремонту</w:t>
            </w:r>
          </w:p>
          <w:p w14:paraId="478C53A6" w14:textId="77777777" w:rsidR="008D07FD" w:rsidRPr="008D07FD" w:rsidRDefault="008D07FD" w:rsidP="00633709">
            <w:pPr>
              <w:widowControl w:val="0"/>
              <w:jc w:val="center"/>
              <w:rPr>
                <w:b/>
                <w:i/>
                <w:sz w:val="22"/>
                <w:szCs w:val="22"/>
              </w:rPr>
            </w:pPr>
            <w:r w:rsidRPr="008D07FD">
              <w:rPr>
                <w:b/>
                <w:i/>
                <w:sz w:val="22"/>
                <w:szCs w:val="22"/>
              </w:rPr>
              <w:t xml:space="preserve">(руб. РФ) за единицу </w:t>
            </w:r>
          </w:p>
        </w:tc>
      </w:tr>
      <w:tr w:rsidR="008D07FD" w:rsidRPr="008D07FD" w14:paraId="03335D92" w14:textId="77777777" w:rsidTr="00633709">
        <w:tc>
          <w:tcPr>
            <w:tcW w:w="548" w:type="dxa"/>
            <w:tcBorders>
              <w:top w:val="single" w:sz="4" w:space="0" w:color="808080"/>
              <w:left w:val="single" w:sz="4" w:space="0" w:color="808080"/>
              <w:bottom w:val="single" w:sz="4" w:space="0" w:color="808080"/>
              <w:right w:val="single" w:sz="4" w:space="0" w:color="808080"/>
            </w:tcBorders>
          </w:tcPr>
          <w:p w14:paraId="425616F4" w14:textId="77777777" w:rsidR="008D07FD" w:rsidRPr="008D07FD" w:rsidRDefault="008D07FD" w:rsidP="00633709">
            <w:pPr>
              <w:widowControl w:val="0"/>
              <w:jc w:val="center"/>
              <w:rPr>
                <w:sz w:val="22"/>
                <w:szCs w:val="22"/>
              </w:rPr>
            </w:pPr>
            <w:r w:rsidRPr="008D07FD">
              <w:rPr>
                <w:sz w:val="22"/>
                <w:szCs w:val="22"/>
              </w:rPr>
              <w:t>1.</w:t>
            </w:r>
          </w:p>
        </w:tc>
        <w:tc>
          <w:tcPr>
            <w:tcW w:w="5263" w:type="dxa"/>
            <w:tcBorders>
              <w:top w:val="single" w:sz="4" w:space="0" w:color="808080"/>
              <w:left w:val="single" w:sz="4" w:space="0" w:color="808080"/>
              <w:bottom w:val="single" w:sz="4" w:space="0" w:color="808080"/>
              <w:right w:val="single" w:sz="4" w:space="0" w:color="808080"/>
            </w:tcBorders>
          </w:tcPr>
          <w:p w14:paraId="7BBB6661" w14:textId="77777777" w:rsidR="008D07FD" w:rsidRPr="008D07FD" w:rsidRDefault="008D07FD" w:rsidP="00633709">
            <w:pPr>
              <w:widowControl w:val="0"/>
              <w:rPr>
                <w:sz w:val="22"/>
                <w:szCs w:val="22"/>
              </w:rPr>
            </w:pPr>
            <w:r w:rsidRPr="008D07FD">
              <w:rPr>
                <w:sz w:val="22"/>
                <w:szCs w:val="22"/>
              </w:rPr>
              <w:t xml:space="preserve"> Ремонт частотного преобразователя </w:t>
            </w:r>
            <w:proofErr w:type="spellStart"/>
            <w:r w:rsidRPr="008D07FD">
              <w:rPr>
                <w:sz w:val="22"/>
                <w:szCs w:val="22"/>
                <w:lang w:val="en-US"/>
              </w:rPr>
              <w:t>Vacon</w:t>
            </w:r>
            <w:proofErr w:type="spellEnd"/>
            <w:r w:rsidRPr="008D07FD">
              <w:rPr>
                <w:sz w:val="22"/>
                <w:szCs w:val="22"/>
              </w:rPr>
              <w:t xml:space="preserve"> </w:t>
            </w:r>
            <w:r w:rsidRPr="008D07FD">
              <w:rPr>
                <w:bCs/>
                <w:kern w:val="2"/>
                <w:sz w:val="22"/>
                <w:szCs w:val="22"/>
              </w:rPr>
              <w:t>0100-3</w:t>
            </w:r>
            <w:r w:rsidRPr="008D07FD">
              <w:rPr>
                <w:bCs/>
                <w:kern w:val="2"/>
                <w:sz w:val="22"/>
                <w:szCs w:val="22"/>
                <w:lang w:val="en-US"/>
              </w:rPr>
              <w:t>L</w:t>
            </w:r>
            <w:r w:rsidRPr="008D07FD">
              <w:rPr>
                <w:bCs/>
                <w:kern w:val="2"/>
                <w:sz w:val="22"/>
                <w:szCs w:val="22"/>
              </w:rPr>
              <w:t>-0460-5-</w:t>
            </w:r>
            <w:r w:rsidRPr="008D07FD">
              <w:rPr>
                <w:bCs/>
                <w:kern w:val="2"/>
                <w:sz w:val="22"/>
                <w:szCs w:val="22"/>
                <w:lang w:val="en-US"/>
              </w:rPr>
              <w:t>FLOW</w:t>
            </w:r>
            <w:r w:rsidRPr="008D07FD">
              <w:rPr>
                <w:bCs/>
                <w:kern w:val="2"/>
                <w:sz w:val="22"/>
                <w:szCs w:val="22"/>
              </w:rPr>
              <w:t>+</w:t>
            </w:r>
            <w:r w:rsidRPr="008D07FD">
              <w:rPr>
                <w:bCs/>
                <w:kern w:val="2"/>
                <w:sz w:val="22"/>
                <w:szCs w:val="22"/>
                <w:lang w:val="en-US"/>
              </w:rPr>
              <w:t>IP</w:t>
            </w:r>
            <w:r w:rsidRPr="008D07FD">
              <w:rPr>
                <w:bCs/>
                <w:kern w:val="2"/>
                <w:sz w:val="22"/>
                <w:szCs w:val="22"/>
              </w:rPr>
              <w:t>00+</w:t>
            </w:r>
            <w:r w:rsidRPr="008D07FD">
              <w:rPr>
                <w:bCs/>
                <w:kern w:val="2"/>
                <w:sz w:val="22"/>
                <w:szCs w:val="22"/>
                <w:lang w:val="en-US"/>
              </w:rPr>
              <w:t>FL</w:t>
            </w:r>
            <w:r w:rsidRPr="008D07FD">
              <w:rPr>
                <w:bCs/>
                <w:kern w:val="2"/>
                <w:sz w:val="22"/>
                <w:szCs w:val="22"/>
              </w:rPr>
              <w:t>04+</w:t>
            </w:r>
            <w:r w:rsidRPr="008D07FD">
              <w:rPr>
                <w:bCs/>
                <w:kern w:val="2"/>
                <w:sz w:val="22"/>
                <w:szCs w:val="22"/>
                <w:lang w:val="en-US"/>
              </w:rPr>
              <w:t>DLRU</w:t>
            </w:r>
            <w:r w:rsidRPr="008D07FD">
              <w:rPr>
                <w:sz w:val="22"/>
                <w:szCs w:val="22"/>
              </w:rPr>
              <w:t xml:space="preserve">, </w:t>
            </w:r>
          </w:p>
          <w:p w14:paraId="5F538BFA" w14:textId="77777777" w:rsidR="008D07FD" w:rsidRPr="008D07FD" w:rsidRDefault="008D07FD" w:rsidP="00633709">
            <w:pPr>
              <w:widowControl w:val="0"/>
              <w:rPr>
                <w:sz w:val="22"/>
                <w:szCs w:val="22"/>
              </w:rPr>
            </w:pPr>
            <w:r w:rsidRPr="008D07FD">
              <w:rPr>
                <w:sz w:val="22"/>
                <w:szCs w:val="22"/>
                <w:lang w:val="en-US"/>
              </w:rPr>
              <w:t>s</w:t>
            </w:r>
            <w:r w:rsidRPr="008D07FD">
              <w:rPr>
                <w:sz w:val="22"/>
                <w:szCs w:val="22"/>
              </w:rPr>
              <w:t>/</w:t>
            </w:r>
            <w:r w:rsidRPr="008D07FD">
              <w:rPr>
                <w:sz w:val="22"/>
                <w:szCs w:val="22"/>
                <w:lang w:val="en-US"/>
              </w:rPr>
              <w:t>n</w:t>
            </w:r>
            <w:r w:rsidRPr="008D07FD">
              <w:rPr>
                <w:sz w:val="22"/>
                <w:szCs w:val="22"/>
              </w:rPr>
              <w:t>: V00002076574 (А6705)</w:t>
            </w:r>
          </w:p>
        </w:tc>
        <w:tc>
          <w:tcPr>
            <w:tcW w:w="1845" w:type="dxa"/>
            <w:tcBorders>
              <w:top w:val="single" w:sz="4" w:space="0" w:color="808080"/>
              <w:left w:val="single" w:sz="4" w:space="0" w:color="808080"/>
              <w:bottom w:val="single" w:sz="4" w:space="0" w:color="808080"/>
              <w:right w:val="single" w:sz="4" w:space="0" w:color="808080"/>
            </w:tcBorders>
            <w:vAlign w:val="center"/>
          </w:tcPr>
          <w:p w14:paraId="232DCFA9" w14:textId="77777777" w:rsidR="008D07FD" w:rsidRPr="008D07FD" w:rsidRDefault="008D07FD" w:rsidP="00633709">
            <w:pPr>
              <w:widowControl w:val="0"/>
              <w:jc w:val="center"/>
              <w:rPr>
                <w:sz w:val="22"/>
                <w:szCs w:val="22"/>
              </w:rPr>
            </w:pPr>
            <w:r w:rsidRPr="008D07FD">
              <w:rPr>
                <w:sz w:val="22"/>
                <w:szCs w:val="22"/>
              </w:rPr>
              <w:t>1</w:t>
            </w:r>
          </w:p>
        </w:tc>
        <w:tc>
          <w:tcPr>
            <w:tcW w:w="2408" w:type="dxa"/>
            <w:tcBorders>
              <w:top w:val="single" w:sz="4" w:space="0" w:color="808080"/>
              <w:left w:val="single" w:sz="4" w:space="0" w:color="808080"/>
              <w:bottom w:val="single" w:sz="4" w:space="0" w:color="808080"/>
              <w:right w:val="single" w:sz="4" w:space="0" w:color="808080"/>
            </w:tcBorders>
            <w:vAlign w:val="center"/>
          </w:tcPr>
          <w:p w14:paraId="2F845811" w14:textId="011C3C6A" w:rsidR="008D07FD" w:rsidRPr="008D07FD" w:rsidRDefault="008D07FD" w:rsidP="00633709">
            <w:pPr>
              <w:widowControl w:val="0"/>
              <w:jc w:val="center"/>
              <w:rPr>
                <w:sz w:val="22"/>
                <w:szCs w:val="22"/>
              </w:rPr>
            </w:pPr>
          </w:p>
        </w:tc>
      </w:tr>
    </w:tbl>
    <w:p w14:paraId="649951E6" w14:textId="24EB1456" w:rsidR="008D07FD" w:rsidRPr="008D07FD" w:rsidRDefault="008D07FD" w:rsidP="008D07FD">
      <w:pPr>
        <w:rPr>
          <w:sz w:val="22"/>
          <w:szCs w:val="22"/>
        </w:rPr>
      </w:pPr>
      <w:r w:rsidRPr="008D07FD">
        <w:rPr>
          <w:sz w:val="22"/>
          <w:szCs w:val="22"/>
        </w:rPr>
        <w:t xml:space="preserve">Общая стоимость работ по ремонту оборудования по данному Заказу составляет </w:t>
      </w:r>
      <w:r w:rsidR="00EA791A">
        <w:rPr>
          <w:sz w:val="22"/>
          <w:szCs w:val="22"/>
        </w:rPr>
        <w:t>_________________</w:t>
      </w:r>
      <w:r w:rsidRPr="008D07FD">
        <w:rPr>
          <w:sz w:val="22"/>
          <w:szCs w:val="22"/>
        </w:rPr>
        <w:t xml:space="preserve"> (</w:t>
      </w:r>
      <w:r w:rsidR="00EA791A">
        <w:rPr>
          <w:sz w:val="22"/>
          <w:szCs w:val="22"/>
        </w:rPr>
        <w:t>____________________________________</w:t>
      </w:r>
      <w:proofErr w:type="gramStart"/>
      <w:r w:rsidRPr="008D07FD">
        <w:rPr>
          <w:sz w:val="22"/>
          <w:szCs w:val="22"/>
        </w:rPr>
        <w:t>) ,</w:t>
      </w:r>
      <w:proofErr w:type="gramEnd"/>
      <w:r w:rsidRPr="008D07FD">
        <w:rPr>
          <w:sz w:val="22"/>
          <w:szCs w:val="22"/>
        </w:rPr>
        <w:t xml:space="preserve"> в т.ч. НДС (</w:t>
      </w:r>
      <w:r w:rsidR="00EA791A">
        <w:rPr>
          <w:sz w:val="22"/>
          <w:szCs w:val="22"/>
        </w:rPr>
        <w:t>__</w:t>
      </w:r>
      <w:r w:rsidRPr="008D07FD">
        <w:rPr>
          <w:sz w:val="22"/>
          <w:szCs w:val="22"/>
        </w:rPr>
        <w:t xml:space="preserve">%) </w:t>
      </w:r>
      <w:r w:rsidR="00EA791A">
        <w:rPr>
          <w:sz w:val="22"/>
          <w:szCs w:val="22"/>
        </w:rPr>
        <w:t>_______________</w:t>
      </w:r>
      <w:r w:rsidRPr="008D07FD">
        <w:rPr>
          <w:sz w:val="22"/>
          <w:szCs w:val="22"/>
        </w:rPr>
        <w:t xml:space="preserve"> руб.</w:t>
      </w:r>
    </w:p>
    <w:p w14:paraId="383C3D6D" w14:textId="77777777" w:rsidR="00EA791A" w:rsidRDefault="00EA791A" w:rsidP="008D07FD">
      <w:pPr>
        <w:jc w:val="center"/>
        <w:rPr>
          <w:b/>
          <w:sz w:val="22"/>
          <w:szCs w:val="22"/>
        </w:rPr>
      </w:pPr>
    </w:p>
    <w:p w14:paraId="68E7D6AC" w14:textId="6977E940" w:rsidR="008D07FD" w:rsidRPr="008D07FD" w:rsidRDefault="008D07FD" w:rsidP="008D07FD">
      <w:pPr>
        <w:jc w:val="center"/>
        <w:rPr>
          <w:sz w:val="22"/>
          <w:szCs w:val="22"/>
        </w:rPr>
      </w:pPr>
      <w:r w:rsidRPr="008D07FD">
        <w:rPr>
          <w:b/>
          <w:sz w:val="22"/>
          <w:szCs w:val="22"/>
        </w:rPr>
        <w:t>3. СРОК ВЫПОЛНЕНИЯ РАБОТ</w:t>
      </w:r>
    </w:p>
    <w:p w14:paraId="21236778" w14:textId="77777777" w:rsidR="008D07FD" w:rsidRPr="008D07FD" w:rsidRDefault="008D07FD" w:rsidP="008D07FD">
      <w:pPr>
        <w:jc w:val="both"/>
        <w:rPr>
          <w:sz w:val="22"/>
          <w:szCs w:val="22"/>
        </w:rPr>
      </w:pPr>
      <w:r w:rsidRPr="008D07FD">
        <w:rPr>
          <w:sz w:val="22"/>
          <w:szCs w:val="22"/>
        </w:rPr>
        <w:t>Ремонт оборудования, указанного в п.2 настоящего Заказа осуществляется в течение 35 рабочих дней с даты получения Оборудования Исполнителем. Если оборудование подвергалось неквалифицированному вмешательству (в том числе, если была изменена его штатная комплектация) то, по усмотрению Исполнителя, срок ремонта может быть продлен в два раза. При необходимости закупки дополнительных комплектующих, отсутствующих на складе Исполнителя срок ремонта может быть продлен по согласованию с Заказчиком.</w:t>
      </w:r>
    </w:p>
    <w:p w14:paraId="6645180B" w14:textId="77777777" w:rsidR="008D07FD" w:rsidRPr="008D07FD" w:rsidRDefault="008D07FD" w:rsidP="008D07FD">
      <w:pPr>
        <w:jc w:val="center"/>
        <w:rPr>
          <w:b/>
          <w:sz w:val="22"/>
          <w:szCs w:val="22"/>
        </w:rPr>
      </w:pPr>
    </w:p>
    <w:p w14:paraId="03B859B5" w14:textId="77777777" w:rsidR="008D07FD" w:rsidRPr="008D07FD" w:rsidRDefault="008D07FD" w:rsidP="008D07FD">
      <w:pPr>
        <w:jc w:val="center"/>
        <w:rPr>
          <w:sz w:val="22"/>
          <w:szCs w:val="22"/>
        </w:rPr>
      </w:pPr>
      <w:r w:rsidRPr="008D07FD">
        <w:rPr>
          <w:b/>
          <w:sz w:val="22"/>
          <w:szCs w:val="22"/>
        </w:rPr>
        <w:t>4. СРОК ГАРАНТИИ НА ВЫПОЛНЯЕМЫЕ РАБОТЫ</w:t>
      </w:r>
    </w:p>
    <w:p w14:paraId="525623F5" w14:textId="77777777" w:rsidR="008D07FD" w:rsidRPr="008D07FD" w:rsidRDefault="008D07FD" w:rsidP="008D07FD">
      <w:pPr>
        <w:rPr>
          <w:sz w:val="22"/>
          <w:szCs w:val="22"/>
        </w:rPr>
      </w:pPr>
      <w:r w:rsidRPr="008D07FD">
        <w:rPr>
          <w:sz w:val="22"/>
          <w:szCs w:val="22"/>
        </w:rPr>
        <w:t>Срок гарантии на работы по ремонту оборудования, указанного в п.2 настоящего Заказа составляет</w:t>
      </w:r>
    </w:p>
    <w:tbl>
      <w:tblPr>
        <w:tblW w:w="5829" w:type="dxa"/>
        <w:tblInd w:w="108" w:type="dxa"/>
        <w:tblLayout w:type="fixed"/>
        <w:tblLook w:val="00A0" w:firstRow="1" w:lastRow="0" w:firstColumn="1" w:lastColumn="0" w:noHBand="0" w:noVBand="0"/>
      </w:tblPr>
      <w:tblGrid>
        <w:gridCol w:w="584"/>
        <w:gridCol w:w="5245"/>
      </w:tblGrid>
      <w:tr w:rsidR="008D07FD" w:rsidRPr="008D07FD" w14:paraId="71ED4131" w14:textId="77777777" w:rsidTr="00633709">
        <w:tc>
          <w:tcPr>
            <w:tcW w:w="584" w:type="dxa"/>
            <w:tcBorders>
              <w:top w:val="single" w:sz="4" w:space="0" w:color="808080"/>
              <w:left w:val="single" w:sz="4" w:space="0" w:color="808080"/>
              <w:bottom w:val="single" w:sz="4" w:space="0" w:color="808080"/>
              <w:right w:val="single" w:sz="4" w:space="0" w:color="808080"/>
            </w:tcBorders>
          </w:tcPr>
          <w:p w14:paraId="4DAE587A" w14:textId="77777777" w:rsidR="008D07FD" w:rsidRPr="008D07FD" w:rsidRDefault="008D07FD" w:rsidP="00633709">
            <w:pPr>
              <w:widowControl w:val="0"/>
              <w:rPr>
                <w:sz w:val="22"/>
                <w:szCs w:val="22"/>
              </w:rPr>
            </w:pPr>
            <w:r w:rsidRPr="008D07FD">
              <w:rPr>
                <w:sz w:val="22"/>
                <w:szCs w:val="22"/>
              </w:rPr>
              <w:t>12</w:t>
            </w:r>
          </w:p>
        </w:tc>
        <w:tc>
          <w:tcPr>
            <w:tcW w:w="5244" w:type="dxa"/>
            <w:tcBorders>
              <w:left w:val="single" w:sz="4" w:space="0" w:color="808080"/>
            </w:tcBorders>
          </w:tcPr>
          <w:p w14:paraId="34851E6E" w14:textId="77777777" w:rsidR="008D07FD" w:rsidRPr="008D07FD" w:rsidRDefault="008D07FD" w:rsidP="00633709">
            <w:pPr>
              <w:widowControl w:val="0"/>
              <w:rPr>
                <w:sz w:val="22"/>
                <w:szCs w:val="22"/>
              </w:rPr>
            </w:pPr>
            <w:r w:rsidRPr="008D07FD">
              <w:rPr>
                <w:sz w:val="22"/>
                <w:szCs w:val="22"/>
              </w:rPr>
              <w:t>Месяцев с даты подписания Акта выполненных работ</w:t>
            </w:r>
          </w:p>
        </w:tc>
      </w:tr>
    </w:tbl>
    <w:p w14:paraId="35EAEFD6" w14:textId="77777777" w:rsidR="008D07FD" w:rsidRPr="008D07FD" w:rsidRDefault="008D07FD" w:rsidP="008D07FD">
      <w:pPr>
        <w:jc w:val="center"/>
        <w:rPr>
          <w:sz w:val="22"/>
          <w:szCs w:val="22"/>
        </w:rPr>
      </w:pPr>
      <w:r w:rsidRPr="008D07FD">
        <w:rPr>
          <w:b/>
          <w:sz w:val="22"/>
          <w:szCs w:val="22"/>
        </w:rPr>
        <w:t>5. УСЛОВИЯ ОПЛАТЫ</w:t>
      </w:r>
    </w:p>
    <w:p w14:paraId="10FFA21D" w14:textId="77777777" w:rsidR="008D07FD" w:rsidRPr="008D07FD" w:rsidRDefault="008D07FD" w:rsidP="008D07FD">
      <w:pPr>
        <w:rPr>
          <w:sz w:val="22"/>
          <w:szCs w:val="22"/>
        </w:rPr>
      </w:pPr>
      <w:r w:rsidRPr="008D07FD">
        <w:rPr>
          <w:sz w:val="22"/>
          <w:szCs w:val="22"/>
        </w:rPr>
        <w:tab/>
        <w:t>7 рабочих дней с даты подписания Акта выполненных работ.</w:t>
      </w:r>
    </w:p>
    <w:p w14:paraId="39FADCF2" w14:textId="77777777" w:rsidR="008D07FD" w:rsidRPr="008D07FD" w:rsidRDefault="008D07FD" w:rsidP="008D07FD">
      <w:pPr>
        <w:jc w:val="center"/>
        <w:rPr>
          <w:b/>
          <w:sz w:val="22"/>
          <w:szCs w:val="22"/>
        </w:rPr>
      </w:pPr>
    </w:p>
    <w:p w14:paraId="67FB0268" w14:textId="77777777" w:rsidR="008D07FD" w:rsidRPr="008D07FD" w:rsidRDefault="008D07FD" w:rsidP="008D07FD">
      <w:pPr>
        <w:jc w:val="center"/>
        <w:rPr>
          <w:b/>
          <w:sz w:val="22"/>
          <w:szCs w:val="22"/>
        </w:rPr>
      </w:pPr>
      <w:r w:rsidRPr="008D07FD">
        <w:rPr>
          <w:b/>
          <w:sz w:val="22"/>
          <w:szCs w:val="22"/>
        </w:rPr>
        <w:t>РЕКВИЗИТЫ, АДРЕСА И ПОДПИСИ СТОРОН</w:t>
      </w:r>
    </w:p>
    <w:tbl>
      <w:tblPr>
        <w:tblW w:w="10511" w:type="dxa"/>
        <w:tblInd w:w="15" w:type="dxa"/>
        <w:tblLayout w:type="fixed"/>
        <w:tblLook w:val="00A0" w:firstRow="1" w:lastRow="0" w:firstColumn="1" w:lastColumn="0" w:noHBand="0" w:noVBand="0"/>
      </w:tblPr>
      <w:tblGrid>
        <w:gridCol w:w="1590"/>
        <w:gridCol w:w="3676"/>
        <w:gridCol w:w="281"/>
        <w:gridCol w:w="1401"/>
        <w:gridCol w:w="3563"/>
      </w:tblGrid>
      <w:tr w:rsidR="008D07FD" w:rsidRPr="008D07FD" w14:paraId="2C417A1B" w14:textId="77777777" w:rsidTr="00633709">
        <w:tc>
          <w:tcPr>
            <w:tcW w:w="5266" w:type="dxa"/>
            <w:gridSpan w:val="2"/>
            <w:tcBorders>
              <w:bottom w:val="single" w:sz="4" w:space="0" w:color="000000"/>
            </w:tcBorders>
          </w:tcPr>
          <w:p w14:paraId="23984F76" w14:textId="77777777" w:rsidR="008D07FD" w:rsidRPr="008D07FD" w:rsidRDefault="008D07FD" w:rsidP="00633709">
            <w:pPr>
              <w:widowControl w:val="0"/>
              <w:rPr>
                <w:b/>
                <w:sz w:val="22"/>
                <w:szCs w:val="22"/>
              </w:rPr>
            </w:pPr>
            <w:r w:rsidRPr="008D07FD">
              <w:rPr>
                <w:b/>
                <w:sz w:val="22"/>
                <w:szCs w:val="22"/>
              </w:rPr>
              <w:t>Исполнитель</w:t>
            </w:r>
          </w:p>
        </w:tc>
        <w:tc>
          <w:tcPr>
            <w:tcW w:w="281" w:type="dxa"/>
          </w:tcPr>
          <w:p w14:paraId="252D2920" w14:textId="77777777" w:rsidR="008D07FD" w:rsidRPr="008D07FD" w:rsidRDefault="008D07FD" w:rsidP="00633709">
            <w:pPr>
              <w:widowControl w:val="0"/>
              <w:rPr>
                <w:b/>
                <w:sz w:val="22"/>
                <w:szCs w:val="22"/>
              </w:rPr>
            </w:pPr>
          </w:p>
        </w:tc>
        <w:tc>
          <w:tcPr>
            <w:tcW w:w="4964" w:type="dxa"/>
            <w:gridSpan w:val="2"/>
            <w:tcBorders>
              <w:bottom w:val="single" w:sz="4" w:space="0" w:color="000000"/>
            </w:tcBorders>
          </w:tcPr>
          <w:p w14:paraId="508F807F" w14:textId="77777777" w:rsidR="008D07FD" w:rsidRPr="008D07FD" w:rsidRDefault="008D07FD" w:rsidP="00633709">
            <w:pPr>
              <w:widowControl w:val="0"/>
              <w:rPr>
                <w:b/>
                <w:sz w:val="22"/>
                <w:szCs w:val="22"/>
              </w:rPr>
            </w:pPr>
            <w:r w:rsidRPr="008D07FD">
              <w:rPr>
                <w:b/>
                <w:sz w:val="22"/>
                <w:szCs w:val="22"/>
              </w:rPr>
              <w:t>Заказчик</w:t>
            </w:r>
          </w:p>
        </w:tc>
      </w:tr>
      <w:tr w:rsidR="008D07FD" w:rsidRPr="008D07FD" w14:paraId="0CCC6B66" w14:textId="77777777" w:rsidTr="00633709">
        <w:tc>
          <w:tcPr>
            <w:tcW w:w="1590" w:type="dxa"/>
            <w:tcBorders>
              <w:top w:val="single" w:sz="4" w:space="0" w:color="000000"/>
              <w:left w:val="single" w:sz="4" w:space="0" w:color="000000"/>
              <w:bottom w:val="single" w:sz="4" w:space="0" w:color="000000"/>
              <w:right w:val="single" w:sz="4" w:space="0" w:color="000000"/>
            </w:tcBorders>
          </w:tcPr>
          <w:p w14:paraId="66F61BD9" w14:textId="77777777" w:rsidR="008D07FD" w:rsidRPr="008D07FD" w:rsidRDefault="008D07FD" w:rsidP="00633709">
            <w:pPr>
              <w:widowControl w:val="0"/>
              <w:rPr>
                <w:b/>
                <w:sz w:val="22"/>
                <w:szCs w:val="22"/>
              </w:rPr>
            </w:pPr>
            <w:r w:rsidRPr="008D07FD">
              <w:rPr>
                <w:b/>
                <w:sz w:val="22"/>
                <w:szCs w:val="22"/>
              </w:rPr>
              <w:t>Наименование:</w:t>
            </w:r>
          </w:p>
        </w:tc>
        <w:tc>
          <w:tcPr>
            <w:tcW w:w="3676" w:type="dxa"/>
            <w:tcBorders>
              <w:top w:val="single" w:sz="4" w:space="0" w:color="000000"/>
              <w:left w:val="single" w:sz="4" w:space="0" w:color="000000"/>
              <w:bottom w:val="single" w:sz="4" w:space="0" w:color="000000"/>
              <w:right w:val="single" w:sz="4" w:space="0" w:color="808080"/>
            </w:tcBorders>
          </w:tcPr>
          <w:p w14:paraId="0A973CF6" w14:textId="7A0D5E21" w:rsidR="008D07FD" w:rsidRPr="008D07FD" w:rsidRDefault="008D07FD" w:rsidP="00633709">
            <w:pPr>
              <w:widowControl w:val="0"/>
              <w:rPr>
                <w:b/>
                <w:sz w:val="22"/>
                <w:szCs w:val="22"/>
              </w:rPr>
            </w:pPr>
          </w:p>
        </w:tc>
        <w:tc>
          <w:tcPr>
            <w:tcW w:w="281" w:type="dxa"/>
            <w:tcBorders>
              <w:left w:val="single" w:sz="4" w:space="0" w:color="808080"/>
              <w:right w:val="single" w:sz="4" w:space="0" w:color="808080"/>
            </w:tcBorders>
          </w:tcPr>
          <w:p w14:paraId="670A56C6" w14:textId="77777777" w:rsidR="008D07FD" w:rsidRPr="008D07FD" w:rsidRDefault="008D07FD" w:rsidP="00633709">
            <w:pPr>
              <w:widowControl w:val="0"/>
              <w:rPr>
                <w:b/>
                <w:sz w:val="22"/>
                <w:szCs w:val="22"/>
              </w:rPr>
            </w:pPr>
          </w:p>
        </w:tc>
        <w:tc>
          <w:tcPr>
            <w:tcW w:w="1401" w:type="dxa"/>
            <w:tcBorders>
              <w:top w:val="single" w:sz="4" w:space="0" w:color="000000"/>
              <w:left w:val="single" w:sz="4" w:space="0" w:color="808080"/>
              <w:bottom w:val="single" w:sz="4" w:space="0" w:color="000000"/>
              <w:right w:val="single" w:sz="4" w:space="0" w:color="000000"/>
            </w:tcBorders>
          </w:tcPr>
          <w:p w14:paraId="12AFC69E" w14:textId="77777777" w:rsidR="008D07FD" w:rsidRPr="008D07FD" w:rsidRDefault="008D07FD" w:rsidP="00633709">
            <w:pPr>
              <w:widowControl w:val="0"/>
              <w:rPr>
                <w:b/>
                <w:sz w:val="22"/>
                <w:szCs w:val="22"/>
              </w:rPr>
            </w:pPr>
            <w:r w:rsidRPr="008D07FD">
              <w:rPr>
                <w:b/>
                <w:sz w:val="22"/>
                <w:szCs w:val="22"/>
              </w:rPr>
              <w:t>Наименование:</w:t>
            </w:r>
          </w:p>
        </w:tc>
        <w:tc>
          <w:tcPr>
            <w:tcW w:w="3563" w:type="dxa"/>
            <w:tcBorders>
              <w:top w:val="single" w:sz="4" w:space="0" w:color="000000"/>
              <w:left w:val="single" w:sz="4" w:space="0" w:color="000000"/>
              <w:bottom w:val="single" w:sz="4" w:space="0" w:color="000000"/>
              <w:right w:val="single" w:sz="4" w:space="0" w:color="000000"/>
            </w:tcBorders>
          </w:tcPr>
          <w:p w14:paraId="7C636952" w14:textId="77777777" w:rsidR="008D07FD" w:rsidRPr="008D07FD" w:rsidRDefault="008D07FD" w:rsidP="00633709">
            <w:pPr>
              <w:widowControl w:val="0"/>
              <w:rPr>
                <w:b/>
                <w:sz w:val="22"/>
                <w:szCs w:val="22"/>
              </w:rPr>
            </w:pPr>
            <w:r w:rsidRPr="008D07FD">
              <w:rPr>
                <w:b/>
                <w:sz w:val="22"/>
                <w:szCs w:val="22"/>
              </w:rPr>
              <w:t>МУП «Водоканал»</w:t>
            </w:r>
          </w:p>
        </w:tc>
      </w:tr>
      <w:tr w:rsidR="008D07FD" w:rsidRPr="008D07FD" w14:paraId="4C7088EE" w14:textId="77777777" w:rsidTr="00633709">
        <w:trPr>
          <w:trHeight w:val="169"/>
        </w:trPr>
        <w:tc>
          <w:tcPr>
            <w:tcW w:w="1590" w:type="dxa"/>
            <w:tcBorders>
              <w:top w:val="single" w:sz="4" w:space="0" w:color="000000"/>
              <w:left w:val="single" w:sz="4" w:space="0" w:color="000000"/>
              <w:bottom w:val="single" w:sz="4" w:space="0" w:color="000000"/>
              <w:right w:val="single" w:sz="4" w:space="0" w:color="000000"/>
            </w:tcBorders>
          </w:tcPr>
          <w:p w14:paraId="1940DE3B" w14:textId="77777777" w:rsidR="008D07FD" w:rsidRPr="008D07FD" w:rsidRDefault="008D07FD" w:rsidP="00633709">
            <w:pPr>
              <w:widowControl w:val="0"/>
              <w:rPr>
                <w:b/>
                <w:sz w:val="22"/>
                <w:szCs w:val="22"/>
              </w:rPr>
            </w:pPr>
            <w:r w:rsidRPr="008D07FD">
              <w:rPr>
                <w:b/>
                <w:sz w:val="22"/>
                <w:szCs w:val="22"/>
              </w:rPr>
              <w:t>ИНН/КПП:</w:t>
            </w:r>
          </w:p>
        </w:tc>
        <w:tc>
          <w:tcPr>
            <w:tcW w:w="3676" w:type="dxa"/>
            <w:tcBorders>
              <w:top w:val="single" w:sz="4" w:space="0" w:color="000000"/>
              <w:left w:val="single" w:sz="4" w:space="0" w:color="000000"/>
              <w:bottom w:val="single" w:sz="4" w:space="0" w:color="000000"/>
              <w:right w:val="single" w:sz="4" w:space="0" w:color="808080"/>
            </w:tcBorders>
          </w:tcPr>
          <w:p w14:paraId="689A3D6C" w14:textId="6DE10887" w:rsidR="008D07FD" w:rsidRPr="008D07FD" w:rsidRDefault="008D07FD" w:rsidP="00633709">
            <w:pPr>
              <w:widowControl w:val="0"/>
              <w:rPr>
                <w:sz w:val="22"/>
                <w:szCs w:val="22"/>
                <w:highlight w:val="yellow"/>
              </w:rPr>
            </w:pPr>
          </w:p>
        </w:tc>
        <w:tc>
          <w:tcPr>
            <w:tcW w:w="281" w:type="dxa"/>
            <w:tcBorders>
              <w:left w:val="single" w:sz="4" w:space="0" w:color="808080"/>
              <w:right w:val="single" w:sz="4" w:space="0" w:color="808080"/>
            </w:tcBorders>
          </w:tcPr>
          <w:p w14:paraId="003336B9" w14:textId="77777777" w:rsidR="008D07FD" w:rsidRPr="008D07FD" w:rsidRDefault="008D07FD" w:rsidP="00633709">
            <w:pPr>
              <w:widowControl w:val="0"/>
              <w:rPr>
                <w:b/>
                <w:sz w:val="22"/>
                <w:szCs w:val="22"/>
              </w:rPr>
            </w:pPr>
          </w:p>
        </w:tc>
        <w:tc>
          <w:tcPr>
            <w:tcW w:w="1401" w:type="dxa"/>
            <w:tcBorders>
              <w:top w:val="single" w:sz="4" w:space="0" w:color="000000"/>
              <w:left w:val="single" w:sz="4" w:space="0" w:color="808080"/>
              <w:bottom w:val="single" w:sz="4" w:space="0" w:color="000000"/>
              <w:right w:val="single" w:sz="4" w:space="0" w:color="000000"/>
            </w:tcBorders>
          </w:tcPr>
          <w:p w14:paraId="47C70C8E" w14:textId="77777777" w:rsidR="008D07FD" w:rsidRPr="008D07FD" w:rsidRDefault="008D07FD" w:rsidP="00633709">
            <w:pPr>
              <w:widowControl w:val="0"/>
              <w:rPr>
                <w:b/>
                <w:sz w:val="22"/>
                <w:szCs w:val="22"/>
              </w:rPr>
            </w:pPr>
            <w:r w:rsidRPr="008D07FD">
              <w:rPr>
                <w:b/>
                <w:sz w:val="22"/>
                <w:szCs w:val="22"/>
              </w:rPr>
              <w:t>ИНН/КПП:</w:t>
            </w:r>
          </w:p>
        </w:tc>
        <w:tc>
          <w:tcPr>
            <w:tcW w:w="3563" w:type="dxa"/>
            <w:tcBorders>
              <w:top w:val="single" w:sz="4" w:space="0" w:color="000000"/>
              <w:left w:val="single" w:sz="4" w:space="0" w:color="000000"/>
              <w:bottom w:val="single" w:sz="4" w:space="0" w:color="000000"/>
              <w:right w:val="single" w:sz="4" w:space="0" w:color="000000"/>
            </w:tcBorders>
          </w:tcPr>
          <w:p w14:paraId="3A398A04" w14:textId="77777777" w:rsidR="008D07FD" w:rsidRPr="008D07FD" w:rsidRDefault="008D07FD" w:rsidP="00633709">
            <w:pPr>
              <w:widowControl w:val="0"/>
              <w:rPr>
                <w:sz w:val="22"/>
                <w:szCs w:val="22"/>
              </w:rPr>
            </w:pPr>
            <w:r w:rsidRPr="008D07FD">
              <w:rPr>
                <w:spacing w:val="-2"/>
                <w:sz w:val="22"/>
                <w:szCs w:val="22"/>
              </w:rPr>
              <w:t>1215020390/121501001</w:t>
            </w:r>
          </w:p>
        </w:tc>
      </w:tr>
      <w:tr w:rsidR="008D07FD" w:rsidRPr="008D07FD" w14:paraId="1BB5B316" w14:textId="77777777" w:rsidTr="00633709">
        <w:tc>
          <w:tcPr>
            <w:tcW w:w="1590" w:type="dxa"/>
            <w:tcBorders>
              <w:top w:val="single" w:sz="4" w:space="0" w:color="000000"/>
              <w:left w:val="single" w:sz="4" w:space="0" w:color="000000"/>
              <w:bottom w:val="single" w:sz="4" w:space="0" w:color="000000"/>
              <w:right w:val="single" w:sz="4" w:space="0" w:color="000000"/>
            </w:tcBorders>
          </w:tcPr>
          <w:p w14:paraId="1441E542" w14:textId="77777777" w:rsidR="008D07FD" w:rsidRPr="008D07FD" w:rsidRDefault="008D07FD" w:rsidP="00633709">
            <w:pPr>
              <w:widowControl w:val="0"/>
              <w:rPr>
                <w:b/>
                <w:sz w:val="22"/>
                <w:szCs w:val="22"/>
              </w:rPr>
            </w:pPr>
            <w:r w:rsidRPr="008D07FD">
              <w:rPr>
                <w:b/>
                <w:sz w:val="22"/>
                <w:szCs w:val="22"/>
              </w:rPr>
              <w:t>ОГРН</w:t>
            </w:r>
          </w:p>
        </w:tc>
        <w:tc>
          <w:tcPr>
            <w:tcW w:w="3676" w:type="dxa"/>
            <w:tcBorders>
              <w:top w:val="single" w:sz="4" w:space="0" w:color="000000"/>
              <w:left w:val="single" w:sz="4" w:space="0" w:color="000000"/>
              <w:bottom w:val="single" w:sz="4" w:space="0" w:color="000000"/>
              <w:right w:val="single" w:sz="4" w:space="0" w:color="808080"/>
            </w:tcBorders>
          </w:tcPr>
          <w:p w14:paraId="3F04E3CD" w14:textId="6D111CA6" w:rsidR="008D07FD" w:rsidRPr="008D07FD" w:rsidRDefault="008D07FD" w:rsidP="00633709">
            <w:pPr>
              <w:widowControl w:val="0"/>
              <w:rPr>
                <w:sz w:val="22"/>
                <w:szCs w:val="22"/>
                <w:highlight w:val="yellow"/>
              </w:rPr>
            </w:pPr>
          </w:p>
        </w:tc>
        <w:tc>
          <w:tcPr>
            <w:tcW w:w="281" w:type="dxa"/>
            <w:tcBorders>
              <w:left w:val="single" w:sz="4" w:space="0" w:color="808080"/>
              <w:right w:val="single" w:sz="4" w:space="0" w:color="808080"/>
            </w:tcBorders>
          </w:tcPr>
          <w:p w14:paraId="39A40C9C" w14:textId="77777777" w:rsidR="008D07FD" w:rsidRPr="008D07FD" w:rsidRDefault="008D07FD" w:rsidP="00633709">
            <w:pPr>
              <w:widowControl w:val="0"/>
              <w:rPr>
                <w:b/>
                <w:sz w:val="22"/>
                <w:szCs w:val="22"/>
              </w:rPr>
            </w:pPr>
          </w:p>
        </w:tc>
        <w:tc>
          <w:tcPr>
            <w:tcW w:w="1401" w:type="dxa"/>
            <w:tcBorders>
              <w:top w:val="single" w:sz="4" w:space="0" w:color="000000"/>
              <w:left w:val="single" w:sz="4" w:space="0" w:color="808080"/>
              <w:bottom w:val="single" w:sz="4" w:space="0" w:color="000000"/>
              <w:right w:val="single" w:sz="4" w:space="0" w:color="000000"/>
            </w:tcBorders>
          </w:tcPr>
          <w:p w14:paraId="65848E0B" w14:textId="77777777" w:rsidR="008D07FD" w:rsidRPr="008D07FD" w:rsidRDefault="008D07FD" w:rsidP="00633709">
            <w:pPr>
              <w:widowControl w:val="0"/>
              <w:rPr>
                <w:b/>
                <w:sz w:val="22"/>
                <w:szCs w:val="22"/>
              </w:rPr>
            </w:pPr>
            <w:r w:rsidRPr="008D07FD">
              <w:rPr>
                <w:b/>
                <w:sz w:val="22"/>
                <w:szCs w:val="22"/>
              </w:rPr>
              <w:t>ОГРН</w:t>
            </w:r>
          </w:p>
        </w:tc>
        <w:tc>
          <w:tcPr>
            <w:tcW w:w="3563" w:type="dxa"/>
            <w:tcBorders>
              <w:top w:val="single" w:sz="4" w:space="0" w:color="000000"/>
              <w:left w:val="single" w:sz="4" w:space="0" w:color="000000"/>
              <w:bottom w:val="single" w:sz="4" w:space="0" w:color="000000"/>
              <w:right w:val="single" w:sz="4" w:space="0" w:color="000000"/>
            </w:tcBorders>
          </w:tcPr>
          <w:p w14:paraId="294A1FE1" w14:textId="77777777" w:rsidR="008D07FD" w:rsidRPr="008D07FD" w:rsidRDefault="008D07FD" w:rsidP="00633709">
            <w:pPr>
              <w:widowControl w:val="0"/>
              <w:rPr>
                <w:sz w:val="22"/>
                <w:szCs w:val="22"/>
              </w:rPr>
            </w:pPr>
            <w:r w:rsidRPr="008D07FD">
              <w:rPr>
                <w:sz w:val="22"/>
                <w:szCs w:val="22"/>
              </w:rPr>
              <w:t>1021</w:t>
            </w:r>
            <w:r w:rsidRPr="008D07FD">
              <w:rPr>
                <w:spacing w:val="-2"/>
                <w:sz w:val="22"/>
                <w:szCs w:val="22"/>
              </w:rPr>
              <w:t xml:space="preserve"> </w:t>
            </w:r>
            <w:r w:rsidRPr="008D07FD">
              <w:rPr>
                <w:sz w:val="22"/>
                <w:szCs w:val="22"/>
              </w:rPr>
              <w:t>200 764</w:t>
            </w:r>
            <w:r w:rsidRPr="008D07FD">
              <w:rPr>
                <w:spacing w:val="-1"/>
                <w:sz w:val="22"/>
                <w:szCs w:val="22"/>
              </w:rPr>
              <w:t xml:space="preserve"> </w:t>
            </w:r>
            <w:r w:rsidRPr="008D07FD">
              <w:rPr>
                <w:spacing w:val="-5"/>
                <w:sz w:val="22"/>
                <w:szCs w:val="22"/>
              </w:rPr>
              <w:t>331</w:t>
            </w:r>
          </w:p>
        </w:tc>
      </w:tr>
      <w:tr w:rsidR="008D07FD" w:rsidRPr="008D07FD" w14:paraId="2529A8A0" w14:textId="77777777" w:rsidTr="00633709">
        <w:trPr>
          <w:trHeight w:val="219"/>
        </w:trPr>
        <w:tc>
          <w:tcPr>
            <w:tcW w:w="1590" w:type="dxa"/>
            <w:vMerge w:val="restart"/>
            <w:tcBorders>
              <w:top w:val="single" w:sz="4" w:space="0" w:color="000000"/>
              <w:left w:val="single" w:sz="4" w:space="0" w:color="000000"/>
              <w:bottom w:val="single" w:sz="4" w:space="0" w:color="000000"/>
              <w:right w:val="single" w:sz="4" w:space="0" w:color="000000"/>
            </w:tcBorders>
          </w:tcPr>
          <w:p w14:paraId="24A41D40" w14:textId="77777777" w:rsidR="008D07FD" w:rsidRPr="008D07FD" w:rsidRDefault="008D07FD" w:rsidP="00633709">
            <w:pPr>
              <w:widowControl w:val="0"/>
              <w:rPr>
                <w:b/>
                <w:sz w:val="22"/>
                <w:szCs w:val="22"/>
              </w:rPr>
            </w:pPr>
            <w:r w:rsidRPr="008D07FD">
              <w:rPr>
                <w:b/>
                <w:sz w:val="22"/>
                <w:szCs w:val="22"/>
              </w:rPr>
              <w:t>Банк:</w:t>
            </w:r>
          </w:p>
          <w:p w14:paraId="4702D3F3" w14:textId="77777777" w:rsidR="008D07FD" w:rsidRPr="008D07FD" w:rsidRDefault="008D07FD" w:rsidP="00633709">
            <w:pPr>
              <w:widowControl w:val="0"/>
              <w:rPr>
                <w:b/>
                <w:sz w:val="22"/>
                <w:szCs w:val="22"/>
              </w:rPr>
            </w:pPr>
          </w:p>
        </w:tc>
        <w:tc>
          <w:tcPr>
            <w:tcW w:w="3676" w:type="dxa"/>
            <w:vMerge w:val="restart"/>
            <w:tcBorders>
              <w:top w:val="single" w:sz="4" w:space="0" w:color="000000"/>
              <w:left w:val="single" w:sz="4" w:space="0" w:color="000000"/>
              <w:bottom w:val="single" w:sz="4" w:space="0" w:color="000000"/>
              <w:right w:val="single" w:sz="4" w:space="0" w:color="808080"/>
            </w:tcBorders>
          </w:tcPr>
          <w:p w14:paraId="14F585A9" w14:textId="44850504" w:rsidR="008D07FD" w:rsidRPr="008D07FD" w:rsidRDefault="008D07FD" w:rsidP="00633709">
            <w:pPr>
              <w:widowControl w:val="0"/>
              <w:rPr>
                <w:b/>
                <w:sz w:val="22"/>
                <w:szCs w:val="22"/>
                <w:highlight w:val="yellow"/>
              </w:rPr>
            </w:pPr>
          </w:p>
        </w:tc>
        <w:tc>
          <w:tcPr>
            <w:tcW w:w="281" w:type="dxa"/>
            <w:tcBorders>
              <w:left w:val="single" w:sz="4" w:space="0" w:color="808080"/>
              <w:right w:val="single" w:sz="4" w:space="0" w:color="808080"/>
            </w:tcBorders>
          </w:tcPr>
          <w:p w14:paraId="2A1558EC" w14:textId="77777777" w:rsidR="008D07FD" w:rsidRPr="008D07FD" w:rsidRDefault="008D07FD" w:rsidP="00633709">
            <w:pPr>
              <w:widowControl w:val="0"/>
              <w:rPr>
                <w:b/>
                <w:sz w:val="22"/>
                <w:szCs w:val="22"/>
              </w:rPr>
            </w:pPr>
          </w:p>
        </w:tc>
        <w:tc>
          <w:tcPr>
            <w:tcW w:w="1401" w:type="dxa"/>
            <w:vMerge w:val="restart"/>
            <w:tcBorders>
              <w:top w:val="single" w:sz="4" w:space="0" w:color="000000"/>
              <w:left w:val="single" w:sz="4" w:space="0" w:color="808080"/>
              <w:bottom w:val="single" w:sz="4" w:space="0" w:color="000000"/>
              <w:right w:val="single" w:sz="4" w:space="0" w:color="000000"/>
            </w:tcBorders>
          </w:tcPr>
          <w:p w14:paraId="100115E0" w14:textId="77777777" w:rsidR="008D07FD" w:rsidRPr="008D07FD" w:rsidRDefault="008D07FD" w:rsidP="00633709">
            <w:pPr>
              <w:widowControl w:val="0"/>
              <w:rPr>
                <w:b/>
                <w:sz w:val="22"/>
                <w:szCs w:val="22"/>
              </w:rPr>
            </w:pPr>
            <w:r w:rsidRPr="008D07FD">
              <w:rPr>
                <w:b/>
                <w:sz w:val="22"/>
                <w:szCs w:val="22"/>
              </w:rPr>
              <w:t>Банк:</w:t>
            </w:r>
          </w:p>
          <w:p w14:paraId="14B0F870" w14:textId="77777777" w:rsidR="008D07FD" w:rsidRPr="008D07FD" w:rsidRDefault="008D07FD" w:rsidP="00633709">
            <w:pPr>
              <w:widowControl w:val="0"/>
              <w:rPr>
                <w:b/>
                <w:sz w:val="22"/>
                <w:szCs w:val="22"/>
              </w:rPr>
            </w:pPr>
          </w:p>
        </w:tc>
        <w:tc>
          <w:tcPr>
            <w:tcW w:w="3563" w:type="dxa"/>
            <w:vMerge w:val="restart"/>
            <w:tcBorders>
              <w:top w:val="single" w:sz="4" w:space="0" w:color="000000"/>
              <w:left w:val="single" w:sz="4" w:space="0" w:color="000000"/>
              <w:bottom w:val="single" w:sz="4" w:space="0" w:color="000000"/>
              <w:right w:val="single" w:sz="4" w:space="0" w:color="000000"/>
            </w:tcBorders>
          </w:tcPr>
          <w:p w14:paraId="64378DCB" w14:textId="77777777" w:rsidR="008D07FD" w:rsidRPr="008D07FD" w:rsidRDefault="008D07FD" w:rsidP="00633709">
            <w:pPr>
              <w:widowControl w:val="0"/>
              <w:rPr>
                <w:b/>
                <w:sz w:val="22"/>
                <w:szCs w:val="22"/>
              </w:rPr>
            </w:pPr>
            <w:r w:rsidRPr="008D07FD">
              <w:rPr>
                <w:b/>
                <w:sz w:val="22"/>
                <w:szCs w:val="22"/>
              </w:rPr>
              <w:t>БАНК</w:t>
            </w:r>
            <w:r w:rsidRPr="008D07FD">
              <w:rPr>
                <w:b/>
                <w:spacing w:val="-3"/>
                <w:sz w:val="22"/>
                <w:szCs w:val="22"/>
              </w:rPr>
              <w:t xml:space="preserve"> </w:t>
            </w:r>
            <w:r w:rsidRPr="008D07FD">
              <w:rPr>
                <w:b/>
                <w:sz w:val="22"/>
                <w:szCs w:val="22"/>
              </w:rPr>
              <w:t xml:space="preserve">ГПБ </w:t>
            </w:r>
            <w:r w:rsidRPr="008D07FD">
              <w:rPr>
                <w:b/>
                <w:spacing w:val="-4"/>
                <w:sz w:val="22"/>
                <w:szCs w:val="22"/>
              </w:rPr>
              <w:t>(АО)</w:t>
            </w:r>
          </w:p>
          <w:p w14:paraId="42478BEC" w14:textId="77777777" w:rsidR="008D07FD" w:rsidRPr="008D07FD" w:rsidRDefault="008D07FD" w:rsidP="00633709">
            <w:pPr>
              <w:widowControl w:val="0"/>
              <w:rPr>
                <w:b/>
                <w:sz w:val="22"/>
                <w:szCs w:val="22"/>
              </w:rPr>
            </w:pPr>
            <w:r w:rsidRPr="008D07FD">
              <w:rPr>
                <w:b/>
                <w:sz w:val="22"/>
                <w:szCs w:val="22"/>
              </w:rPr>
              <w:t>БИК:</w:t>
            </w:r>
            <w:r w:rsidRPr="008D07FD">
              <w:rPr>
                <w:b/>
                <w:spacing w:val="-4"/>
                <w:sz w:val="22"/>
                <w:szCs w:val="22"/>
              </w:rPr>
              <w:t xml:space="preserve"> </w:t>
            </w:r>
            <w:r w:rsidRPr="008D07FD">
              <w:rPr>
                <w:b/>
                <w:spacing w:val="-2"/>
                <w:sz w:val="22"/>
                <w:szCs w:val="22"/>
              </w:rPr>
              <w:t>044525823</w:t>
            </w:r>
          </w:p>
          <w:p w14:paraId="4DCFBB25" w14:textId="77777777" w:rsidR="008D07FD" w:rsidRPr="008D07FD" w:rsidRDefault="008D07FD" w:rsidP="00633709">
            <w:pPr>
              <w:widowControl w:val="0"/>
              <w:rPr>
                <w:b/>
                <w:sz w:val="22"/>
                <w:szCs w:val="22"/>
              </w:rPr>
            </w:pPr>
            <w:r w:rsidRPr="008D07FD">
              <w:rPr>
                <w:b/>
                <w:sz w:val="22"/>
                <w:szCs w:val="22"/>
              </w:rPr>
              <w:t>Р/с:</w:t>
            </w:r>
            <w:r w:rsidRPr="008D07FD">
              <w:rPr>
                <w:b/>
                <w:spacing w:val="-1"/>
                <w:sz w:val="22"/>
                <w:szCs w:val="22"/>
              </w:rPr>
              <w:t xml:space="preserve"> </w:t>
            </w:r>
            <w:r w:rsidRPr="008D07FD">
              <w:rPr>
                <w:b/>
                <w:spacing w:val="-2"/>
                <w:sz w:val="22"/>
                <w:szCs w:val="22"/>
              </w:rPr>
              <w:t>40702810300000050227</w:t>
            </w:r>
          </w:p>
          <w:p w14:paraId="354B4F30" w14:textId="77777777" w:rsidR="008D07FD" w:rsidRPr="008D07FD" w:rsidRDefault="008D07FD" w:rsidP="00633709">
            <w:pPr>
              <w:widowControl w:val="0"/>
              <w:rPr>
                <w:sz w:val="22"/>
                <w:szCs w:val="22"/>
              </w:rPr>
            </w:pPr>
            <w:r w:rsidRPr="008D07FD">
              <w:rPr>
                <w:b/>
                <w:sz w:val="22"/>
                <w:szCs w:val="22"/>
              </w:rPr>
              <w:t>К/с:</w:t>
            </w:r>
            <w:r w:rsidRPr="008D07FD">
              <w:rPr>
                <w:b/>
                <w:spacing w:val="-1"/>
                <w:sz w:val="22"/>
                <w:szCs w:val="22"/>
              </w:rPr>
              <w:t xml:space="preserve"> </w:t>
            </w:r>
            <w:r w:rsidRPr="008D07FD">
              <w:rPr>
                <w:b/>
                <w:spacing w:val="-2"/>
                <w:sz w:val="22"/>
                <w:szCs w:val="22"/>
              </w:rPr>
              <w:t>30101810200000000823</w:t>
            </w:r>
          </w:p>
        </w:tc>
      </w:tr>
      <w:tr w:rsidR="008D07FD" w:rsidRPr="008D07FD" w14:paraId="33F6608B" w14:textId="77777777" w:rsidTr="00633709">
        <w:tc>
          <w:tcPr>
            <w:tcW w:w="1590" w:type="dxa"/>
            <w:vMerge/>
            <w:tcBorders>
              <w:top w:val="single" w:sz="4" w:space="0" w:color="000000"/>
              <w:left w:val="single" w:sz="4" w:space="0" w:color="000000"/>
              <w:bottom w:val="single" w:sz="4" w:space="0" w:color="000000"/>
              <w:right w:val="single" w:sz="4" w:space="0" w:color="000000"/>
            </w:tcBorders>
          </w:tcPr>
          <w:p w14:paraId="4A36C0D7" w14:textId="77777777" w:rsidR="008D07FD" w:rsidRPr="008D07FD" w:rsidRDefault="008D07FD" w:rsidP="00633709">
            <w:pPr>
              <w:widowControl w:val="0"/>
              <w:rPr>
                <w:b/>
                <w:sz w:val="22"/>
                <w:szCs w:val="22"/>
              </w:rPr>
            </w:pPr>
          </w:p>
        </w:tc>
        <w:tc>
          <w:tcPr>
            <w:tcW w:w="3676" w:type="dxa"/>
            <w:vMerge/>
            <w:tcBorders>
              <w:top w:val="single" w:sz="4" w:space="0" w:color="000000"/>
              <w:left w:val="single" w:sz="4" w:space="0" w:color="000000"/>
              <w:bottom w:val="single" w:sz="4" w:space="0" w:color="000000"/>
              <w:right w:val="single" w:sz="4" w:space="0" w:color="808080"/>
            </w:tcBorders>
          </w:tcPr>
          <w:p w14:paraId="3190D338" w14:textId="77777777" w:rsidR="008D07FD" w:rsidRPr="008D07FD" w:rsidRDefault="008D07FD" w:rsidP="00633709">
            <w:pPr>
              <w:widowControl w:val="0"/>
              <w:rPr>
                <w:b/>
                <w:sz w:val="22"/>
                <w:szCs w:val="22"/>
                <w:highlight w:val="yellow"/>
              </w:rPr>
            </w:pPr>
          </w:p>
        </w:tc>
        <w:tc>
          <w:tcPr>
            <w:tcW w:w="281" w:type="dxa"/>
            <w:tcBorders>
              <w:left w:val="single" w:sz="4" w:space="0" w:color="808080"/>
              <w:right w:val="single" w:sz="4" w:space="0" w:color="808080"/>
            </w:tcBorders>
          </w:tcPr>
          <w:p w14:paraId="1C03E064" w14:textId="77777777" w:rsidR="008D07FD" w:rsidRPr="008D07FD" w:rsidRDefault="008D07FD" w:rsidP="00633709">
            <w:pPr>
              <w:widowControl w:val="0"/>
              <w:rPr>
                <w:b/>
                <w:sz w:val="22"/>
                <w:szCs w:val="22"/>
              </w:rPr>
            </w:pPr>
          </w:p>
        </w:tc>
        <w:tc>
          <w:tcPr>
            <w:tcW w:w="1401" w:type="dxa"/>
            <w:vMerge/>
            <w:tcBorders>
              <w:top w:val="single" w:sz="4" w:space="0" w:color="000000"/>
              <w:left w:val="single" w:sz="4" w:space="0" w:color="808080"/>
              <w:bottom w:val="single" w:sz="4" w:space="0" w:color="000000"/>
              <w:right w:val="single" w:sz="4" w:space="0" w:color="000000"/>
            </w:tcBorders>
          </w:tcPr>
          <w:p w14:paraId="5BC41606" w14:textId="77777777" w:rsidR="008D07FD" w:rsidRPr="008D07FD" w:rsidRDefault="008D07FD" w:rsidP="00633709">
            <w:pPr>
              <w:widowControl w:val="0"/>
              <w:rPr>
                <w:b/>
                <w:sz w:val="22"/>
                <w:szCs w:val="22"/>
              </w:rPr>
            </w:pPr>
          </w:p>
        </w:tc>
        <w:tc>
          <w:tcPr>
            <w:tcW w:w="3563" w:type="dxa"/>
            <w:vMerge/>
            <w:tcBorders>
              <w:top w:val="single" w:sz="4" w:space="0" w:color="000000"/>
              <w:left w:val="single" w:sz="4" w:space="0" w:color="000000"/>
              <w:bottom w:val="single" w:sz="4" w:space="0" w:color="000000"/>
              <w:right w:val="single" w:sz="4" w:space="0" w:color="000000"/>
            </w:tcBorders>
          </w:tcPr>
          <w:p w14:paraId="0C8DB8C7" w14:textId="77777777" w:rsidR="008D07FD" w:rsidRPr="008D07FD" w:rsidRDefault="008D07FD" w:rsidP="00633709">
            <w:pPr>
              <w:widowControl w:val="0"/>
              <w:rPr>
                <w:sz w:val="22"/>
                <w:szCs w:val="22"/>
              </w:rPr>
            </w:pPr>
          </w:p>
        </w:tc>
      </w:tr>
      <w:tr w:rsidR="008D07FD" w:rsidRPr="008D07FD" w14:paraId="686B0632" w14:textId="77777777" w:rsidTr="00633709">
        <w:trPr>
          <w:trHeight w:val="260"/>
        </w:trPr>
        <w:tc>
          <w:tcPr>
            <w:tcW w:w="1590" w:type="dxa"/>
            <w:vMerge/>
            <w:tcBorders>
              <w:top w:val="single" w:sz="4" w:space="0" w:color="000000"/>
              <w:left w:val="single" w:sz="4" w:space="0" w:color="000000"/>
              <w:bottom w:val="single" w:sz="4" w:space="0" w:color="000000"/>
              <w:right w:val="single" w:sz="4" w:space="0" w:color="000000"/>
            </w:tcBorders>
          </w:tcPr>
          <w:p w14:paraId="0DE27B75" w14:textId="77777777" w:rsidR="008D07FD" w:rsidRPr="008D07FD" w:rsidRDefault="008D07FD" w:rsidP="00633709">
            <w:pPr>
              <w:widowControl w:val="0"/>
              <w:rPr>
                <w:b/>
                <w:sz w:val="22"/>
                <w:szCs w:val="22"/>
              </w:rPr>
            </w:pPr>
          </w:p>
        </w:tc>
        <w:tc>
          <w:tcPr>
            <w:tcW w:w="3676" w:type="dxa"/>
            <w:vMerge/>
            <w:tcBorders>
              <w:top w:val="single" w:sz="4" w:space="0" w:color="000000"/>
              <w:left w:val="single" w:sz="4" w:space="0" w:color="000000"/>
              <w:bottom w:val="single" w:sz="4" w:space="0" w:color="000000"/>
              <w:right w:val="single" w:sz="4" w:space="0" w:color="808080"/>
            </w:tcBorders>
          </w:tcPr>
          <w:p w14:paraId="44A6EB81" w14:textId="77777777" w:rsidR="008D07FD" w:rsidRPr="008D07FD" w:rsidRDefault="008D07FD" w:rsidP="00633709">
            <w:pPr>
              <w:widowControl w:val="0"/>
              <w:rPr>
                <w:b/>
                <w:sz w:val="22"/>
                <w:szCs w:val="22"/>
                <w:highlight w:val="yellow"/>
              </w:rPr>
            </w:pPr>
          </w:p>
        </w:tc>
        <w:tc>
          <w:tcPr>
            <w:tcW w:w="281" w:type="dxa"/>
            <w:vMerge w:val="restart"/>
            <w:tcBorders>
              <w:left w:val="single" w:sz="4" w:space="0" w:color="808080"/>
              <w:right w:val="single" w:sz="4" w:space="0" w:color="808080"/>
            </w:tcBorders>
          </w:tcPr>
          <w:p w14:paraId="52A58FF3" w14:textId="77777777" w:rsidR="008D07FD" w:rsidRPr="008D07FD" w:rsidRDefault="008D07FD" w:rsidP="00633709">
            <w:pPr>
              <w:widowControl w:val="0"/>
              <w:rPr>
                <w:b/>
                <w:sz w:val="22"/>
                <w:szCs w:val="22"/>
              </w:rPr>
            </w:pPr>
          </w:p>
        </w:tc>
        <w:tc>
          <w:tcPr>
            <w:tcW w:w="1401" w:type="dxa"/>
            <w:vMerge/>
            <w:tcBorders>
              <w:top w:val="single" w:sz="4" w:space="0" w:color="000000"/>
              <w:left w:val="single" w:sz="4" w:space="0" w:color="808080"/>
              <w:bottom w:val="single" w:sz="4" w:space="0" w:color="000000"/>
              <w:right w:val="single" w:sz="4" w:space="0" w:color="000000"/>
            </w:tcBorders>
          </w:tcPr>
          <w:p w14:paraId="3490402F" w14:textId="77777777" w:rsidR="008D07FD" w:rsidRPr="008D07FD" w:rsidRDefault="008D07FD" w:rsidP="00633709">
            <w:pPr>
              <w:widowControl w:val="0"/>
              <w:rPr>
                <w:b/>
                <w:sz w:val="22"/>
                <w:szCs w:val="22"/>
              </w:rPr>
            </w:pPr>
          </w:p>
        </w:tc>
        <w:tc>
          <w:tcPr>
            <w:tcW w:w="3563" w:type="dxa"/>
            <w:vMerge/>
            <w:tcBorders>
              <w:top w:val="single" w:sz="4" w:space="0" w:color="000000"/>
              <w:left w:val="single" w:sz="4" w:space="0" w:color="000000"/>
              <w:bottom w:val="single" w:sz="4" w:space="0" w:color="000000"/>
              <w:right w:val="single" w:sz="4" w:space="0" w:color="000000"/>
            </w:tcBorders>
          </w:tcPr>
          <w:p w14:paraId="1CFB1BED" w14:textId="77777777" w:rsidR="008D07FD" w:rsidRPr="008D07FD" w:rsidRDefault="008D07FD" w:rsidP="00633709">
            <w:pPr>
              <w:widowControl w:val="0"/>
              <w:rPr>
                <w:sz w:val="22"/>
                <w:szCs w:val="22"/>
              </w:rPr>
            </w:pPr>
          </w:p>
        </w:tc>
      </w:tr>
      <w:tr w:rsidR="008D07FD" w:rsidRPr="008D07FD" w14:paraId="40668F48" w14:textId="77777777" w:rsidTr="00633709">
        <w:trPr>
          <w:trHeight w:val="159"/>
        </w:trPr>
        <w:tc>
          <w:tcPr>
            <w:tcW w:w="1590" w:type="dxa"/>
            <w:vMerge/>
            <w:tcBorders>
              <w:top w:val="single" w:sz="4" w:space="0" w:color="000000"/>
              <w:left w:val="single" w:sz="4" w:space="0" w:color="000000"/>
              <w:bottom w:val="single" w:sz="4" w:space="0" w:color="000000"/>
              <w:right w:val="single" w:sz="4" w:space="0" w:color="000000"/>
            </w:tcBorders>
          </w:tcPr>
          <w:p w14:paraId="6CD9A7B8" w14:textId="77777777" w:rsidR="008D07FD" w:rsidRPr="008D07FD" w:rsidRDefault="008D07FD" w:rsidP="00633709">
            <w:pPr>
              <w:widowControl w:val="0"/>
              <w:rPr>
                <w:b/>
                <w:sz w:val="22"/>
                <w:szCs w:val="22"/>
              </w:rPr>
            </w:pPr>
          </w:p>
        </w:tc>
        <w:tc>
          <w:tcPr>
            <w:tcW w:w="3676" w:type="dxa"/>
            <w:tcBorders>
              <w:top w:val="single" w:sz="4" w:space="0" w:color="000000"/>
              <w:left w:val="single" w:sz="4" w:space="0" w:color="000000"/>
              <w:bottom w:val="single" w:sz="4" w:space="0" w:color="000000"/>
              <w:right w:val="single" w:sz="4" w:space="0" w:color="808080"/>
            </w:tcBorders>
          </w:tcPr>
          <w:p w14:paraId="02329070" w14:textId="3E1E35E8" w:rsidR="008D07FD" w:rsidRPr="008D07FD" w:rsidRDefault="008D07FD" w:rsidP="00633709">
            <w:pPr>
              <w:widowControl w:val="0"/>
              <w:rPr>
                <w:color w:val="000000" w:themeColor="text1"/>
                <w:sz w:val="22"/>
                <w:szCs w:val="22"/>
              </w:rPr>
            </w:pPr>
          </w:p>
        </w:tc>
        <w:tc>
          <w:tcPr>
            <w:tcW w:w="281" w:type="dxa"/>
            <w:vMerge/>
            <w:tcBorders>
              <w:top w:val="single" w:sz="4" w:space="0" w:color="000000"/>
              <w:left w:val="single" w:sz="4" w:space="0" w:color="808080"/>
              <w:right w:val="single" w:sz="4" w:space="0" w:color="808080"/>
            </w:tcBorders>
          </w:tcPr>
          <w:p w14:paraId="68DBC5B8" w14:textId="77777777" w:rsidR="008D07FD" w:rsidRPr="008D07FD" w:rsidRDefault="008D07FD" w:rsidP="00633709">
            <w:pPr>
              <w:widowControl w:val="0"/>
              <w:rPr>
                <w:b/>
                <w:sz w:val="22"/>
                <w:szCs w:val="22"/>
              </w:rPr>
            </w:pPr>
          </w:p>
        </w:tc>
        <w:tc>
          <w:tcPr>
            <w:tcW w:w="1401" w:type="dxa"/>
            <w:vMerge/>
            <w:tcBorders>
              <w:top w:val="single" w:sz="4" w:space="0" w:color="000000"/>
              <w:left w:val="single" w:sz="4" w:space="0" w:color="808080"/>
              <w:bottom w:val="single" w:sz="4" w:space="0" w:color="000000"/>
              <w:right w:val="single" w:sz="4" w:space="0" w:color="000000"/>
            </w:tcBorders>
          </w:tcPr>
          <w:p w14:paraId="523D040E" w14:textId="77777777" w:rsidR="008D07FD" w:rsidRPr="008D07FD" w:rsidRDefault="008D07FD" w:rsidP="00633709">
            <w:pPr>
              <w:widowControl w:val="0"/>
              <w:rPr>
                <w:b/>
                <w:sz w:val="22"/>
                <w:szCs w:val="22"/>
              </w:rPr>
            </w:pPr>
          </w:p>
        </w:tc>
        <w:tc>
          <w:tcPr>
            <w:tcW w:w="3563" w:type="dxa"/>
            <w:vMerge/>
            <w:tcBorders>
              <w:top w:val="single" w:sz="4" w:space="0" w:color="000000"/>
              <w:left w:val="single" w:sz="4" w:space="0" w:color="000000"/>
              <w:bottom w:val="single" w:sz="4" w:space="0" w:color="000000"/>
              <w:right w:val="single" w:sz="4" w:space="0" w:color="000000"/>
            </w:tcBorders>
          </w:tcPr>
          <w:p w14:paraId="09D16043" w14:textId="77777777" w:rsidR="008D07FD" w:rsidRPr="008D07FD" w:rsidRDefault="008D07FD" w:rsidP="00633709">
            <w:pPr>
              <w:widowControl w:val="0"/>
              <w:rPr>
                <w:sz w:val="22"/>
                <w:szCs w:val="22"/>
              </w:rPr>
            </w:pPr>
          </w:p>
        </w:tc>
      </w:tr>
      <w:tr w:rsidR="008D07FD" w:rsidRPr="008D07FD" w14:paraId="534633DF" w14:textId="77777777" w:rsidTr="00633709">
        <w:tc>
          <w:tcPr>
            <w:tcW w:w="1590" w:type="dxa"/>
            <w:tcBorders>
              <w:top w:val="single" w:sz="4" w:space="0" w:color="000000"/>
              <w:left w:val="single" w:sz="4" w:space="0" w:color="000000"/>
              <w:bottom w:val="single" w:sz="4" w:space="0" w:color="000000"/>
              <w:right w:val="single" w:sz="4" w:space="0" w:color="000000"/>
            </w:tcBorders>
          </w:tcPr>
          <w:p w14:paraId="399385B0" w14:textId="77777777" w:rsidR="008D07FD" w:rsidRPr="008D07FD" w:rsidRDefault="008D07FD" w:rsidP="00633709">
            <w:pPr>
              <w:widowControl w:val="0"/>
              <w:rPr>
                <w:b/>
                <w:sz w:val="22"/>
                <w:szCs w:val="22"/>
              </w:rPr>
            </w:pPr>
            <w:r w:rsidRPr="008D07FD">
              <w:rPr>
                <w:b/>
                <w:sz w:val="22"/>
                <w:szCs w:val="22"/>
              </w:rPr>
              <w:t xml:space="preserve">Юридический адрес: </w:t>
            </w:r>
          </w:p>
        </w:tc>
        <w:tc>
          <w:tcPr>
            <w:tcW w:w="3676" w:type="dxa"/>
            <w:tcBorders>
              <w:top w:val="single" w:sz="4" w:space="0" w:color="000000"/>
              <w:left w:val="single" w:sz="4" w:space="0" w:color="000000"/>
              <w:bottom w:val="single" w:sz="4" w:space="0" w:color="000000"/>
              <w:right w:val="single" w:sz="4" w:space="0" w:color="808080"/>
            </w:tcBorders>
          </w:tcPr>
          <w:p w14:paraId="22E7D159" w14:textId="2806DBC0" w:rsidR="008D07FD" w:rsidRPr="008D07FD" w:rsidRDefault="008D07FD" w:rsidP="00633709">
            <w:pPr>
              <w:widowControl w:val="0"/>
              <w:shd w:val="clear" w:color="auto" w:fill="FFFFFF"/>
              <w:textAlignment w:val="top"/>
              <w:rPr>
                <w:sz w:val="22"/>
                <w:szCs w:val="22"/>
                <w:highlight w:val="yellow"/>
              </w:rPr>
            </w:pPr>
          </w:p>
        </w:tc>
        <w:tc>
          <w:tcPr>
            <w:tcW w:w="281" w:type="dxa"/>
            <w:tcBorders>
              <w:left w:val="single" w:sz="4" w:space="0" w:color="808080"/>
              <w:right w:val="single" w:sz="4" w:space="0" w:color="808080"/>
            </w:tcBorders>
          </w:tcPr>
          <w:p w14:paraId="325707E5" w14:textId="77777777" w:rsidR="008D07FD" w:rsidRPr="008D07FD" w:rsidRDefault="008D07FD" w:rsidP="00633709">
            <w:pPr>
              <w:widowControl w:val="0"/>
              <w:rPr>
                <w:b/>
                <w:sz w:val="22"/>
                <w:szCs w:val="22"/>
              </w:rPr>
            </w:pPr>
          </w:p>
        </w:tc>
        <w:tc>
          <w:tcPr>
            <w:tcW w:w="1401" w:type="dxa"/>
            <w:tcBorders>
              <w:top w:val="single" w:sz="4" w:space="0" w:color="000000"/>
              <w:left w:val="single" w:sz="4" w:space="0" w:color="000000"/>
              <w:bottom w:val="single" w:sz="4" w:space="0" w:color="000000"/>
              <w:right w:val="single" w:sz="4" w:space="0" w:color="000000"/>
            </w:tcBorders>
          </w:tcPr>
          <w:p w14:paraId="4FD69762" w14:textId="77777777" w:rsidR="008D07FD" w:rsidRPr="008D07FD" w:rsidRDefault="008D07FD" w:rsidP="00633709">
            <w:pPr>
              <w:widowControl w:val="0"/>
              <w:rPr>
                <w:b/>
                <w:sz w:val="22"/>
                <w:szCs w:val="22"/>
              </w:rPr>
            </w:pPr>
            <w:r w:rsidRPr="008D07FD">
              <w:rPr>
                <w:b/>
                <w:sz w:val="22"/>
                <w:szCs w:val="22"/>
              </w:rPr>
              <w:t xml:space="preserve">Юридический адрес: </w:t>
            </w:r>
          </w:p>
        </w:tc>
        <w:tc>
          <w:tcPr>
            <w:tcW w:w="3563" w:type="dxa"/>
            <w:tcBorders>
              <w:top w:val="single" w:sz="4" w:space="0" w:color="000000"/>
              <w:left w:val="single" w:sz="4" w:space="0" w:color="000000"/>
              <w:bottom w:val="single" w:sz="4" w:space="0" w:color="000000"/>
              <w:right w:val="single" w:sz="4" w:space="0" w:color="000000"/>
            </w:tcBorders>
          </w:tcPr>
          <w:p w14:paraId="767A7778" w14:textId="77777777" w:rsidR="008D07FD" w:rsidRPr="008D07FD" w:rsidRDefault="008D07FD" w:rsidP="00633709">
            <w:pPr>
              <w:widowControl w:val="0"/>
              <w:rPr>
                <w:sz w:val="22"/>
                <w:szCs w:val="22"/>
              </w:rPr>
            </w:pPr>
            <w:r w:rsidRPr="008D07FD">
              <w:rPr>
                <w:sz w:val="22"/>
                <w:szCs w:val="22"/>
              </w:rPr>
              <w:t>424039,</w:t>
            </w:r>
            <w:r w:rsidRPr="008D07FD">
              <w:rPr>
                <w:spacing w:val="-12"/>
                <w:sz w:val="22"/>
                <w:szCs w:val="22"/>
              </w:rPr>
              <w:t xml:space="preserve"> </w:t>
            </w:r>
            <w:r w:rsidRPr="008D07FD">
              <w:rPr>
                <w:sz w:val="22"/>
                <w:szCs w:val="22"/>
              </w:rPr>
              <w:t>Республика</w:t>
            </w:r>
            <w:r w:rsidRPr="008D07FD">
              <w:rPr>
                <w:spacing w:val="-11"/>
                <w:sz w:val="22"/>
                <w:szCs w:val="22"/>
              </w:rPr>
              <w:t xml:space="preserve"> </w:t>
            </w:r>
            <w:r w:rsidRPr="008D07FD">
              <w:rPr>
                <w:sz w:val="22"/>
                <w:szCs w:val="22"/>
              </w:rPr>
              <w:t>Марий</w:t>
            </w:r>
            <w:r w:rsidRPr="008D07FD">
              <w:rPr>
                <w:spacing w:val="-11"/>
                <w:sz w:val="22"/>
                <w:szCs w:val="22"/>
              </w:rPr>
              <w:t xml:space="preserve"> </w:t>
            </w:r>
            <w:r w:rsidRPr="008D07FD">
              <w:rPr>
                <w:sz w:val="22"/>
                <w:szCs w:val="22"/>
              </w:rPr>
              <w:t>Эл, г. Йошкар-Ола, ул. Дружбы, 2</w:t>
            </w:r>
          </w:p>
        </w:tc>
      </w:tr>
      <w:tr w:rsidR="008D07FD" w:rsidRPr="008D07FD" w14:paraId="1634589C" w14:textId="77777777" w:rsidTr="00633709">
        <w:tc>
          <w:tcPr>
            <w:tcW w:w="1590" w:type="dxa"/>
            <w:tcBorders>
              <w:top w:val="single" w:sz="4" w:space="0" w:color="000000"/>
              <w:left w:val="single" w:sz="4" w:space="0" w:color="000000"/>
              <w:bottom w:val="single" w:sz="4" w:space="0" w:color="000000"/>
              <w:right w:val="single" w:sz="4" w:space="0" w:color="000000"/>
            </w:tcBorders>
          </w:tcPr>
          <w:p w14:paraId="4740E6D3" w14:textId="77777777" w:rsidR="008D07FD" w:rsidRPr="008D07FD" w:rsidRDefault="008D07FD" w:rsidP="00633709">
            <w:pPr>
              <w:widowControl w:val="0"/>
              <w:rPr>
                <w:b/>
                <w:sz w:val="22"/>
                <w:szCs w:val="22"/>
              </w:rPr>
            </w:pPr>
            <w:r w:rsidRPr="008D07FD">
              <w:rPr>
                <w:b/>
                <w:sz w:val="22"/>
                <w:szCs w:val="22"/>
              </w:rPr>
              <w:t>Фактический/</w:t>
            </w:r>
          </w:p>
          <w:p w14:paraId="1FE40D50" w14:textId="77777777" w:rsidR="008D07FD" w:rsidRPr="008D07FD" w:rsidRDefault="008D07FD" w:rsidP="00633709">
            <w:pPr>
              <w:widowControl w:val="0"/>
              <w:rPr>
                <w:b/>
                <w:sz w:val="22"/>
                <w:szCs w:val="22"/>
              </w:rPr>
            </w:pPr>
            <w:r w:rsidRPr="008D07FD">
              <w:rPr>
                <w:b/>
                <w:sz w:val="22"/>
                <w:szCs w:val="22"/>
              </w:rPr>
              <w:t>Почтовый адрес:</w:t>
            </w:r>
          </w:p>
        </w:tc>
        <w:tc>
          <w:tcPr>
            <w:tcW w:w="3676" w:type="dxa"/>
            <w:tcBorders>
              <w:top w:val="single" w:sz="4" w:space="0" w:color="000000"/>
              <w:left w:val="single" w:sz="4" w:space="0" w:color="000000"/>
              <w:bottom w:val="single" w:sz="4" w:space="0" w:color="000000"/>
              <w:right w:val="single" w:sz="4" w:space="0" w:color="808080"/>
            </w:tcBorders>
          </w:tcPr>
          <w:p w14:paraId="39B24FDB" w14:textId="2A291FC1" w:rsidR="008D07FD" w:rsidRPr="008D07FD" w:rsidRDefault="008D07FD" w:rsidP="00633709">
            <w:pPr>
              <w:widowControl w:val="0"/>
              <w:shd w:val="clear" w:color="auto" w:fill="FFFFFF"/>
              <w:textAlignment w:val="top"/>
              <w:rPr>
                <w:color w:val="000000"/>
                <w:sz w:val="22"/>
                <w:szCs w:val="22"/>
              </w:rPr>
            </w:pPr>
          </w:p>
        </w:tc>
        <w:tc>
          <w:tcPr>
            <w:tcW w:w="281" w:type="dxa"/>
            <w:tcBorders>
              <w:left w:val="single" w:sz="4" w:space="0" w:color="808080"/>
              <w:right w:val="single" w:sz="4" w:space="0" w:color="808080"/>
            </w:tcBorders>
          </w:tcPr>
          <w:p w14:paraId="08AE4E84" w14:textId="77777777" w:rsidR="008D07FD" w:rsidRPr="008D07FD" w:rsidRDefault="008D07FD" w:rsidP="00633709">
            <w:pPr>
              <w:widowControl w:val="0"/>
              <w:rPr>
                <w:b/>
                <w:sz w:val="22"/>
                <w:szCs w:val="22"/>
              </w:rPr>
            </w:pPr>
          </w:p>
        </w:tc>
        <w:tc>
          <w:tcPr>
            <w:tcW w:w="1401" w:type="dxa"/>
            <w:tcBorders>
              <w:top w:val="single" w:sz="4" w:space="0" w:color="000000"/>
              <w:left w:val="single" w:sz="4" w:space="0" w:color="000000"/>
              <w:bottom w:val="single" w:sz="4" w:space="0" w:color="000000"/>
              <w:right w:val="single" w:sz="4" w:space="0" w:color="000000"/>
            </w:tcBorders>
          </w:tcPr>
          <w:p w14:paraId="2206DC25" w14:textId="77777777" w:rsidR="008D07FD" w:rsidRPr="008D07FD" w:rsidRDefault="008D07FD" w:rsidP="00633709">
            <w:pPr>
              <w:widowControl w:val="0"/>
              <w:rPr>
                <w:b/>
                <w:sz w:val="22"/>
                <w:szCs w:val="22"/>
              </w:rPr>
            </w:pPr>
            <w:r w:rsidRPr="008D07FD">
              <w:rPr>
                <w:b/>
                <w:sz w:val="22"/>
                <w:szCs w:val="22"/>
              </w:rPr>
              <w:t>Фактический адрес:</w:t>
            </w:r>
          </w:p>
        </w:tc>
        <w:tc>
          <w:tcPr>
            <w:tcW w:w="3563" w:type="dxa"/>
            <w:tcBorders>
              <w:top w:val="single" w:sz="4" w:space="0" w:color="000000"/>
              <w:left w:val="single" w:sz="4" w:space="0" w:color="000000"/>
              <w:bottom w:val="single" w:sz="4" w:space="0" w:color="000000"/>
              <w:right w:val="single" w:sz="4" w:space="0" w:color="000000"/>
            </w:tcBorders>
          </w:tcPr>
          <w:p w14:paraId="7C384823" w14:textId="77777777" w:rsidR="008D07FD" w:rsidRPr="008D07FD" w:rsidRDefault="008D07FD" w:rsidP="00633709">
            <w:pPr>
              <w:widowControl w:val="0"/>
              <w:rPr>
                <w:sz w:val="22"/>
                <w:szCs w:val="22"/>
              </w:rPr>
            </w:pPr>
            <w:r w:rsidRPr="008D07FD">
              <w:rPr>
                <w:sz w:val="22"/>
                <w:szCs w:val="22"/>
              </w:rPr>
              <w:t>424039,</w:t>
            </w:r>
            <w:r w:rsidRPr="008D07FD">
              <w:rPr>
                <w:spacing w:val="-12"/>
                <w:sz w:val="22"/>
                <w:szCs w:val="22"/>
              </w:rPr>
              <w:t xml:space="preserve"> </w:t>
            </w:r>
            <w:r w:rsidRPr="008D07FD">
              <w:rPr>
                <w:sz w:val="22"/>
                <w:szCs w:val="22"/>
              </w:rPr>
              <w:t>Республика</w:t>
            </w:r>
            <w:r w:rsidRPr="008D07FD">
              <w:rPr>
                <w:spacing w:val="-11"/>
                <w:sz w:val="22"/>
                <w:szCs w:val="22"/>
              </w:rPr>
              <w:t xml:space="preserve"> </w:t>
            </w:r>
            <w:r w:rsidRPr="008D07FD">
              <w:rPr>
                <w:sz w:val="22"/>
                <w:szCs w:val="22"/>
              </w:rPr>
              <w:t>Марий</w:t>
            </w:r>
            <w:r w:rsidRPr="008D07FD">
              <w:rPr>
                <w:spacing w:val="-11"/>
                <w:sz w:val="22"/>
                <w:szCs w:val="22"/>
              </w:rPr>
              <w:t xml:space="preserve"> </w:t>
            </w:r>
            <w:r w:rsidRPr="008D07FD">
              <w:rPr>
                <w:sz w:val="22"/>
                <w:szCs w:val="22"/>
              </w:rPr>
              <w:t>Эл, г. Йошкар-Ола, ул. Дружбы, 2</w:t>
            </w:r>
          </w:p>
        </w:tc>
      </w:tr>
      <w:tr w:rsidR="008D07FD" w:rsidRPr="008D07FD" w14:paraId="58C44819" w14:textId="77777777" w:rsidTr="00633709">
        <w:tc>
          <w:tcPr>
            <w:tcW w:w="1590" w:type="dxa"/>
            <w:tcBorders>
              <w:top w:val="single" w:sz="4" w:space="0" w:color="000000"/>
              <w:left w:val="single" w:sz="4" w:space="0" w:color="000000"/>
              <w:bottom w:val="single" w:sz="4" w:space="0" w:color="000000"/>
              <w:right w:val="single" w:sz="4" w:space="0" w:color="000000"/>
            </w:tcBorders>
          </w:tcPr>
          <w:p w14:paraId="71380FBE" w14:textId="77777777" w:rsidR="008D07FD" w:rsidRPr="008D07FD" w:rsidRDefault="008D07FD" w:rsidP="00633709">
            <w:pPr>
              <w:widowControl w:val="0"/>
              <w:rPr>
                <w:b/>
                <w:sz w:val="22"/>
                <w:szCs w:val="22"/>
              </w:rPr>
            </w:pPr>
            <w:r w:rsidRPr="008D07FD">
              <w:rPr>
                <w:b/>
                <w:sz w:val="22"/>
                <w:szCs w:val="22"/>
                <w:lang w:val="en-US"/>
              </w:rPr>
              <w:t>e</w:t>
            </w:r>
            <w:r w:rsidRPr="008D07FD">
              <w:rPr>
                <w:b/>
                <w:sz w:val="22"/>
                <w:szCs w:val="22"/>
              </w:rPr>
              <w:t>-</w:t>
            </w:r>
            <w:r w:rsidRPr="008D07FD">
              <w:rPr>
                <w:b/>
                <w:sz w:val="22"/>
                <w:szCs w:val="22"/>
                <w:lang w:val="en-US"/>
              </w:rPr>
              <w:t>mail</w:t>
            </w:r>
            <w:r w:rsidRPr="008D07FD">
              <w:rPr>
                <w:b/>
                <w:sz w:val="22"/>
                <w:szCs w:val="22"/>
              </w:rPr>
              <w:t>, сайт:</w:t>
            </w:r>
          </w:p>
        </w:tc>
        <w:tc>
          <w:tcPr>
            <w:tcW w:w="3676" w:type="dxa"/>
            <w:tcBorders>
              <w:top w:val="single" w:sz="4" w:space="0" w:color="000000"/>
              <w:left w:val="single" w:sz="4" w:space="0" w:color="000000"/>
              <w:bottom w:val="single" w:sz="4" w:space="0" w:color="000000"/>
              <w:right w:val="single" w:sz="4" w:space="0" w:color="808080"/>
            </w:tcBorders>
          </w:tcPr>
          <w:p w14:paraId="0EC0D946" w14:textId="06B40223" w:rsidR="008D07FD" w:rsidRPr="008D07FD" w:rsidRDefault="008D07FD" w:rsidP="00633709">
            <w:pPr>
              <w:widowControl w:val="0"/>
              <w:shd w:val="clear" w:color="auto" w:fill="FFFFFF"/>
              <w:textAlignment w:val="top"/>
              <w:rPr>
                <w:color w:val="000000"/>
                <w:sz w:val="22"/>
                <w:szCs w:val="22"/>
              </w:rPr>
            </w:pPr>
          </w:p>
        </w:tc>
        <w:tc>
          <w:tcPr>
            <w:tcW w:w="281" w:type="dxa"/>
            <w:tcBorders>
              <w:left w:val="single" w:sz="4" w:space="0" w:color="808080"/>
              <w:right w:val="single" w:sz="4" w:space="0" w:color="808080"/>
            </w:tcBorders>
          </w:tcPr>
          <w:p w14:paraId="175BFF9D" w14:textId="77777777" w:rsidR="008D07FD" w:rsidRPr="008D07FD" w:rsidRDefault="008D07FD" w:rsidP="00633709">
            <w:pPr>
              <w:widowControl w:val="0"/>
              <w:rPr>
                <w:b/>
                <w:sz w:val="22"/>
                <w:szCs w:val="22"/>
              </w:rPr>
            </w:pPr>
          </w:p>
        </w:tc>
        <w:tc>
          <w:tcPr>
            <w:tcW w:w="1401" w:type="dxa"/>
            <w:tcBorders>
              <w:top w:val="single" w:sz="4" w:space="0" w:color="000000"/>
              <w:left w:val="single" w:sz="4" w:space="0" w:color="808080"/>
              <w:bottom w:val="single" w:sz="4" w:space="0" w:color="000000"/>
              <w:right w:val="single" w:sz="4" w:space="0" w:color="000000"/>
            </w:tcBorders>
          </w:tcPr>
          <w:p w14:paraId="3F69F1D1" w14:textId="77777777" w:rsidR="008D07FD" w:rsidRPr="008D07FD" w:rsidRDefault="008D07FD" w:rsidP="00633709">
            <w:pPr>
              <w:widowControl w:val="0"/>
              <w:rPr>
                <w:b/>
                <w:sz w:val="22"/>
                <w:szCs w:val="22"/>
              </w:rPr>
            </w:pPr>
            <w:r w:rsidRPr="008D07FD">
              <w:rPr>
                <w:b/>
                <w:sz w:val="22"/>
                <w:szCs w:val="22"/>
                <w:lang w:val="en-US"/>
              </w:rPr>
              <w:t>e</w:t>
            </w:r>
            <w:r w:rsidRPr="008D07FD">
              <w:rPr>
                <w:b/>
                <w:sz w:val="22"/>
                <w:szCs w:val="22"/>
              </w:rPr>
              <w:t>-</w:t>
            </w:r>
            <w:r w:rsidRPr="008D07FD">
              <w:rPr>
                <w:b/>
                <w:sz w:val="22"/>
                <w:szCs w:val="22"/>
                <w:lang w:val="en-US"/>
              </w:rPr>
              <w:t>mail</w:t>
            </w:r>
            <w:r w:rsidRPr="008D07FD">
              <w:rPr>
                <w:b/>
                <w:sz w:val="22"/>
                <w:szCs w:val="22"/>
              </w:rPr>
              <w:t>, сайт:</w:t>
            </w:r>
          </w:p>
        </w:tc>
        <w:tc>
          <w:tcPr>
            <w:tcW w:w="3563" w:type="dxa"/>
            <w:tcBorders>
              <w:top w:val="single" w:sz="4" w:space="0" w:color="000000"/>
              <w:left w:val="single" w:sz="4" w:space="0" w:color="000000"/>
              <w:bottom w:val="single" w:sz="4" w:space="0" w:color="000000"/>
              <w:right w:val="single" w:sz="4" w:space="0" w:color="000000"/>
            </w:tcBorders>
          </w:tcPr>
          <w:p w14:paraId="5E6EB936" w14:textId="77777777" w:rsidR="008D07FD" w:rsidRPr="008D07FD" w:rsidRDefault="008D07FD" w:rsidP="00633709">
            <w:pPr>
              <w:widowControl w:val="0"/>
              <w:rPr>
                <w:sz w:val="22"/>
                <w:szCs w:val="22"/>
              </w:rPr>
            </w:pPr>
            <w:hyperlink r:id="rId13">
              <w:r w:rsidRPr="008D07FD">
                <w:rPr>
                  <w:color w:val="0000FF"/>
                  <w:spacing w:val="-2"/>
                  <w:sz w:val="22"/>
                  <w:szCs w:val="22"/>
                  <w:u w:val="single" w:color="0000FF"/>
                </w:rPr>
                <w:t>info@vod12.ru</w:t>
              </w:r>
            </w:hyperlink>
          </w:p>
        </w:tc>
      </w:tr>
      <w:tr w:rsidR="008D07FD" w:rsidRPr="008D07FD" w14:paraId="53007F6D" w14:textId="77777777" w:rsidTr="00633709">
        <w:tc>
          <w:tcPr>
            <w:tcW w:w="1590" w:type="dxa"/>
            <w:tcBorders>
              <w:top w:val="single" w:sz="4" w:space="0" w:color="000000"/>
              <w:left w:val="single" w:sz="4" w:space="0" w:color="000000"/>
              <w:bottom w:val="single" w:sz="4" w:space="0" w:color="000000"/>
              <w:right w:val="single" w:sz="4" w:space="0" w:color="000000"/>
            </w:tcBorders>
          </w:tcPr>
          <w:p w14:paraId="7D0ECE1B" w14:textId="77777777" w:rsidR="008D07FD" w:rsidRPr="008D07FD" w:rsidRDefault="008D07FD" w:rsidP="00633709">
            <w:pPr>
              <w:widowControl w:val="0"/>
              <w:rPr>
                <w:b/>
                <w:sz w:val="22"/>
                <w:szCs w:val="22"/>
              </w:rPr>
            </w:pPr>
            <w:r w:rsidRPr="008D07FD">
              <w:rPr>
                <w:b/>
                <w:sz w:val="22"/>
                <w:szCs w:val="22"/>
              </w:rPr>
              <w:t>Телефон/факс:</w:t>
            </w:r>
          </w:p>
        </w:tc>
        <w:tc>
          <w:tcPr>
            <w:tcW w:w="3676" w:type="dxa"/>
            <w:tcBorders>
              <w:top w:val="single" w:sz="4" w:space="0" w:color="000000"/>
              <w:left w:val="single" w:sz="4" w:space="0" w:color="000000"/>
              <w:bottom w:val="single" w:sz="4" w:space="0" w:color="000000"/>
              <w:right w:val="single" w:sz="4" w:space="0" w:color="808080"/>
            </w:tcBorders>
          </w:tcPr>
          <w:p w14:paraId="3C05D8A5" w14:textId="13A1DCBF" w:rsidR="008D07FD" w:rsidRPr="008D07FD" w:rsidRDefault="008D07FD" w:rsidP="00633709">
            <w:pPr>
              <w:widowControl w:val="0"/>
              <w:shd w:val="clear" w:color="auto" w:fill="FFFFFF"/>
              <w:textAlignment w:val="top"/>
              <w:rPr>
                <w:color w:val="000000"/>
                <w:sz w:val="22"/>
                <w:szCs w:val="22"/>
              </w:rPr>
            </w:pPr>
          </w:p>
        </w:tc>
        <w:tc>
          <w:tcPr>
            <w:tcW w:w="281" w:type="dxa"/>
            <w:tcBorders>
              <w:left w:val="single" w:sz="4" w:space="0" w:color="808080"/>
              <w:right w:val="single" w:sz="4" w:space="0" w:color="808080"/>
            </w:tcBorders>
          </w:tcPr>
          <w:p w14:paraId="47550F14" w14:textId="77777777" w:rsidR="008D07FD" w:rsidRPr="008D07FD" w:rsidRDefault="008D07FD" w:rsidP="00633709">
            <w:pPr>
              <w:widowControl w:val="0"/>
              <w:rPr>
                <w:b/>
                <w:sz w:val="22"/>
                <w:szCs w:val="22"/>
              </w:rPr>
            </w:pPr>
          </w:p>
        </w:tc>
        <w:tc>
          <w:tcPr>
            <w:tcW w:w="1401" w:type="dxa"/>
            <w:tcBorders>
              <w:top w:val="single" w:sz="4" w:space="0" w:color="000000"/>
              <w:left w:val="single" w:sz="4" w:space="0" w:color="808080"/>
              <w:bottom w:val="single" w:sz="4" w:space="0" w:color="000000"/>
              <w:right w:val="single" w:sz="4" w:space="0" w:color="000000"/>
            </w:tcBorders>
          </w:tcPr>
          <w:p w14:paraId="253043A4" w14:textId="77777777" w:rsidR="008D07FD" w:rsidRPr="008D07FD" w:rsidRDefault="008D07FD" w:rsidP="00633709">
            <w:pPr>
              <w:widowControl w:val="0"/>
              <w:rPr>
                <w:b/>
                <w:sz w:val="22"/>
                <w:szCs w:val="22"/>
              </w:rPr>
            </w:pPr>
            <w:r w:rsidRPr="008D07FD">
              <w:rPr>
                <w:b/>
                <w:sz w:val="22"/>
                <w:szCs w:val="22"/>
              </w:rPr>
              <w:t>Телефон/факс:</w:t>
            </w:r>
          </w:p>
        </w:tc>
        <w:tc>
          <w:tcPr>
            <w:tcW w:w="3563" w:type="dxa"/>
            <w:tcBorders>
              <w:top w:val="single" w:sz="4" w:space="0" w:color="000000"/>
              <w:left w:val="single" w:sz="4" w:space="0" w:color="000000"/>
              <w:bottom w:val="single" w:sz="4" w:space="0" w:color="000000"/>
              <w:right w:val="single" w:sz="4" w:space="0" w:color="000000"/>
            </w:tcBorders>
          </w:tcPr>
          <w:p w14:paraId="479FA818" w14:textId="77777777" w:rsidR="008D07FD" w:rsidRPr="008D07FD" w:rsidRDefault="008D07FD" w:rsidP="00633709">
            <w:pPr>
              <w:widowControl w:val="0"/>
              <w:rPr>
                <w:sz w:val="22"/>
                <w:szCs w:val="22"/>
              </w:rPr>
            </w:pPr>
            <w:r w:rsidRPr="008D07FD">
              <w:rPr>
                <w:sz w:val="22"/>
                <w:szCs w:val="22"/>
              </w:rPr>
              <w:t>8</w:t>
            </w:r>
            <w:r w:rsidRPr="008D07FD">
              <w:rPr>
                <w:spacing w:val="-1"/>
                <w:sz w:val="22"/>
                <w:szCs w:val="22"/>
              </w:rPr>
              <w:t xml:space="preserve"> </w:t>
            </w:r>
            <w:r w:rsidRPr="008D07FD">
              <w:rPr>
                <w:sz w:val="22"/>
                <w:szCs w:val="22"/>
              </w:rPr>
              <w:t>(8362)</w:t>
            </w:r>
            <w:r w:rsidRPr="008D07FD">
              <w:rPr>
                <w:spacing w:val="-3"/>
                <w:sz w:val="22"/>
                <w:szCs w:val="22"/>
              </w:rPr>
              <w:t xml:space="preserve"> </w:t>
            </w:r>
            <w:r w:rsidRPr="008D07FD">
              <w:rPr>
                <w:sz w:val="22"/>
                <w:szCs w:val="22"/>
              </w:rPr>
              <w:t>41-84-21/8</w:t>
            </w:r>
            <w:r w:rsidRPr="008D07FD">
              <w:rPr>
                <w:spacing w:val="-1"/>
                <w:sz w:val="22"/>
                <w:szCs w:val="22"/>
              </w:rPr>
              <w:t xml:space="preserve"> </w:t>
            </w:r>
            <w:r w:rsidRPr="008D07FD">
              <w:rPr>
                <w:sz w:val="22"/>
                <w:szCs w:val="22"/>
              </w:rPr>
              <w:t>(8362)</w:t>
            </w:r>
            <w:r w:rsidRPr="008D07FD">
              <w:rPr>
                <w:spacing w:val="-3"/>
                <w:sz w:val="22"/>
                <w:szCs w:val="22"/>
              </w:rPr>
              <w:t xml:space="preserve"> </w:t>
            </w:r>
            <w:r w:rsidRPr="008D07FD">
              <w:rPr>
                <w:sz w:val="22"/>
                <w:szCs w:val="22"/>
              </w:rPr>
              <w:t>41-82-</w:t>
            </w:r>
            <w:r w:rsidRPr="008D07FD">
              <w:rPr>
                <w:spacing w:val="-5"/>
                <w:sz w:val="22"/>
                <w:szCs w:val="22"/>
              </w:rPr>
              <w:t>48</w:t>
            </w:r>
          </w:p>
        </w:tc>
      </w:tr>
      <w:tr w:rsidR="008D07FD" w:rsidRPr="008D07FD" w14:paraId="2ED83C4B" w14:textId="77777777" w:rsidTr="00EA791A">
        <w:trPr>
          <w:trHeight w:val="792"/>
        </w:trPr>
        <w:tc>
          <w:tcPr>
            <w:tcW w:w="1590" w:type="dxa"/>
            <w:tcBorders>
              <w:top w:val="single" w:sz="4" w:space="0" w:color="000000"/>
              <w:left w:val="single" w:sz="4" w:space="0" w:color="000000"/>
              <w:bottom w:val="single" w:sz="4" w:space="0" w:color="000000"/>
              <w:right w:val="single" w:sz="4" w:space="0" w:color="000000"/>
            </w:tcBorders>
          </w:tcPr>
          <w:p w14:paraId="55256937" w14:textId="77777777" w:rsidR="008D07FD" w:rsidRPr="008D07FD" w:rsidRDefault="008D07FD" w:rsidP="00633709">
            <w:pPr>
              <w:widowControl w:val="0"/>
              <w:rPr>
                <w:b/>
                <w:sz w:val="22"/>
                <w:szCs w:val="22"/>
              </w:rPr>
            </w:pPr>
            <w:r w:rsidRPr="008D07FD">
              <w:rPr>
                <w:b/>
                <w:sz w:val="22"/>
                <w:szCs w:val="22"/>
              </w:rPr>
              <w:t>Подпись, Печать</w:t>
            </w:r>
          </w:p>
        </w:tc>
        <w:tc>
          <w:tcPr>
            <w:tcW w:w="3676" w:type="dxa"/>
            <w:tcBorders>
              <w:top w:val="single" w:sz="4" w:space="0" w:color="000000"/>
              <w:left w:val="single" w:sz="4" w:space="0" w:color="000000"/>
              <w:bottom w:val="single" w:sz="4" w:space="0" w:color="000000"/>
              <w:right w:val="single" w:sz="4" w:space="0" w:color="808080"/>
            </w:tcBorders>
          </w:tcPr>
          <w:p w14:paraId="17423D0C" w14:textId="77777777" w:rsidR="008D07FD" w:rsidRPr="008D07FD" w:rsidRDefault="008D07FD" w:rsidP="00633709">
            <w:pPr>
              <w:widowControl w:val="0"/>
              <w:jc w:val="right"/>
              <w:rPr>
                <w:sz w:val="22"/>
                <w:szCs w:val="22"/>
              </w:rPr>
            </w:pPr>
            <w:r w:rsidRPr="008D07FD">
              <w:rPr>
                <w:sz w:val="22"/>
                <w:szCs w:val="22"/>
              </w:rPr>
              <w:t xml:space="preserve"> </w:t>
            </w:r>
          </w:p>
          <w:p w14:paraId="0B02FA41" w14:textId="439E41DC" w:rsidR="008D07FD" w:rsidRPr="008D07FD" w:rsidRDefault="008D07FD" w:rsidP="00633709">
            <w:pPr>
              <w:widowControl w:val="0"/>
              <w:jc w:val="right"/>
              <w:rPr>
                <w:sz w:val="22"/>
                <w:szCs w:val="22"/>
                <w:highlight w:val="yellow"/>
              </w:rPr>
            </w:pPr>
            <w:r w:rsidRPr="008D07FD">
              <w:rPr>
                <w:sz w:val="22"/>
                <w:szCs w:val="22"/>
              </w:rPr>
              <w:t xml:space="preserve"> ____________________/</w:t>
            </w:r>
          </w:p>
        </w:tc>
        <w:tc>
          <w:tcPr>
            <w:tcW w:w="281" w:type="dxa"/>
            <w:tcBorders>
              <w:left w:val="single" w:sz="4" w:space="0" w:color="808080"/>
              <w:right w:val="single" w:sz="4" w:space="0" w:color="808080"/>
            </w:tcBorders>
          </w:tcPr>
          <w:p w14:paraId="0C474424" w14:textId="77777777" w:rsidR="008D07FD" w:rsidRPr="008D07FD" w:rsidRDefault="008D07FD" w:rsidP="00633709">
            <w:pPr>
              <w:widowControl w:val="0"/>
              <w:rPr>
                <w:b/>
                <w:sz w:val="22"/>
                <w:szCs w:val="22"/>
              </w:rPr>
            </w:pPr>
          </w:p>
        </w:tc>
        <w:tc>
          <w:tcPr>
            <w:tcW w:w="1401" w:type="dxa"/>
            <w:tcBorders>
              <w:top w:val="single" w:sz="4" w:space="0" w:color="000000"/>
              <w:left w:val="single" w:sz="4" w:space="0" w:color="808080"/>
              <w:bottom w:val="single" w:sz="4" w:space="0" w:color="000000"/>
              <w:right w:val="single" w:sz="4" w:space="0" w:color="000000"/>
            </w:tcBorders>
          </w:tcPr>
          <w:p w14:paraId="250DD938" w14:textId="77777777" w:rsidR="008D07FD" w:rsidRPr="008D07FD" w:rsidRDefault="008D07FD" w:rsidP="00633709">
            <w:pPr>
              <w:widowControl w:val="0"/>
              <w:rPr>
                <w:b/>
                <w:sz w:val="22"/>
                <w:szCs w:val="22"/>
              </w:rPr>
            </w:pPr>
            <w:r w:rsidRPr="008D07FD">
              <w:rPr>
                <w:b/>
                <w:sz w:val="22"/>
                <w:szCs w:val="22"/>
              </w:rPr>
              <w:t>Подпись, Печать</w:t>
            </w:r>
          </w:p>
        </w:tc>
        <w:tc>
          <w:tcPr>
            <w:tcW w:w="3563" w:type="dxa"/>
            <w:tcBorders>
              <w:top w:val="single" w:sz="4" w:space="0" w:color="000000"/>
              <w:left w:val="single" w:sz="4" w:space="0" w:color="000000"/>
              <w:bottom w:val="single" w:sz="4" w:space="0" w:color="000000"/>
              <w:right w:val="single" w:sz="4" w:space="0" w:color="000000"/>
            </w:tcBorders>
          </w:tcPr>
          <w:p w14:paraId="1F52FF67" w14:textId="77777777" w:rsidR="008D07FD" w:rsidRPr="008D07FD" w:rsidRDefault="008D07FD" w:rsidP="00633709">
            <w:pPr>
              <w:widowControl w:val="0"/>
              <w:jc w:val="right"/>
              <w:rPr>
                <w:sz w:val="22"/>
                <w:szCs w:val="22"/>
              </w:rPr>
            </w:pPr>
          </w:p>
          <w:p w14:paraId="2F60C7A8" w14:textId="295170C9" w:rsidR="008D07FD" w:rsidRPr="008D07FD" w:rsidRDefault="008D07FD" w:rsidP="00633709">
            <w:pPr>
              <w:widowControl w:val="0"/>
              <w:jc w:val="right"/>
              <w:rPr>
                <w:sz w:val="22"/>
                <w:szCs w:val="22"/>
              </w:rPr>
            </w:pPr>
            <w:r w:rsidRPr="008D07FD">
              <w:rPr>
                <w:sz w:val="22"/>
                <w:szCs w:val="22"/>
              </w:rPr>
              <w:t>____________________ /</w:t>
            </w:r>
          </w:p>
        </w:tc>
      </w:tr>
    </w:tbl>
    <w:p w14:paraId="388DCEEE" w14:textId="77777777" w:rsidR="008D07FD" w:rsidRPr="008D07FD" w:rsidRDefault="008D07FD" w:rsidP="008D07FD">
      <w:pPr>
        <w:rPr>
          <w:b/>
          <w:sz w:val="22"/>
          <w:szCs w:val="22"/>
        </w:rPr>
      </w:pPr>
    </w:p>
    <w:sectPr w:rsidR="008D07FD" w:rsidRPr="008D07FD" w:rsidSect="00845E39">
      <w:headerReference w:type="even" r:id="rId14"/>
      <w:headerReference w:type="default" r:id="rId15"/>
      <w:headerReference w:type="first" r:id="rId16"/>
      <w:pgSz w:w="11906" w:h="16838"/>
      <w:pgMar w:top="426"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C8EED" w14:textId="77777777" w:rsidR="00EA68D7" w:rsidRDefault="00EA68D7">
      <w:r>
        <w:separator/>
      </w:r>
    </w:p>
  </w:endnote>
  <w:endnote w:type="continuationSeparator" w:id="0">
    <w:p w14:paraId="24B12BE9" w14:textId="77777777" w:rsidR="00EA68D7" w:rsidRDefault="00EA6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1E82" w14:textId="77777777" w:rsidR="00B20492" w:rsidRDefault="00B20492">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6BCE493A" w14:textId="77777777" w:rsidR="00B20492" w:rsidRDefault="00B20492">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A7A3" w14:textId="77777777" w:rsidR="00B20492" w:rsidRDefault="00B20492">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80A19" w14:textId="77777777" w:rsidR="00EA68D7" w:rsidRDefault="00EA68D7">
      <w:r>
        <w:separator/>
      </w:r>
    </w:p>
  </w:footnote>
  <w:footnote w:type="continuationSeparator" w:id="0">
    <w:p w14:paraId="0D613922" w14:textId="77777777" w:rsidR="00EA68D7" w:rsidRDefault="00EA6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EC130" w14:textId="77777777" w:rsidR="00B20492" w:rsidRPr="00C900B3" w:rsidRDefault="00B20492">
    <w:pPr>
      <w:pStyle w:val="ae"/>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5D76F7">
      <w:rPr>
        <w:noProof/>
        <w:sz w:val="24"/>
        <w:szCs w:val="24"/>
      </w:rPr>
      <w:t>2</w:t>
    </w:r>
    <w:r w:rsidRPr="00C900B3">
      <w:rPr>
        <w:sz w:val="24"/>
        <w:szCs w:val="24"/>
      </w:rPr>
      <w:fldChar w:fldCharType="end"/>
    </w:r>
  </w:p>
  <w:p w14:paraId="14B64474" w14:textId="77777777" w:rsidR="00B20492" w:rsidRDefault="00B2049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F48F" w14:textId="77777777" w:rsidR="00476856" w:rsidRDefault="00476856">
    <w:pPr>
      <w:pStyle w:val="1f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9A69F" w14:textId="77777777" w:rsidR="00476856" w:rsidRDefault="00476856">
    <w:pPr>
      <w:pStyle w:val="2f1"/>
      <w:shd w:val="clear" w:color="auto" w:fill="auto"/>
      <w:jc w:val="center"/>
      <w:rPr>
        <w:rFonts w:eastAsia="Arial"/>
      </w:rPr>
    </w:pPr>
  </w:p>
  <w:p w14:paraId="637A1E97" w14:textId="77777777" w:rsidR="00476856" w:rsidRDefault="00476856">
    <w:pPr>
      <w:rPr>
        <w:sz w:val="20"/>
        <w:szCs w:val="20"/>
      </w:rPr>
    </w:pPr>
  </w:p>
  <w:p w14:paraId="5EF4785F" w14:textId="77777777" w:rsidR="00476856" w:rsidRDefault="00476856">
    <w:pPr>
      <w:jc w:val="cent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9816" w14:textId="77777777" w:rsidR="00476856" w:rsidRDefault="00476856">
    <w:pPr>
      <w:pStyle w:val="2f1"/>
      <w:shd w:val="clear" w:color="auto" w:fill="auto"/>
      <w:jc w:val="center"/>
      <w:rPr>
        <w:rFonts w:eastAsia="Arial"/>
      </w:rPr>
    </w:pPr>
  </w:p>
  <w:p w14:paraId="39672F27" w14:textId="77777777" w:rsidR="00476856" w:rsidRDefault="00476856">
    <w:pPr>
      <w:rPr>
        <w:sz w:val="20"/>
        <w:szCs w:val="20"/>
      </w:rPr>
    </w:pPr>
  </w:p>
  <w:p w14:paraId="4688B69F" w14:textId="77777777" w:rsidR="00476856" w:rsidRDefault="00476856">
    <w:pPr>
      <w:pStyle w:val="2f1"/>
      <w:shd w:val="clear" w:color="auto" w:fill="auto"/>
      <w:jc w:val="center"/>
    </w:pPr>
    <w:r>
      <w:rPr>
        <w:rFonts w:eastAsia="Arial"/>
      </w:rPr>
      <w:t xml:space="preserve">Приложение № </w:t>
    </w:r>
  </w:p>
  <w:p w14:paraId="05D2C83C" w14:textId="77777777" w:rsidR="00476856" w:rsidRDefault="00476856">
    <w:pPr>
      <w:jc w:val="center"/>
      <w:rPr>
        <w:sz w:val="20"/>
        <w:szCs w:val="20"/>
      </w:rPr>
    </w:pPr>
    <w:r>
      <w:rPr>
        <w:rFonts w:eastAsia="Arial"/>
        <w:sz w:val="20"/>
        <w:szCs w:val="20"/>
      </w:rPr>
      <w:t>к договору оказания сервисных услуг № _____ от «_</w:t>
    </w:r>
    <w:proofErr w:type="gramStart"/>
    <w:r>
      <w:rPr>
        <w:rFonts w:eastAsia="Arial"/>
        <w:sz w:val="20"/>
        <w:szCs w:val="20"/>
      </w:rPr>
      <w:t xml:space="preserve">_»   </w:t>
    </w:r>
    <w:proofErr w:type="gramEnd"/>
    <w:r>
      <w:rPr>
        <w:rFonts w:eastAsia="Arial"/>
        <w:sz w:val="20"/>
        <w:szCs w:val="20"/>
      </w:rPr>
      <w:t xml:space="preserve">  202_ 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740388"/>
    <w:multiLevelType w:val="multilevel"/>
    <w:tmpl w:val="700873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3811D46"/>
    <w:multiLevelType w:val="multilevel"/>
    <w:tmpl w:val="83A8551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334" w:hanging="108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5" w15:restartNumberingAfterBreak="0">
    <w:nsid w:val="098276A4"/>
    <w:multiLevelType w:val="multilevel"/>
    <w:tmpl w:val="7BBA2870"/>
    <w:lvl w:ilvl="0">
      <w:start w:val="7"/>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F6000D7"/>
    <w:multiLevelType w:val="multilevel"/>
    <w:tmpl w:val="B61CE09A"/>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39D21B7"/>
    <w:multiLevelType w:val="multilevel"/>
    <w:tmpl w:val="42AC1688"/>
    <w:lvl w:ilvl="0">
      <w:start w:val="11"/>
      <w:numFmt w:val="decimal"/>
      <w:lvlText w:val="%1"/>
      <w:lvlJc w:val="left"/>
      <w:pPr>
        <w:tabs>
          <w:tab w:val="num" w:pos="0"/>
        </w:tabs>
        <w:ind w:left="420" w:hanging="420"/>
      </w:pPr>
      <w:rPr>
        <w:rFonts w:cs="Times New Roman"/>
      </w:rPr>
    </w:lvl>
    <w:lvl w:ilvl="1">
      <w:start w:val="1"/>
      <w:numFmt w:val="decimal"/>
      <w:lvlText w:val="%1.%2"/>
      <w:lvlJc w:val="left"/>
      <w:pPr>
        <w:tabs>
          <w:tab w:val="num" w:pos="0"/>
        </w:tabs>
        <w:ind w:left="420" w:hanging="420"/>
      </w:pPr>
      <w:rPr>
        <w:rFonts w:cs="Times New Roman"/>
        <w:color w:val="auto"/>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14BE77F8"/>
    <w:multiLevelType w:val="multilevel"/>
    <w:tmpl w:val="6D9EE8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0"/>
        <w:sz w:val="20"/>
        <w:szCs w:val="20"/>
      </w:rPr>
    </w:lvl>
    <w:lvl w:ilvl="2">
      <w:start w:val="1"/>
      <w:numFmt w:val="decimal"/>
      <w:lvlText w:val="%1.%2.%3."/>
      <w:lvlJc w:val="left"/>
      <w:pPr>
        <w:tabs>
          <w:tab w:val="num" w:pos="0"/>
        </w:tabs>
        <w:ind w:left="0" w:firstLine="0"/>
      </w:pPr>
      <w:rPr>
        <w:b w:val="0"/>
      </w:rPr>
    </w:lvl>
    <w:lvl w:ilvl="3">
      <w:start w:val="1"/>
      <w:numFmt w:val="decimal"/>
      <w:lvlText w:val="%1.%2.%3.%4."/>
      <w:lvlJc w:val="left"/>
      <w:pPr>
        <w:tabs>
          <w:tab w:val="num" w:pos="0"/>
        </w:tabs>
        <w:ind w:left="0" w:firstLine="0"/>
      </w:pPr>
      <w:rPr>
        <w:b w:val="0"/>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080" w:hanging="108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9" w15:restartNumberingAfterBreak="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 w15:restartNumberingAfterBreak="0">
    <w:nsid w:val="15F64300"/>
    <w:multiLevelType w:val="multilevel"/>
    <w:tmpl w:val="55421F4E"/>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1" w15:restartNumberingAfterBreak="0">
    <w:nsid w:val="1B930CC6"/>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D9A47BC"/>
    <w:multiLevelType w:val="multilevel"/>
    <w:tmpl w:val="8EDC1F46"/>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3" w15:restartNumberingAfterBreak="0">
    <w:nsid w:val="1D9B0A62"/>
    <w:multiLevelType w:val="multilevel"/>
    <w:tmpl w:val="FF1A51DC"/>
    <w:lvl w:ilvl="0">
      <w:start w:val="1"/>
      <w:numFmt w:val="decimal"/>
      <w:lvlText w:val="%1)"/>
      <w:lvlJc w:val="left"/>
      <w:pPr>
        <w:tabs>
          <w:tab w:val="num" w:pos="0"/>
        </w:tabs>
        <w:ind w:left="1287" w:hanging="360"/>
      </w:p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Courier New" w:hAnsi="Courier New" w:cs="Courier New"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Courier New" w:hAnsi="Courier New" w:cs="Courier New"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Courier New" w:hAnsi="Courier New" w:cs="Courier New" w:hint="default"/>
      </w:rPr>
    </w:lvl>
  </w:abstractNum>
  <w:abstractNum w:abstractNumId="14" w15:restartNumberingAfterBreak="0">
    <w:nsid w:val="1E723F63"/>
    <w:multiLevelType w:val="multilevel"/>
    <w:tmpl w:val="F6E679D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abstractNum w:abstractNumId="15" w15:restartNumberingAfterBreak="0">
    <w:nsid w:val="2032659C"/>
    <w:multiLevelType w:val="multilevel"/>
    <w:tmpl w:val="BF4C40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6"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7" w15:restartNumberingAfterBreak="0">
    <w:nsid w:val="26C57DDB"/>
    <w:multiLevelType w:val="multilevel"/>
    <w:tmpl w:val="FECA0E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8335BD9"/>
    <w:multiLevelType w:val="hybridMultilevel"/>
    <w:tmpl w:val="1A5E09B6"/>
    <w:lvl w:ilvl="0" w:tplc="CC7A1E6E">
      <w:start w:val="1"/>
      <w:numFmt w:val="decimal"/>
      <w:lvlText w:val="%1."/>
      <w:lvlJc w:val="left"/>
      <w:pPr>
        <w:ind w:left="1211" w:hanging="360"/>
      </w:pPr>
      <w:rPr>
        <w:rFonts w:ascii="Times New Roman" w:eastAsiaTheme="minorHAnsi" w:hAnsi="Times New Roman" w:cs="Times New Roman"/>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289A5651"/>
    <w:multiLevelType w:val="multilevel"/>
    <w:tmpl w:val="2E26E1DA"/>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20" w15:restartNumberingAfterBreak="0">
    <w:nsid w:val="2D195EA5"/>
    <w:multiLevelType w:val="multilevel"/>
    <w:tmpl w:val="7B68A134"/>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0"/>
        <w:szCs w:val="20"/>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15:restartNumberingAfterBreak="0">
    <w:nsid w:val="2E617FF7"/>
    <w:multiLevelType w:val="multilevel"/>
    <w:tmpl w:val="EE02450A"/>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22"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3" w15:restartNumberingAfterBreak="0">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AC967B9"/>
    <w:multiLevelType w:val="multilevel"/>
    <w:tmpl w:val="FCFAB1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3CAE2B66"/>
    <w:multiLevelType w:val="multilevel"/>
    <w:tmpl w:val="4E72E9D6"/>
    <w:lvl w:ilvl="0">
      <w:start w:val="1"/>
      <w:numFmt w:val="decimal"/>
      <w:lvlText w:val="3.%1. "/>
      <w:lvlJc w:val="left"/>
      <w:pPr>
        <w:tabs>
          <w:tab w:val="num" w:pos="0"/>
        </w:tabs>
        <w:ind w:left="720" w:hanging="360"/>
      </w:pPr>
      <w:rPr>
        <w:rFonts w:ascii="Times New Roman" w:hAnsi="Times New Roman" w:cs="Times New Roman"/>
        <w:b w:val="0"/>
        <w:bCs w:val="0"/>
        <w:i w:val="0"/>
        <w:iCs w:val="0"/>
        <w:sz w:val="18"/>
        <w:szCs w:val="18"/>
      </w:rPr>
    </w:lvl>
    <w:lvl w:ilvl="1">
      <w:start w:val="1"/>
      <w:numFmt w:val="decimal"/>
      <w:lvlText w:val="%2)"/>
      <w:lvlJc w:val="left"/>
      <w:pPr>
        <w:tabs>
          <w:tab w:val="num" w:pos="0"/>
        </w:tabs>
        <w:ind w:left="1440" w:hanging="360"/>
      </w:pPr>
      <w:rPr>
        <w:rFonts w:cs="Times New Roman"/>
        <w:color w:val="auto"/>
      </w:rPr>
    </w:lvl>
    <w:lvl w:ilvl="2">
      <w:start w:val="1"/>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7"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0B4A45"/>
    <w:multiLevelType w:val="multilevel"/>
    <w:tmpl w:val="1A5C7EDA"/>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9" w15:restartNumberingAfterBreak="0">
    <w:nsid w:val="433762FB"/>
    <w:multiLevelType w:val="multilevel"/>
    <w:tmpl w:val="F94EE552"/>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0" w15:restartNumberingAfterBreak="0">
    <w:nsid w:val="4AA722AD"/>
    <w:multiLevelType w:val="multilevel"/>
    <w:tmpl w:val="F000E144"/>
    <w:lvl w:ilvl="0">
      <w:start w:val="7"/>
      <w:numFmt w:val="decimal"/>
      <w:lvlText w:val="%1."/>
      <w:lvlJc w:val="left"/>
      <w:pPr>
        <w:tabs>
          <w:tab w:val="num" w:pos="0"/>
        </w:tabs>
        <w:ind w:left="644" w:hanging="360"/>
      </w:pPr>
      <w:rPr>
        <w:rFonts w:ascii="Times New Roman" w:hAnsi="Times New Roman" w:cs="Times New Roman"/>
        <w:b/>
        <w:sz w:val="24"/>
        <w:szCs w:val="24"/>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1" w15:restartNumberingAfterBreak="0">
    <w:nsid w:val="4BE2729E"/>
    <w:multiLevelType w:val="multilevel"/>
    <w:tmpl w:val="C3C050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2"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814487F"/>
    <w:multiLevelType w:val="multilevel"/>
    <w:tmpl w:val="D726741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4" w15:restartNumberingAfterBreak="0">
    <w:nsid w:val="5F120486"/>
    <w:multiLevelType w:val="multilevel"/>
    <w:tmpl w:val="5A9C9B30"/>
    <w:lvl w:ilvl="0">
      <w:start w:val="7"/>
      <w:numFmt w:val="decimal"/>
      <w:lvlText w:val="%1."/>
      <w:lvlJc w:val="left"/>
      <w:pPr>
        <w:tabs>
          <w:tab w:val="num" w:pos="0"/>
        </w:tabs>
        <w:ind w:left="644" w:hanging="360"/>
      </w:pPr>
      <w:rPr>
        <w:rFonts w:ascii="Times New Roman" w:hAnsi="Times New Roman" w:cs="Times New Roman"/>
        <w:b/>
        <w:sz w:val="20"/>
        <w:szCs w:val="20"/>
      </w:rPr>
    </w:lvl>
    <w:lvl w:ilvl="1">
      <w:start w:val="1"/>
      <w:numFmt w:val="decimal"/>
      <w:lvlText w:val="%1.%2."/>
      <w:lvlJc w:val="left"/>
      <w:pPr>
        <w:tabs>
          <w:tab w:val="num" w:pos="0"/>
        </w:tabs>
        <w:ind w:left="360" w:hanging="360"/>
      </w:pPr>
      <w:rPr>
        <w:rFonts w:cs="Times New Roman"/>
        <w:sz w:val="20"/>
        <w:szCs w:val="20"/>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5" w15:restartNumberingAfterBreak="0">
    <w:nsid w:val="61BF2188"/>
    <w:multiLevelType w:val="multilevel"/>
    <w:tmpl w:val="4A5860A8"/>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36" w15:restartNumberingAfterBreak="0">
    <w:nsid w:val="66521DBC"/>
    <w:multiLevelType w:val="multilevel"/>
    <w:tmpl w:val="D6F886B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7"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FE86626"/>
    <w:multiLevelType w:val="multilevel"/>
    <w:tmpl w:val="30D0293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9" w15:restartNumberingAfterBreak="0">
    <w:nsid w:val="70151CB0"/>
    <w:multiLevelType w:val="multilevel"/>
    <w:tmpl w:val="83943B9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1192296"/>
    <w:multiLevelType w:val="multilevel"/>
    <w:tmpl w:val="FD5651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15:restartNumberingAfterBreak="0">
    <w:nsid w:val="727E1FEF"/>
    <w:multiLevelType w:val="multilevel"/>
    <w:tmpl w:val="B29EF91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3" w15:restartNumberingAfterBreak="0">
    <w:nsid w:val="73B66AE6"/>
    <w:multiLevelType w:val="multilevel"/>
    <w:tmpl w:val="7E5051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74302DE4"/>
    <w:multiLevelType w:val="multilevel"/>
    <w:tmpl w:val="856E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78791C33"/>
    <w:multiLevelType w:val="multilevel"/>
    <w:tmpl w:val="21AC238A"/>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46" w15:restartNumberingAfterBreak="0">
    <w:nsid w:val="78CB6005"/>
    <w:multiLevelType w:val="multilevel"/>
    <w:tmpl w:val="C29C75A0"/>
    <w:lvl w:ilvl="0">
      <w:start w:val="4"/>
      <w:numFmt w:val="decimal"/>
      <w:lvlText w:val="%1."/>
      <w:lvlJc w:val="left"/>
      <w:pPr>
        <w:tabs>
          <w:tab w:val="num" w:pos="0"/>
        </w:tabs>
        <w:ind w:left="540" w:hanging="540"/>
      </w:pPr>
      <w:rPr>
        <w:rFonts w:cs="Times New Roman"/>
        <w:b/>
      </w:rPr>
    </w:lvl>
    <w:lvl w:ilvl="1">
      <w:start w:val="1"/>
      <w:numFmt w:val="decimal"/>
      <w:lvlText w:val="%1.%2."/>
      <w:lvlJc w:val="left"/>
      <w:pPr>
        <w:tabs>
          <w:tab w:val="num" w:pos="0"/>
        </w:tabs>
        <w:ind w:left="540" w:hanging="540"/>
      </w:pPr>
      <w:rPr>
        <w:rFonts w:cs="Times New Roman"/>
        <w:b/>
      </w:rPr>
    </w:lvl>
    <w:lvl w:ilvl="2">
      <w:start w:val="1"/>
      <w:numFmt w:val="decimal"/>
      <w:lvlText w:val="%1.%2.%3."/>
      <w:lvlJc w:val="left"/>
      <w:pPr>
        <w:tabs>
          <w:tab w:val="num" w:pos="0"/>
        </w:tabs>
        <w:ind w:left="1146" w:hanging="720"/>
      </w:pPr>
      <w:rPr>
        <w:rFonts w:cs="Times New Roman"/>
        <w:b w:val="0"/>
        <w:color w:val="auto"/>
        <w:sz w:val="20"/>
        <w:szCs w:val="20"/>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47" w15:restartNumberingAfterBreak="0">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B8320B1"/>
    <w:multiLevelType w:val="multilevel"/>
    <w:tmpl w:val="E12E242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num w:numId="1" w16cid:durableId="1076434050">
    <w:abstractNumId w:val="27"/>
  </w:num>
  <w:num w:numId="2" w16cid:durableId="2098817718">
    <w:abstractNumId w:val="37"/>
  </w:num>
  <w:num w:numId="3" w16cid:durableId="198395661">
    <w:abstractNumId w:val="24"/>
  </w:num>
  <w:num w:numId="4" w16cid:durableId="183640954">
    <w:abstractNumId w:val="1"/>
  </w:num>
  <w:num w:numId="5" w16cid:durableId="845443298">
    <w:abstractNumId w:val="32"/>
  </w:num>
  <w:num w:numId="6" w16cid:durableId="1546524276">
    <w:abstractNumId w:val="0"/>
    <w:lvlOverride w:ilvl="0">
      <w:startOverride w:val="1"/>
    </w:lvlOverride>
  </w:num>
  <w:num w:numId="7" w16cid:durableId="4119772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6453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3359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78371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489990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9392838">
    <w:abstractNumId w:val="11"/>
  </w:num>
  <w:num w:numId="13" w16cid:durableId="1103722869">
    <w:abstractNumId w:val="17"/>
  </w:num>
  <w:num w:numId="14" w16cid:durableId="1401443532">
    <w:abstractNumId w:val="39"/>
  </w:num>
  <w:num w:numId="15" w16cid:durableId="67657620">
    <w:abstractNumId w:val="25"/>
  </w:num>
  <w:num w:numId="16" w16cid:durableId="937716774">
    <w:abstractNumId w:val="18"/>
  </w:num>
  <w:num w:numId="17" w16cid:durableId="1982272515">
    <w:abstractNumId w:val="26"/>
  </w:num>
  <w:num w:numId="18" w16cid:durableId="1467090794">
    <w:abstractNumId w:val="19"/>
  </w:num>
  <w:num w:numId="19" w16cid:durableId="1902672063">
    <w:abstractNumId w:val="41"/>
  </w:num>
  <w:num w:numId="20" w16cid:durableId="2132480493">
    <w:abstractNumId w:val="45"/>
  </w:num>
  <w:num w:numId="21" w16cid:durableId="681932041">
    <w:abstractNumId w:val="46"/>
  </w:num>
  <w:num w:numId="22" w16cid:durableId="69036901">
    <w:abstractNumId w:val="3"/>
  </w:num>
  <w:num w:numId="23" w16cid:durableId="21562349">
    <w:abstractNumId w:val="9"/>
  </w:num>
  <w:num w:numId="24" w16cid:durableId="678308948">
    <w:abstractNumId w:val="8"/>
  </w:num>
  <w:num w:numId="25" w16cid:durableId="1873951829">
    <w:abstractNumId w:val="35"/>
  </w:num>
  <w:num w:numId="26" w16cid:durableId="210043057">
    <w:abstractNumId w:val="30"/>
  </w:num>
  <w:num w:numId="27" w16cid:durableId="1406338954">
    <w:abstractNumId w:val="29"/>
  </w:num>
  <w:num w:numId="28" w16cid:durableId="590967420">
    <w:abstractNumId w:val="12"/>
  </w:num>
  <w:num w:numId="29" w16cid:durableId="925766092">
    <w:abstractNumId w:val="7"/>
  </w:num>
  <w:num w:numId="30" w16cid:durableId="1476724439">
    <w:abstractNumId w:val="34"/>
  </w:num>
  <w:num w:numId="31" w16cid:durableId="756899217">
    <w:abstractNumId w:val="2"/>
  </w:num>
  <w:num w:numId="32" w16cid:durableId="475171">
    <w:abstractNumId w:val="28"/>
  </w:num>
  <w:num w:numId="33" w16cid:durableId="186220432">
    <w:abstractNumId w:val="44"/>
  </w:num>
  <w:num w:numId="34" w16cid:durableId="847406406">
    <w:abstractNumId w:val="43"/>
  </w:num>
  <w:num w:numId="35" w16cid:durableId="314648984">
    <w:abstractNumId w:val="42"/>
  </w:num>
  <w:num w:numId="36" w16cid:durableId="683436578">
    <w:abstractNumId w:val="15"/>
  </w:num>
  <w:num w:numId="37" w16cid:durableId="49109905">
    <w:abstractNumId w:val="21"/>
  </w:num>
  <w:num w:numId="38" w16cid:durableId="1364138255">
    <w:abstractNumId w:val="4"/>
  </w:num>
  <w:num w:numId="39" w16cid:durableId="1599026528">
    <w:abstractNumId w:val="31"/>
  </w:num>
  <w:num w:numId="40" w16cid:durableId="712926223">
    <w:abstractNumId w:val="33"/>
  </w:num>
  <w:num w:numId="41" w16cid:durableId="44725054">
    <w:abstractNumId w:val="20"/>
  </w:num>
  <w:num w:numId="42" w16cid:durableId="1238436663">
    <w:abstractNumId w:val="48"/>
  </w:num>
  <w:num w:numId="43" w16cid:durableId="1023284414">
    <w:abstractNumId w:val="14"/>
  </w:num>
  <w:num w:numId="44" w16cid:durableId="643893683">
    <w:abstractNumId w:val="38"/>
  </w:num>
  <w:num w:numId="45" w16cid:durableId="415519677">
    <w:abstractNumId w:val="36"/>
  </w:num>
  <w:num w:numId="46" w16cid:durableId="34502114">
    <w:abstractNumId w:val="10"/>
  </w:num>
  <w:num w:numId="47" w16cid:durableId="2038768962">
    <w:abstractNumId w:val="13"/>
  </w:num>
  <w:num w:numId="48" w16cid:durableId="256062527">
    <w:abstractNumId w:val="40"/>
  </w:num>
  <w:num w:numId="49" w16cid:durableId="777336114">
    <w:abstractNumId w:val="6"/>
  </w:num>
  <w:num w:numId="50" w16cid:durableId="19717829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84CDF"/>
    <w:rsid w:val="00190985"/>
    <w:rsid w:val="0019450A"/>
    <w:rsid w:val="001C01D6"/>
    <w:rsid w:val="001C1713"/>
    <w:rsid w:val="001C620B"/>
    <w:rsid w:val="001E62FA"/>
    <w:rsid w:val="001F2993"/>
    <w:rsid w:val="001F3AAF"/>
    <w:rsid w:val="001F519C"/>
    <w:rsid w:val="00211E93"/>
    <w:rsid w:val="00216852"/>
    <w:rsid w:val="0022110C"/>
    <w:rsid w:val="00225A8F"/>
    <w:rsid w:val="00233DD9"/>
    <w:rsid w:val="00245A21"/>
    <w:rsid w:val="0025167E"/>
    <w:rsid w:val="00255562"/>
    <w:rsid w:val="00255E95"/>
    <w:rsid w:val="00255F31"/>
    <w:rsid w:val="00263D73"/>
    <w:rsid w:val="00264926"/>
    <w:rsid w:val="00265BE4"/>
    <w:rsid w:val="00265C6D"/>
    <w:rsid w:val="00293BE1"/>
    <w:rsid w:val="00295B1B"/>
    <w:rsid w:val="002965E7"/>
    <w:rsid w:val="002A0CCC"/>
    <w:rsid w:val="002A4492"/>
    <w:rsid w:val="002A679E"/>
    <w:rsid w:val="002B3361"/>
    <w:rsid w:val="002B469B"/>
    <w:rsid w:val="002B696E"/>
    <w:rsid w:val="002C6112"/>
    <w:rsid w:val="002F160D"/>
    <w:rsid w:val="00315367"/>
    <w:rsid w:val="003203E6"/>
    <w:rsid w:val="00333489"/>
    <w:rsid w:val="00340DC2"/>
    <w:rsid w:val="003412B3"/>
    <w:rsid w:val="0034564B"/>
    <w:rsid w:val="00357BC0"/>
    <w:rsid w:val="00361E2C"/>
    <w:rsid w:val="0037376D"/>
    <w:rsid w:val="003821F9"/>
    <w:rsid w:val="003A1E3D"/>
    <w:rsid w:val="003A4B7A"/>
    <w:rsid w:val="003B2EA5"/>
    <w:rsid w:val="003B7C8C"/>
    <w:rsid w:val="003D01B4"/>
    <w:rsid w:val="003E09D5"/>
    <w:rsid w:val="003E252D"/>
    <w:rsid w:val="003E39E1"/>
    <w:rsid w:val="003F2A3B"/>
    <w:rsid w:val="003F43AE"/>
    <w:rsid w:val="00400345"/>
    <w:rsid w:val="0040443F"/>
    <w:rsid w:val="004050D0"/>
    <w:rsid w:val="00411C06"/>
    <w:rsid w:val="0041292A"/>
    <w:rsid w:val="00422EEA"/>
    <w:rsid w:val="00424C25"/>
    <w:rsid w:val="0042562B"/>
    <w:rsid w:val="00432BC6"/>
    <w:rsid w:val="00443F10"/>
    <w:rsid w:val="00453F7A"/>
    <w:rsid w:val="00461313"/>
    <w:rsid w:val="00462860"/>
    <w:rsid w:val="0046758B"/>
    <w:rsid w:val="00471C07"/>
    <w:rsid w:val="00476856"/>
    <w:rsid w:val="00481DC6"/>
    <w:rsid w:val="004823CB"/>
    <w:rsid w:val="00483A10"/>
    <w:rsid w:val="004C2ACA"/>
    <w:rsid w:val="004C492D"/>
    <w:rsid w:val="004C63E2"/>
    <w:rsid w:val="004E0B22"/>
    <w:rsid w:val="004E297F"/>
    <w:rsid w:val="004E4243"/>
    <w:rsid w:val="004E5BDC"/>
    <w:rsid w:val="004F04F5"/>
    <w:rsid w:val="004F17AD"/>
    <w:rsid w:val="00503EC9"/>
    <w:rsid w:val="005121FD"/>
    <w:rsid w:val="005271EF"/>
    <w:rsid w:val="005315DC"/>
    <w:rsid w:val="00536B06"/>
    <w:rsid w:val="00540252"/>
    <w:rsid w:val="00542E83"/>
    <w:rsid w:val="00543239"/>
    <w:rsid w:val="005708B2"/>
    <w:rsid w:val="00574799"/>
    <w:rsid w:val="005849AD"/>
    <w:rsid w:val="005927AD"/>
    <w:rsid w:val="005965AC"/>
    <w:rsid w:val="00596F3A"/>
    <w:rsid w:val="00597D1B"/>
    <w:rsid w:val="005A10EC"/>
    <w:rsid w:val="005A6CC3"/>
    <w:rsid w:val="005C65D2"/>
    <w:rsid w:val="005D1A7F"/>
    <w:rsid w:val="005D613B"/>
    <w:rsid w:val="005D76F7"/>
    <w:rsid w:val="005E0269"/>
    <w:rsid w:val="005E58CA"/>
    <w:rsid w:val="005F371A"/>
    <w:rsid w:val="005F5822"/>
    <w:rsid w:val="00616A5C"/>
    <w:rsid w:val="00616E16"/>
    <w:rsid w:val="00617159"/>
    <w:rsid w:val="0062017F"/>
    <w:rsid w:val="00621CDD"/>
    <w:rsid w:val="0062411A"/>
    <w:rsid w:val="006428CA"/>
    <w:rsid w:val="00655E07"/>
    <w:rsid w:val="0066527C"/>
    <w:rsid w:val="00681144"/>
    <w:rsid w:val="0068291F"/>
    <w:rsid w:val="00683D54"/>
    <w:rsid w:val="00692531"/>
    <w:rsid w:val="0069628D"/>
    <w:rsid w:val="006A026A"/>
    <w:rsid w:val="006A0FF6"/>
    <w:rsid w:val="006A2613"/>
    <w:rsid w:val="006B4503"/>
    <w:rsid w:val="006B53B5"/>
    <w:rsid w:val="006C62CB"/>
    <w:rsid w:val="006D5A11"/>
    <w:rsid w:val="006D7098"/>
    <w:rsid w:val="006F6966"/>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B1E83"/>
    <w:rsid w:val="007C42FE"/>
    <w:rsid w:val="007F00D2"/>
    <w:rsid w:val="0080618B"/>
    <w:rsid w:val="00811446"/>
    <w:rsid w:val="00812087"/>
    <w:rsid w:val="00812A90"/>
    <w:rsid w:val="00816D17"/>
    <w:rsid w:val="008207F0"/>
    <w:rsid w:val="00824C1A"/>
    <w:rsid w:val="008323FA"/>
    <w:rsid w:val="00845E39"/>
    <w:rsid w:val="00857F77"/>
    <w:rsid w:val="00866D59"/>
    <w:rsid w:val="008712DB"/>
    <w:rsid w:val="00872711"/>
    <w:rsid w:val="00874070"/>
    <w:rsid w:val="00883513"/>
    <w:rsid w:val="008B64C8"/>
    <w:rsid w:val="008B7190"/>
    <w:rsid w:val="008D07FD"/>
    <w:rsid w:val="008D6AC8"/>
    <w:rsid w:val="008E190C"/>
    <w:rsid w:val="008E33F1"/>
    <w:rsid w:val="00907548"/>
    <w:rsid w:val="00913228"/>
    <w:rsid w:val="009203D1"/>
    <w:rsid w:val="0092160E"/>
    <w:rsid w:val="009321BB"/>
    <w:rsid w:val="009449E2"/>
    <w:rsid w:val="00956AC1"/>
    <w:rsid w:val="0096170F"/>
    <w:rsid w:val="00961983"/>
    <w:rsid w:val="009653F6"/>
    <w:rsid w:val="00972A04"/>
    <w:rsid w:val="00975839"/>
    <w:rsid w:val="009827D8"/>
    <w:rsid w:val="00986613"/>
    <w:rsid w:val="00992F81"/>
    <w:rsid w:val="00996D06"/>
    <w:rsid w:val="009A2E49"/>
    <w:rsid w:val="009A72F2"/>
    <w:rsid w:val="009B46CB"/>
    <w:rsid w:val="009C4FD1"/>
    <w:rsid w:val="009D7A76"/>
    <w:rsid w:val="009E53A7"/>
    <w:rsid w:val="009F49A1"/>
    <w:rsid w:val="009F57FE"/>
    <w:rsid w:val="009F75C6"/>
    <w:rsid w:val="009F7B9B"/>
    <w:rsid w:val="00A047BC"/>
    <w:rsid w:val="00A05BBE"/>
    <w:rsid w:val="00A25AD9"/>
    <w:rsid w:val="00A434E4"/>
    <w:rsid w:val="00A436C7"/>
    <w:rsid w:val="00A4536A"/>
    <w:rsid w:val="00A51D37"/>
    <w:rsid w:val="00A81315"/>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72DD6"/>
    <w:rsid w:val="00B73607"/>
    <w:rsid w:val="00B95915"/>
    <w:rsid w:val="00BA187C"/>
    <w:rsid w:val="00BB0FCE"/>
    <w:rsid w:val="00BB267A"/>
    <w:rsid w:val="00BB4099"/>
    <w:rsid w:val="00BC1F19"/>
    <w:rsid w:val="00BC298B"/>
    <w:rsid w:val="00BC4499"/>
    <w:rsid w:val="00BD63A7"/>
    <w:rsid w:val="00BE1E15"/>
    <w:rsid w:val="00BE7FF0"/>
    <w:rsid w:val="00BF10FB"/>
    <w:rsid w:val="00BF2D02"/>
    <w:rsid w:val="00C07D98"/>
    <w:rsid w:val="00C13986"/>
    <w:rsid w:val="00C15618"/>
    <w:rsid w:val="00C162E0"/>
    <w:rsid w:val="00C22BAB"/>
    <w:rsid w:val="00C26262"/>
    <w:rsid w:val="00C319FB"/>
    <w:rsid w:val="00C339FC"/>
    <w:rsid w:val="00C35797"/>
    <w:rsid w:val="00C362FE"/>
    <w:rsid w:val="00C5335F"/>
    <w:rsid w:val="00C626DD"/>
    <w:rsid w:val="00C736EF"/>
    <w:rsid w:val="00C81B46"/>
    <w:rsid w:val="00CA1B0A"/>
    <w:rsid w:val="00CA6DD5"/>
    <w:rsid w:val="00CA75E6"/>
    <w:rsid w:val="00CC5155"/>
    <w:rsid w:val="00CE0F90"/>
    <w:rsid w:val="00CE625D"/>
    <w:rsid w:val="00CF75B4"/>
    <w:rsid w:val="00D023DB"/>
    <w:rsid w:val="00D04F5C"/>
    <w:rsid w:val="00D06058"/>
    <w:rsid w:val="00D3141E"/>
    <w:rsid w:val="00D32AF8"/>
    <w:rsid w:val="00D52EEF"/>
    <w:rsid w:val="00D53A93"/>
    <w:rsid w:val="00D54675"/>
    <w:rsid w:val="00D63C50"/>
    <w:rsid w:val="00D82D81"/>
    <w:rsid w:val="00D832CF"/>
    <w:rsid w:val="00DA354F"/>
    <w:rsid w:val="00DA58CD"/>
    <w:rsid w:val="00DB2751"/>
    <w:rsid w:val="00DC74B3"/>
    <w:rsid w:val="00DE103D"/>
    <w:rsid w:val="00E0077F"/>
    <w:rsid w:val="00E01CD7"/>
    <w:rsid w:val="00E05B3B"/>
    <w:rsid w:val="00E135B2"/>
    <w:rsid w:val="00E13F61"/>
    <w:rsid w:val="00E303D7"/>
    <w:rsid w:val="00E47678"/>
    <w:rsid w:val="00E514B5"/>
    <w:rsid w:val="00E52597"/>
    <w:rsid w:val="00E61367"/>
    <w:rsid w:val="00E62023"/>
    <w:rsid w:val="00E76CCE"/>
    <w:rsid w:val="00E90163"/>
    <w:rsid w:val="00E95117"/>
    <w:rsid w:val="00EA42DD"/>
    <w:rsid w:val="00EA68D7"/>
    <w:rsid w:val="00EA791A"/>
    <w:rsid w:val="00EF1C1A"/>
    <w:rsid w:val="00EF353E"/>
    <w:rsid w:val="00F0107D"/>
    <w:rsid w:val="00F11FA6"/>
    <w:rsid w:val="00F16A27"/>
    <w:rsid w:val="00F2049D"/>
    <w:rsid w:val="00F20B0D"/>
    <w:rsid w:val="00F22A78"/>
    <w:rsid w:val="00F34925"/>
    <w:rsid w:val="00F35218"/>
    <w:rsid w:val="00F376B4"/>
    <w:rsid w:val="00F43E41"/>
    <w:rsid w:val="00F47E85"/>
    <w:rsid w:val="00F53C3F"/>
    <w:rsid w:val="00F56050"/>
    <w:rsid w:val="00F6319D"/>
    <w:rsid w:val="00F7604C"/>
    <w:rsid w:val="00F85D94"/>
    <w:rsid w:val="00F86AFB"/>
    <w:rsid w:val="00F9166E"/>
    <w:rsid w:val="00FA0A3A"/>
    <w:rsid w:val="00FA1FB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footer" w:uiPriority="99"/>
    <w:lsdException w:name="caption" w:semiHidden="1" w:uiPriority="99" w:unhideWhenUsed="1" w:qFormat="1"/>
    <w:lsdException w:name="table of figures" w:uiPriority="99" w:qFormat="1"/>
    <w:lsdException w:name="annotation reference" w:uiPriority="99" w:qFormat="1"/>
    <w:lsdException w:name="page number" w:uiPriority="99" w:qFormat="1"/>
    <w:lsdException w:name="endnote text" w:uiPriority="99"/>
    <w:lsdException w:name="toa heading" w:uiPriority="99" w:qFormat="1"/>
    <w:lsdException w:name="List Bullet" w:uiPriority="99" w:qFormat="1"/>
    <w:lsdException w:name="Title" w:qFormat="1"/>
    <w:lsdException w:name="Body Text" w:uiPriority="99"/>
    <w:lsdException w:name="Body Text Indent" w:uiPriority="99"/>
    <w:lsdException w:name="Subtitle" w:uiPriority="11" w:qFormat="1"/>
    <w:lsdException w:name="Date"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qFormat="1"/>
    <w:lsdException w:name="Emphasis" w:qFormat="1"/>
    <w:lsdException w:name="Document Map" w:uiPriority="99" w:qFormat="1"/>
    <w:lsdException w:name="Plain Text" w:uiPriority="99" w:qFormat="1"/>
    <w:lsdException w:name="Normal (Web)" w:uiPriority="99" w:qFormat="1"/>
    <w:lsdException w:name="HTML Preformatted" w:uiPriority="99" w:qFormat="1"/>
    <w:lsdException w:name="Normal Table" w:semiHidden="1" w:unhideWhenUsed="1"/>
    <w:lsdException w:name="annotation subject" w:uiPriority="99"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C362FE"/>
    <w:rPr>
      <w:sz w:val="24"/>
      <w:szCs w:val="24"/>
    </w:rPr>
  </w:style>
  <w:style w:type="paragraph" w:styleId="1">
    <w:name w:val="heading 1"/>
    <w:basedOn w:val="a2"/>
    <w:next w:val="a2"/>
    <w:link w:val="10"/>
    <w:uiPriority w:val="99"/>
    <w:qFormat/>
    <w:rsid w:val="002A4492"/>
    <w:pPr>
      <w:keepNext/>
      <w:keepLines/>
      <w:numPr>
        <w:numId w:val="9"/>
      </w:numPr>
      <w:tabs>
        <w:tab w:val="clear" w:pos="360"/>
      </w:tabs>
      <w:spacing w:before="480"/>
      <w:ind w:left="0" w:firstLine="0"/>
      <w:outlineLvl w:val="0"/>
    </w:pPr>
    <w:rPr>
      <w:rFonts w:ascii="Cambria" w:hAnsi="Cambria"/>
      <w:b/>
      <w:bCs/>
      <w:color w:val="365F91"/>
      <w:sz w:val="28"/>
      <w:szCs w:val="28"/>
      <w:lang w:val="x-none"/>
    </w:rPr>
  </w:style>
  <w:style w:type="paragraph" w:styleId="2">
    <w:name w:val="heading 2"/>
    <w:basedOn w:val="a2"/>
    <w:next w:val="a2"/>
    <w:link w:val="20"/>
    <w:uiPriority w:val="9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basedOn w:val="a2"/>
    <w:link w:val="30"/>
    <w:uiPriority w:val="99"/>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uiPriority w:val="99"/>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uiPriority w:val="99"/>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uiPriority w:val="99"/>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uiPriority w:val="99"/>
    <w:qFormat/>
    <w:rsid w:val="005E0269"/>
    <w:pPr>
      <w:suppressAutoHyphens/>
      <w:spacing w:before="240" w:after="60"/>
      <w:outlineLvl w:val="6"/>
    </w:pPr>
    <w:rPr>
      <w:rFonts w:ascii="Calibri" w:eastAsia="NSimSun" w:hAnsi="Calibri" w:cs="Mangal"/>
    </w:rPr>
  </w:style>
  <w:style w:type="paragraph" w:styleId="8">
    <w:name w:val="heading 8"/>
    <w:basedOn w:val="a2"/>
    <w:link w:val="80"/>
    <w:uiPriority w:val="99"/>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uiPriority w:val="99"/>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a7">
    <w:name w:val="Название"/>
    <w:basedOn w:val="a2"/>
    <w:link w:val="a8"/>
    <w:qFormat/>
    <w:rsid w:val="00255562"/>
    <w:pPr>
      <w:jc w:val="center"/>
    </w:pPr>
    <w:rPr>
      <w:b/>
      <w:bCs/>
      <w:lang w:val="x-none" w:eastAsia="x-none"/>
    </w:rPr>
  </w:style>
  <w:style w:type="paragraph" w:styleId="a9">
    <w:name w:val="Body Text"/>
    <w:basedOn w:val="a2"/>
    <w:link w:val="21"/>
    <w:uiPriority w:val="99"/>
    <w:rsid w:val="0040443F"/>
    <w:pPr>
      <w:spacing w:after="120"/>
    </w:pPr>
  </w:style>
  <w:style w:type="character" w:customStyle="1" w:styleId="postbody">
    <w:name w:val="postbody"/>
    <w:basedOn w:val="a3"/>
    <w:rsid w:val="005E58CA"/>
  </w:style>
  <w:style w:type="paragraph" w:customStyle="1" w:styleId="aa">
    <w:name w:val="Знак"/>
    <w:basedOn w:val="a2"/>
    <w:rsid w:val="00FC6B57"/>
    <w:pPr>
      <w:spacing w:after="160" w:line="240" w:lineRule="exact"/>
    </w:pPr>
    <w:rPr>
      <w:rFonts w:ascii="Verdana" w:hAnsi="Verdana"/>
      <w:sz w:val="20"/>
      <w:szCs w:val="20"/>
      <w:lang w:val="en-US" w:eastAsia="en-US"/>
    </w:rPr>
  </w:style>
  <w:style w:type="paragraph" w:customStyle="1" w:styleId="ab">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c">
    <w:name w:val="Знак"/>
    <w:basedOn w:val="a2"/>
    <w:rsid w:val="000672B7"/>
    <w:pPr>
      <w:spacing w:after="160" w:line="240" w:lineRule="exact"/>
    </w:pPr>
    <w:rPr>
      <w:rFonts w:ascii="Verdana" w:hAnsi="Verdana"/>
      <w:lang w:val="en-US" w:eastAsia="en-US"/>
    </w:rPr>
  </w:style>
  <w:style w:type="paragraph" w:styleId="a">
    <w:name w:val="List Number"/>
    <w:basedOn w:val="a2"/>
    <w:rsid w:val="00AF2AC4"/>
    <w:pPr>
      <w:numPr>
        <w:numId w:val="4"/>
      </w:numPr>
    </w:pPr>
    <w:rPr>
      <w:sz w:val="20"/>
      <w:szCs w:val="20"/>
    </w:rPr>
  </w:style>
  <w:style w:type="paragraph" w:customStyle="1" w:styleId="ad">
    <w:name w:val="Пункт"/>
    <w:basedOn w:val="a2"/>
    <w:rsid w:val="00A434E4"/>
    <w:pPr>
      <w:tabs>
        <w:tab w:val="num" w:pos="1980"/>
      </w:tabs>
      <w:ind w:left="1404" w:hanging="504"/>
      <w:jc w:val="both"/>
    </w:pPr>
  </w:style>
  <w:style w:type="character" w:customStyle="1" w:styleId="a8">
    <w:name w:val="Название Знак"/>
    <w:link w:val="a7"/>
    <w:locked/>
    <w:rsid w:val="00BE1E15"/>
    <w:rPr>
      <w:b/>
      <w:bCs/>
      <w:sz w:val="24"/>
      <w:szCs w:val="24"/>
    </w:rPr>
  </w:style>
  <w:style w:type="paragraph" w:styleId="ae">
    <w:name w:val="header"/>
    <w:aliases w:val="Linie,header,Знак8,Header/Footer,header odd,Hyphen,הנדון"/>
    <w:basedOn w:val="a2"/>
    <w:link w:val="af"/>
    <w:uiPriority w:val="99"/>
    <w:rsid w:val="00B20492"/>
    <w:pPr>
      <w:tabs>
        <w:tab w:val="center" w:pos="4677"/>
        <w:tab w:val="right" w:pos="9355"/>
      </w:tabs>
    </w:pPr>
    <w:rPr>
      <w:sz w:val="28"/>
      <w:szCs w:val="28"/>
      <w:lang w:val="x-none" w:eastAsia="x-none"/>
    </w:rPr>
  </w:style>
  <w:style w:type="character" w:customStyle="1" w:styleId="af">
    <w:name w:val="Верхний колонтитул Знак"/>
    <w:aliases w:val="Linie Знак,header Знак,Знак8 Знак,Header/Footer Знак,header odd Знак,Hyphen Знак,הנדון Знак"/>
    <w:link w:val="ae"/>
    <w:uiPriority w:val="99"/>
    <w:qFormat/>
    <w:rsid w:val="00B20492"/>
    <w:rPr>
      <w:sz w:val="28"/>
      <w:szCs w:val="28"/>
      <w:lang w:val="x-none" w:eastAsia="x-none"/>
    </w:rPr>
  </w:style>
  <w:style w:type="character" w:styleId="af0">
    <w:name w:val="page number"/>
    <w:basedOn w:val="a3"/>
    <w:uiPriority w:val="99"/>
    <w:qFormat/>
    <w:rsid w:val="00B20492"/>
  </w:style>
  <w:style w:type="paragraph" w:customStyle="1" w:styleId="31">
    <w:name w:val="Стиль3 Знак Знак"/>
    <w:basedOn w:val="22"/>
    <w:rsid w:val="00B20492"/>
    <w:pPr>
      <w:widowControl w:val="0"/>
      <w:tabs>
        <w:tab w:val="num" w:pos="227"/>
      </w:tabs>
      <w:adjustRightInd w:val="0"/>
      <w:spacing w:after="0" w:line="240" w:lineRule="auto"/>
      <w:ind w:left="0"/>
      <w:jc w:val="both"/>
      <w:textAlignment w:val="baseline"/>
    </w:pPr>
    <w:rPr>
      <w:sz w:val="24"/>
      <w:szCs w:val="20"/>
    </w:rPr>
  </w:style>
  <w:style w:type="paragraph" w:styleId="22">
    <w:name w:val="Body Text Indent 2"/>
    <w:basedOn w:val="a2"/>
    <w:link w:val="23"/>
    <w:uiPriority w:val="99"/>
    <w:qFormat/>
    <w:rsid w:val="00B20492"/>
    <w:pPr>
      <w:spacing w:after="120" w:line="480" w:lineRule="auto"/>
      <w:ind w:left="283"/>
    </w:pPr>
    <w:rPr>
      <w:sz w:val="28"/>
      <w:szCs w:val="28"/>
      <w:lang w:val="x-none" w:eastAsia="x-none"/>
    </w:rPr>
  </w:style>
  <w:style w:type="character" w:customStyle="1" w:styleId="23">
    <w:name w:val="Основной текст с отступом 2 Знак"/>
    <w:link w:val="22"/>
    <w:uiPriority w:val="99"/>
    <w:qFormat/>
    <w:rsid w:val="00B20492"/>
    <w:rPr>
      <w:sz w:val="28"/>
      <w:szCs w:val="28"/>
      <w:lang w:val="x-none" w:eastAsia="x-none"/>
    </w:rPr>
  </w:style>
  <w:style w:type="paragraph" w:customStyle="1" w:styleId="af1">
    <w:name w:val="Обычный (веб)"/>
    <w:aliases w:val=" Знак Знак Знак Знак Знак Знак Знак Знак Знак Знак Знак Знак Знак Знак"/>
    <w:basedOn w:val="a2"/>
    <w:link w:val="af2"/>
    <w:rsid w:val="00B20492"/>
    <w:pPr>
      <w:spacing w:before="100" w:beforeAutospacing="1" w:after="100" w:afterAutospacing="1"/>
    </w:pPr>
    <w:rPr>
      <w:lang w:val="x-none" w:eastAsia="x-none"/>
    </w:rPr>
  </w:style>
  <w:style w:type="paragraph" w:customStyle="1" w:styleId="24">
    <w:name w:val="Стиль2"/>
    <w:basedOn w:val="a2"/>
    <w:link w:val="25"/>
    <w:uiPriority w:val="99"/>
    <w:qFormat/>
    <w:rsid w:val="00B20492"/>
    <w:pPr>
      <w:ind w:firstLine="426"/>
      <w:jc w:val="both"/>
    </w:pPr>
    <w:rPr>
      <w:szCs w:val="20"/>
      <w:lang w:val="x-none" w:eastAsia="x-none"/>
    </w:rPr>
  </w:style>
  <w:style w:type="paragraph" w:styleId="af3">
    <w:name w:val="footer"/>
    <w:basedOn w:val="a2"/>
    <w:link w:val="af4"/>
    <w:uiPriority w:val="99"/>
    <w:rsid w:val="00B20492"/>
    <w:pPr>
      <w:tabs>
        <w:tab w:val="center" w:pos="4677"/>
        <w:tab w:val="right" w:pos="9355"/>
      </w:tabs>
    </w:pPr>
    <w:rPr>
      <w:sz w:val="28"/>
      <w:szCs w:val="28"/>
      <w:lang w:val="x-none" w:eastAsia="x-none"/>
    </w:rPr>
  </w:style>
  <w:style w:type="character" w:customStyle="1" w:styleId="af4">
    <w:name w:val="Нижний колонтитул Знак"/>
    <w:link w:val="af3"/>
    <w:uiPriority w:val="99"/>
    <w:qFormat/>
    <w:rsid w:val="00B20492"/>
    <w:rPr>
      <w:sz w:val="28"/>
      <w:szCs w:val="28"/>
    </w:rPr>
  </w:style>
  <w:style w:type="character" w:customStyle="1" w:styleId="af2">
    <w:name w:val="Обычный (веб) Знак"/>
    <w:aliases w:val=" Знак Знак Знак Знак Знак Знак Знак Знак Знак Знак Знак Знак Знак Знак Знак"/>
    <w:link w:val="af1"/>
    <w:rsid w:val="00B20492"/>
    <w:rPr>
      <w:sz w:val="24"/>
      <w:szCs w:val="24"/>
      <w:lang w:val="x-none" w:eastAsia="x-none"/>
    </w:rPr>
  </w:style>
  <w:style w:type="character" w:customStyle="1" w:styleId="25">
    <w:name w:val="Стиль2 Знак"/>
    <w:link w:val="24"/>
    <w:locked/>
    <w:rsid w:val="00B20492"/>
    <w:rPr>
      <w:sz w:val="24"/>
      <w:lang w:val="x-none" w:eastAsia="x-none"/>
    </w:rPr>
  </w:style>
  <w:style w:type="table" w:styleId="af5">
    <w:name w:val="Table Grid"/>
    <w:basedOn w:val="a4"/>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0">
    <w:name w:val="Заголовок 1 Знак"/>
    <w:basedOn w:val="a3"/>
    <w:link w:val="1"/>
    <w:uiPriority w:val="99"/>
    <w:qFormat/>
    <w:rsid w:val="002A4492"/>
    <w:rPr>
      <w:rFonts w:ascii="Cambria" w:hAnsi="Cambria"/>
      <w:b/>
      <w:bCs/>
      <w:color w:val="365F91"/>
      <w:sz w:val="28"/>
      <w:szCs w:val="28"/>
      <w:lang w:val="x-none"/>
    </w:rPr>
  </w:style>
  <w:style w:type="character" w:customStyle="1" w:styleId="20">
    <w:name w:val="Заголовок 2 Знак"/>
    <w:basedOn w:val="a3"/>
    <w:link w:val="2"/>
    <w:uiPriority w:val="99"/>
    <w:qFormat/>
    <w:rsid w:val="002A4492"/>
    <w:rPr>
      <w:rFonts w:ascii="Cambria" w:hAnsi="Cambria"/>
      <w:b/>
      <w:bCs/>
      <w:i/>
      <w:iCs/>
      <w:sz w:val="28"/>
      <w:szCs w:val="28"/>
      <w:lang w:val="x-none" w:eastAsia="ar-SA"/>
    </w:rPr>
  </w:style>
  <w:style w:type="paragraph" w:styleId="af6">
    <w:name w:val="Body Text Indent"/>
    <w:basedOn w:val="a2"/>
    <w:link w:val="af7"/>
    <w:uiPriority w:val="99"/>
    <w:rsid w:val="00400345"/>
    <w:pPr>
      <w:spacing w:after="120"/>
      <w:ind w:left="283"/>
    </w:pPr>
  </w:style>
  <w:style w:type="character" w:customStyle="1" w:styleId="af7">
    <w:name w:val="Основной текст с отступом Знак"/>
    <w:basedOn w:val="a3"/>
    <w:link w:val="af6"/>
    <w:uiPriority w:val="99"/>
    <w:qFormat/>
    <w:rsid w:val="00400345"/>
    <w:rPr>
      <w:sz w:val="24"/>
      <w:szCs w:val="24"/>
    </w:rPr>
  </w:style>
  <w:style w:type="paragraph" w:styleId="af8">
    <w:name w:val="List Paragraph"/>
    <w:basedOn w:val="a2"/>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0">
    <w:name w:val="Заголовок 3 Знак"/>
    <w:basedOn w:val="a3"/>
    <w:link w:val="3"/>
    <w:uiPriority w:val="99"/>
    <w:qFormat/>
    <w:rsid w:val="005E0269"/>
    <w:rPr>
      <w:rFonts w:ascii="Arial" w:eastAsia="NSimSun" w:hAnsi="Arial" w:cs="Arial"/>
      <w:b/>
      <w:bCs/>
      <w:sz w:val="26"/>
      <w:szCs w:val="26"/>
    </w:rPr>
  </w:style>
  <w:style w:type="character" w:customStyle="1" w:styleId="41">
    <w:name w:val="Заголовок 4 Знак"/>
    <w:basedOn w:val="a3"/>
    <w:link w:val="40"/>
    <w:uiPriority w:val="99"/>
    <w:rsid w:val="005E0269"/>
    <w:rPr>
      <w:rFonts w:ascii="Arial" w:eastAsia="NSimSun" w:hAnsi="Arial" w:cs="Arial"/>
      <w:b/>
      <w:bCs/>
      <w:sz w:val="24"/>
      <w:szCs w:val="24"/>
    </w:rPr>
  </w:style>
  <w:style w:type="character" w:customStyle="1" w:styleId="50">
    <w:name w:val="Заголовок 5 Знак"/>
    <w:basedOn w:val="a3"/>
    <w:link w:val="5"/>
    <w:uiPriority w:val="99"/>
    <w:qFormat/>
    <w:rsid w:val="005E0269"/>
    <w:rPr>
      <w:rFonts w:ascii="Calibri" w:eastAsia="NSimSun" w:hAnsi="Calibri" w:cs="Mangal"/>
      <w:b/>
      <w:bCs/>
      <w:i/>
      <w:iCs/>
      <w:sz w:val="26"/>
      <w:szCs w:val="26"/>
    </w:rPr>
  </w:style>
  <w:style w:type="character" w:customStyle="1" w:styleId="60">
    <w:name w:val="Заголовок 6 Знак"/>
    <w:basedOn w:val="a3"/>
    <w:link w:val="6"/>
    <w:uiPriority w:val="99"/>
    <w:qFormat/>
    <w:rsid w:val="005E0269"/>
    <w:rPr>
      <w:rFonts w:eastAsia="NSimSun" w:cs="Mangal"/>
      <w:i/>
      <w:iCs/>
      <w:sz w:val="22"/>
      <w:szCs w:val="22"/>
    </w:rPr>
  </w:style>
  <w:style w:type="character" w:customStyle="1" w:styleId="70">
    <w:name w:val="Заголовок 7 Знак"/>
    <w:basedOn w:val="a3"/>
    <w:link w:val="7"/>
    <w:uiPriority w:val="99"/>
    <w:qFormat/>
    <w:rsid w:val="005E0269"/>
    <w:rPr>
      <w:rFonts w:ascii="Calibri" w:eastAsia="NSimSun" w:hAnsi="Calibri" w:cs="Mangal"/>
      <w:sz w:val="24"/>
      <w:szCs w:val="24"/>
    </w:rPr>
  </w:style>
  <w:style w:type="character" w:customStyle="1" w:styleId="80">
    <w:name w:val="Заголовок 8 Знак"/>
    <w:basedOn w:val="a3"/>
    <w:link w:val="8"/>
    <w:uiPriority w:val="99"/>
    <w:qFormat/>
    <w:rsid w:val="005E0269"/>
    <w:rPr>
      <w:rFonts w:ascii="Arial" w:eastAsia="NSimSun" w:hAnsi="Arial" w:cs="Arial"/>
      <w:i/>
      <w:iCs/>
    </w:rPr>
  </w:style>
  <w:style w:type="character" w:customStyle="1" w:styleId="90">
    <w:name w:val="Заголовок 9 Знак"/>
    <w:basedOn w:val="a3"/>
    <w:link w:val="9"/>
    <w:uiPriority w:val="9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9">
    <w:name w:val="Выделенная цитата Знак"/>
    <w:link w:val="afa"/>
    <w:uiPriority w:val="99"/>
    <w:qFormat/>
    <w:rsid w:val="005E0269"/>
    <w:rPr>
      <w:rFonts w:ascii="Arial" w:hAnsi="Arial"/>
      <w:b/>
      <w:sz w:val="24"/>
      <w:shd w:val="clear" w:color="auto" w:fill="F2F2F2"/>
    </w:rPr>
  </w:style>
  <w:style w:type="character" w:customStyle="1" w:styleId="afb">
    <w:name w:val="Текст выноски Знак"/>
    <w:uiPriority w:val="99"/>
    <w:qFormat/>
    <w:rsid w:val="005E0269"/>
    <w:rPr>
      <w:rFonts w:ascii="Tahoma" w:hAnsi="Tahoma" w:cs="Times New Roman"/>
      <w:sz w:val="16"/>
    </w:rPr>
  </w:style>
  <w:style w:type="character" w:customStyle="1" w:styleId="afc">
    <w:name w:val="Основной текст Знак"/>
    <w:uiPriority w:val="99"/>
    <w:qFormat/>
    <w:rsid w:val="005E0269"/>
    <w:rPr>
      <w:sz w:val="24"/>
      <w:lang w:val="ru-RU" w:eastAsia="ru-RU"/>
    </w:rPr>
  </w:style>
  <w:style w:type="character" w:customStyle="1" w:styleId="11">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
    <w:name w:val="Основной текст Знак15"/>
    <w:uiPriority w:val="99"/>
    <w:semiHidden/>
    <w:qFormat/>
    <w:rsid w:val="005E0269"/>
    <w:rPr>
      <w:rFonts w:cs="Times New Roman"/>
      <w:sz w:val="24"/>
      <w:szCs w:val="24"/>
    </w:rPr>
  </w:style>
  <w:style w:type="character" w:customStyle="1" w:styleId="14">
    <w:name w:val="Основной текст Знак14"/>
    <w:uiPriority w:val="99"/>
    <w:semiHidden/>
    <w:qFormat/>
    <w:rsid w:val="005E0269"/>
    <w:rPr>
      <w:sz w:val="24"/>
    </w:rPr>
  </w:style>
  <w:style w:type="character" w:customStyle="1" w:styleId="13">
    <w:name w:val="Основной текст Знак13"/>
    <w:uiPriority w:val="99"/>
    <w:semiHidden/>
    <w:qFormat/>
    <w:rsid w:val="005E0269"/>
    <w:rPr>
      <w:sz w:val="24"/>
    </w:rPr>
  </w:style>
  <w:style w:type="character" w:customStyle="1" w:styleId="12">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0">
    <w:name w:val="Верхний колонтитул Знак15"/>
    <w:uiPriority w:val="99"/>
    <w:semiHidden/>
    <w:qFormat/>
    <w:rsid w:val="005E0269"/>
    <w:rPr>
      <w:rFonts w:cs="Times New Roman"/>
      <w:sz w:val="24"/>
      <w:szCs w:val="24"/>
    </w:rPr>
  </w:style>
  <w:style w:type="character" w:customStyle="1" w:styleId="148">
    <w:name w:val="Верхний колонтитул Знак14"/>
    <w:uiPriority w:val="99"/>
    <w:semiHidden/>
    <w:qFormat/>
    <w:rsid w:val="005E0269"/>
    <w:rPr>
      <w:sz w:val="24"/>
    </w:rPr>
  </w:style>
  <w:style w:type="character" w:customStyle="1" w:styleId="130">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uiPriority w:val="99"/>
    <w:qFormat/>
    <w:rsid w:val="005E0269"/>
    <w:rPr>
      <w:rFonts w:cs="Times New Roman"/>
      <w:sz w:val="16"/>
    </w:rPr>
  </w:style>
  <w:style w:type="character" w:customStyle="1" w:styleId="26">
    <w:name w:val="Основной текст 2 Знак"/>
    <w:uiPriority w:val="99"/>
    <w:qFormat/>
    <w:rsid w:val="005E0269"/>
    <w:rPr>
      <w:rFonts w:cs="Times New Roman"/>
      <w:sz w:val="24"/>
    </w:rPr>
  </w:style>
  <w:style w:type="character" w:customStyle="1" w:styleId="afd">
    <w:name w:val="Текст сноски Знак"/>
    <w:uiPriority w:val="99"/>
    <w:qFormat/>
    <w:rsid w:val="005E0269"/>
    <w:rPr>
      <w:rFonts w:cs="Times New Roman"/>
      <w:sz w:val="20"/>
    </w:rPr>
  </w:style>
  <w:style w:type="character" w:customStyle="1" w:styleId="afe">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f">
    <w:name w:val="Обычный.Нормальный Знак"/>
    <w:uiPriority w:val="99"/>
    <w:qFormat/>
    <w:rsid w:val="005E0269"/>
    <w:rPr>
      <w:sz w:val="24"/>
      <w:lang w:val="ru-RU" w:eastAsia="ru-RU"/>
    </w:rPr>
  </w:style>
  <w:style w:type="character" w:styleId="aff0">
    <w:name w:val="annotation reference"/>
    <w:uiPriority w:val="99"/>
    <w:qFormat/>
    <w:rsid w:val="005E0269"/>
    <w:rPr>
      <w:rFonts w:cs="Times New Roman"/>
      <w:sz w:val="16"/>
    </w:rPr>
  </w:style>
  <w:style w:type="character" w:customStyle="1" w:styleId="aff1">
    <w:name w:val="Текст примечания Знак"/>
    <w:uiPriority w:val="99"/>
    <w:qFormat/>
    <w:rsid w:val="005E0269"/>
    <w:rPr>
      <w:rFonts w:cs="Times New Roman"/>
      <w:sz w:val="20"/>
    </w:rPr>
  </w:style>
  <w:style w:type="character" w:customStyle="1" w:styleId="aff2">
    <w:name w:val="Тема примечания Знак"/>
    <w:uiPriority w:val="99"/>
    <w:qFormat/>
    <w:rsid w:val="005E0269"/>
    <w:rPr>
      <w:rFonts w:cs="Times New Roman"/>
      <w:b/>
      <w:sz w:val="20"/>
    </w:rPr>
  </w:style>
  <w:style w:type="character" w:customStyle="1" w:styleId="aff3">
    <w:name w:val="Îñíîâíîé øðèôò"/>
    <w:uiPriority w:val="99"/>
    <w:qFormat/>
    <w:rsid w:val="005E0269"/>
  </w:style>
  <w:style w:type="character" w:customStyle="1" w:styleId="aff4">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5">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uiPriority w:val="99"/>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6">
    <w:name w:val="Текст Знак"/>
    <w:uiPriority w:val="99"/>
    <w:qFormat/>
    <w:rsid w:val="005E0269"/>
    <w:rPr>
      <w:rFonts w:ascii="Courier New" w:hAnsi="Courier New" w:cs="Times New Roman"/>
      <w:i/>
      <w:lang w:val="ru-RU" w:eastAsia="ru-RU"/>
    </w:rPr>
  </w:style>
  <w:style w:type="character" w:customStyle="1" w:styleId="19">
    <w:name w:val="Знак Знак1"/>
    <w:uiPriority w:val="99"/>
    <w:qFormat/>
    <w:rsid w:val="005E0269"/>
    <w:rPr>
      <w:lang w:val="ru-RU" w:eastAsia="ru-RU"/>
    </w:rPr>
  </w:style>
  <w:style w:type="character" w:customStyle="1" w:styleId="aff7">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a">
    <w:name w:val="Текст выноски Знак1"/>
    <w:uiPriority w:val="99"/>
    <w:semiHidden/>
    <w:qFormat/>
    <w:rsid w:val="005E0269"/>
    <w:rPr>
      <w:rFonts w:ascii="Tahoma" w:hAnsi="Tahoma"/>
      <w:sz w:val="16"/>
    </w:rPr>
  </w:style>
  <w:style w:type="character" w:customStyle="1" w:styleId="1b">
    <w:name w:val="Текст сноски Знак1"/>
    <w:uiPriority w:val="99"/>
    <w:qFormat/>
    <w:rsid w:val="005E0269"/>
    <w:rPr>
      <w:sz w:val="20"/>
    </w:rPr>
  </w:style>
  <w:style w:type="character" w:customStyle="1" w:styleId="aff8">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9">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0">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a">
    <w:name w:val="знак сноски"/>
    <w:uiPriority w:val="99"/>
    <w:qFormat/>
    <w:rsid w:val="005E0269"/>
    <w:rPr>
      <w:vertAlign w:val="superscript"/>
    </w:rPr>
  </w:style>
  <w:style w:type="character" w:customStyle="1" w:styleId="affb">
    <w:name w:val="Основной шрифт"/>
    <w:uiPriority w:val="99"/>
    <w:qFormat/>
    <w:rsid w:val="005E0269"/>
  </w:style>
  <w:style w:type="character" w:customStyle="1" w:styleId="blk3">
    <w:name w:val="blk3"/>
    <w:qFormat/>
    <w:rsid w:val="005E0269"/>
  </w:style>
  <w:style w:type="character" w:styleId="affc">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d">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e">
    <w:name w:val="Дата Знак"/>
    <w:uiPriority w:val="99"/>
    <w:qFormat/>
    <w:rsid w:val="005E0269"/>
    <w:rPr>
      <w:rFonts w:ascii="NTHarmonica" w:hAnsi="NTHarmonica"/>
      <w:b/>
      <w:bCs/>
      <w:sz w:val="18"/>
      <w:szCs w:val="18"/>
    </w:rPr>
  </w:style>
  <w:style w:type="character" w:styleId="afff">
    <w:name w:val="Strong"/>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f0">
    <w:name w:val="Выделенный текст Знак"/>
    <w:qFormat/>
    <w:rsid w:val="005E0269"/>
    <w:rPr>
      <w:rFonts w:ascii="Calibri" w:hAnsi="Calibri"/>
      <w:b/>
      <w:color w:val="437A28"/>
      <w:sz w:val="24"/>
      <w:szCs w:val="24"/>
    </w:rPr>
  </w:style>
  <w:style w:type="character" w:customStyle="1" w:styleId="afff1">
    <w:name w:val="Кнопка Знак"/>
    <w:qFormat/>
    <w:rsid w:val="005E0269"/>
    <w:rPr>
      <w:rFonts w:ascii="Calibri" w:hAnsi="Calibri"/>
      <w:b/>
      <w:color w:val="437A28"/>
      <w:sz w:val="24"/>
      <w:szCs w:val="24"/>
    </w:rPr>
  </w:style>
  <w:style w:type="character" w:customStyle="1" w:styleId="1c">
    <w:name w:val="заголовок 1 Знак"/>
    <w:uiPriority w:val="99"/>
    <w:qFormat/>
    <w:rsid w:val="005E0269"/>
    <w:rPr>
      <w:b/>
      <w:bCs/>
      <w:caps/>
      <w:sz w:val="18"/>
      <w:szCs w:val="18"/>
    </w:rPr>
  </w:style>
  <w:style w:type="character" w:customStyle="1" w:styleId="afff2">
    <w:name w:val="Приложения Знак"/>
    <w:qFormat/>
    <w:rsid w:val="005E0269"/>
    <w:rPr>
      <w:b/>
      <w:bCs/>
      <w:sz w:val="28"/>
      <w:szCs w:val="36"/>
    </w:rPr>
  </w:style>
  <w:style w:type="character" w:customStyle="1" w:styleId="afff3">
    <w:name w:val="Абзац списка Знак"/>
    <w:uiPriority w:val="34"/>
    <w:qFormat/>
    <w:rsid w:val="005E0269"/>
    <w:rPr>
      <w:lang w:eastAsia="en-US"/>
    </w:rPr>
  </w:style>
  <w:style w:type="character" w:customStyle="1" w:styleId="afff4">
    <w:name w:val="Символ сноски"/>
    <w:qFormat/>
    <w:rsid w:val="005E0269"/>
  </w:style>
  <w:style w:type="character" w:customStyle="1" w:styleId="afff5">
    <w:name w:val="Символ концевой сноски"/>
    <w:qFormat/>
    <w:rsid w:val="005E0269"/>
  </w:style>
  <w:style w:type="paragraph" w:customStyle="1" w:styleId="1d">
    <w:name w:val="Заголовок1"/>
    <w:basedOn w:val="a2"/>
    <w:next w:val="a9"/>
    <w:qFormat/>
    <w:rsid w:val="005E0269"/>
    <w:pPr>
      <w:keepNext/>
      <w:suppressAutoHyphens/>
      <w:spacing w:before="240" w:after="120"/>
    </w:pPr>
    <w:rPr>
      <w:rFonts w:ascii="Liberation Sans" w:eastAsia="Microsoft YaHei" w:hAnsi="Liberation Sans" w:cs="Mangal"/>
      <w:sz w:val="28"/>
      <w:szCs w:val="28"/>
    </w:rPr>
  </w:style>
  <w:style w:type="character" w:customStyle="1" w:styleId="21">
    <w:name w:val="Основной текст Знак2"/>
    <w:basedOn w:val="a3"/>
    <w:link w:val="a9"/>
    <w:uiPriority w:val="99"/>
    <w:rsid w:val="005E0269"/>
    <w:rPr>
      <w:sz w:val="24"/>
      <w:szCs w:val="24"/>
    </w:rPr>
  </w:style>
  <w:style w:type="paragraph" w:styleId="afff6">
    <w:name w:val="List"/>
    <w:basedOn w:val="a9"/>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7">
    <w:name w:val="caption"/>
    <w:basedOn w:val="a2"/>
    <w:uiPriority w:val="99"/>
    <w:qFormat/>
    <w:rsid w:val="005E0269"/>
    <w:pPr>
      <w:pageBreakBefore/>
      <w:suppressAutoHyphens/>
      <w:jc w:val="right"/>
    </w:pPr>
    <w:rPr>
      <w:rFonts w:eastAsia="NSimSun" w:cs="Mangal"/>
    </w:rPr>
  </w:style>
  <w:style w:type="paragraph" w:styleId="1e">
    <w:name w:val="index 1"/>
    <w:basedOn w:val="a2"/>
    <w:next w:val="a2"/>
    <w:autoRedefine/>
    <w:uiPriority w:val="99"/>
    <w:unhideWhenUsed/>
    <w:rsid w:val="005E0269"/>
    <w:pPr>
      <w:suppressAutoHyphens/>
      <w:ind w:left="240" w:hanging="240"/>
    </w:pPr>
    <w:rPr>
      <w:rFonts w:eastAsia="NSimSun" w:cs="Mangal"/>
    </w:rPr>
  </w:style>
  <w:style w:type="paragraph" w:styleId="afff8">
    <w:name w:val="index heading"/>
    <w:basedOn w:val="1d"/>
    <w:rsid w:val="005E0269"/>
  </w:style>
  <w:style w:type="paragraph" w:styleId="afff9">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a"/>
    <w:uiPriority w:val="11"/>
    <w:qFormat/>
    <w:rsid w:val="005E0269"/>
    <w:pPr>
      <w:suppressAutoHyphens/>
      <w:spacing w:before="200" w:after="200"/>
    </w:pPr>
    <w:rPr>
      <w:rFonts w:eastAsia="NSimSun" w:cs="Mangal"/>
    </w:rPr>
  </w:style>
  <w:style w:type="character" w:customStyle="1" w:styleId="afffa">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9"/>
    <w:uiPriority w:val="11"/>
    <w:rsid w:val="005E0269"/>
    <w:rPr>
      <w:rFonts w:eastAsia="NSimSun" w:cs="Mangal"/>
      <w:sz w:val="24"/>
      <w:szCs w:val="24"/>
    </w:rPr>
  </w:style>
  <w:style w:type="paragraph" w:styleId="27">
    <w:name w:val="Quote"/>
    <w:basedOn w:val="a2"/>
    <w:link w:val="28"/>
    <w:uiPriority w:val="29"/>
    <w:qFormat/>
    <w:rsid w:val="005E0269"/>
    <w:pPr>
      <w:suppressAutoHyphens/>
      <w:ind w:left="720" w:right="720"/>
    </w:pPr>
    <w:rPr>
      <w:rFonts w:eastAsia="NSimSun" w:cs="Mangal"/>
      <w:i/>
    </w:rPr>
  </w:style>
  <w:style w:type="character" w:customStyle="1" w:styleId="28">
    <w:name w:val="Цитата 2 Знак"/>
    <w:basedOn w:val="a3"/>
    <w:link w:val="27"/>
    <w:uiPriority w:val="29"/>
    <w:rsid w:val="005E0269"/>
    <w:rPr>
      <w:rFonts w:eastAsia="NSimSun" w:cs="Mangal"/>
      <w:i/>
      <w:sz w:val="24"/>
      <w:szCs w:val="24"/>
    </w:rPr>
  </w:style>
  <w:style w:type="paragraph" w:styleId="afa">
    <w:name w:val="Intense Quote"/>
    <w:basedOn w:val="a2"/>
    <w:link w:val="af9"/>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
    <w:name w:val="Выделенная цитата Знак1"/>
    <w:basedOn w:val="a3"/>
    <w:uiPriority w:val="30"/>
    <w:rsid w:val="005E0269"/>
    <w:rPr>
      <w:i/>
      <w:iCs/>
      <w:color w:val="4472C4" w:themeColor="accent1"/>
      <w:sz w:val="24"/>
      <w:szCs w:val="24"/>
    </w:rPr>
  </w:style>
  <w:style w:type="paragraph" w:styleId="afffb">
    <w:name w:val="table of figures"/>
    <w:basedOn w:val="a2"/>
    <w:uiPriority w:val="99"/>
    <w:unhideWhenUsed/>
    <w:qFormat/>
    <w:rsid w:val="005E0269"/>
    <w:pPr>
      <w:suppressAutoHyphens/>
    </w:pPr>
    <w:rPr>
      <w:rFonts w:eastAsia="NSimSun" w:cs="Mangal"/>
    </w:rPr>
  </w:style>
  <w:style w:type="paragraph" w:styleId="afffc">
    <w:name w:val="Balloon Text"/>
    <w:basedOn w:val="a2"/>
    <w:link w:val="29"/>
    <w:uiPriority w:val="99"/>
    <w:qFormat/>
    <w:rsid w:val="005E0269"/>
    <w:pPr>
      <w:suppressAutoHyphens/>
    </w:pPr>
    <w:rPr>
      <w:rFonts w:ascii="Tahoma" w:eastAsia="NSimSun" w:hAnsi="Tahoma" w:cs="Tahoma"/>
      <w:sz w:val="16"/>
      <w:szCs w:val="16"/>
    </w:rPr>
  </w:style>
  <w:style w:type="character" w:customStyle="1" w:styleId="29">
    <w:name w:val="Текст выноски Знак2"/>
    <w:basedOn w:val="a3"/>
    <w:link w:val="afffc"/>
    <w:uiPriority w:val="99"/>
    <w:rsid w:val="005E0269"/>
    <w:rPr>
      <w:rFonts w:ascii="Tahoma" w:eastAsia="NSimSun" w:hAnsi="Tahoma" w:cs="Tahoma"/>
      <w:sz w:val="16"/>
      <w:szCs w:val="16"/>
    </w:rPr>
  </w:style>
  <w:style w:type="paragraph" w:styleId="1f0">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d">
    <w:name w:val="Колонтитул"/>
    <w:basedOn w:val="a2"/>
    <w:qFormat/>
    <w:rsid w:val="005E0269"/>
    <w:pPr>
      <w:suppressAutoHyphens/>
    </w:pPr>
    <w:rPr>
      <w:rFonts w:eastAsia="NSimSun" w:cs="Mangal"/>
    </w:rPr>
  </w:style>
  <w:style w:type="character" w:customStyle="1" w:styleId="1f1">
    <w:name w:val="Нижний колонтитул Знак1"/>
    <w:basedOn w:val="a3"/>
    <w:uiPriority w:val="99"/>
    <w:rsid w:val="005E0269"/>
    <w:rPr>
      <w:sz w:val="24"/>
      <w:szCs w:val="24"/>
    </w:rPr>
  </w:style>
  <w:style w:type="character" w:customStyle="1" w:styleId="2a">
    <w:name w:val="Верхний колонтитул Знак2"/>
    <w:basedOn w:val="a3"/>
    <w:uiPriority w:val="99"/>
    <w:rsid w:val="005E0269"/>
    <w:rPr>
      <w:sz w:val="24"/>
      <w:szCs w:val="24"/>
    </w:rPr>
  </w:style>
  <w:style w:type="paragraph" w:styleId="37">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b">
    <w:name w:val="Body Text 2"/>
    <w:basedOn w:val="a2"/>
    <w:link w:val="210"/>
    <w:uiPriority w:val="99"/>
    <w:qFormat/>
    <w:rsid w:val="005E0269"/>
    <w:pPr>
      <w:suppressAutoHyphens/>
      <w:spacing w:after="120" w:line="480" w:lineRule="auto"/>
    </w:pPr>
    <w:rPr>
      <w:rFonts w:eastAsia="NSimSun" w:cs="Mangal"/>
    </w:rPr>
  </w:style>
  <w:style w:type="character" w:customStyle="1" w:styleId="210">
    <w:name w:val="Основной текст 2 Знак1"/>
    <w:basedOn w:val="a3"/>
    <w:link w:val="2b"/>
    <w:uiPriority w:val="99"/>
    <w:rsid w:val="005E0269"/>
    <w:rPr>
      <w:rFonts w:eastAsia="NSimSun" w:cs="Mangal"/>
      <w:sz w:val="24"/>
      <w:szCs w:val="24"/>
    </w:rPr>
  </w:style>
  <w:style w:type="paragraph" w:styleId="afffe">
    <w:name w:val="footnote text"/>
    <w:basedOn w:val="a2"/>
    <w:link w:val="2c"/>
    <w:uiPriority w:val="99"/>
    <w:qFormat/>
    <w:rsid w:val="005E0269"/>
    <w:pPr>
      <w:suppressAutoHyphens/>
    </w:pPr>
    <w:rPr>
      <w:rFonts w:eastAsia="NSimSun" w:cs="Mangal"/>
      <w:sz w:val="20"/>
      <w:szCs w:val="20"/>
    </w:rPr>
  </w:style>
  <w:style w:type="character" w:customStyle="1" w:styleId="2c">
    <w:name w:val="Текст сноски Знак2"/>
    <w:basedOn w:val="a3"/>
    <w:link w:val="afffe"/>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d">
    <w:name w:val="toc 2"/>
    <w:basedOn w:val="a2"/>
    <w:uiPriority w:val="99"/>
    <w:qFormat/>
    <w:rsid w:val="005E0269"/>
    <w:pPr>
      <w:tabs>
        <w:tab w:val="right" w:leader="dot" w:pos="10070"/>
      </w:tabs>
      <w:suppressAutoHyphens/>
      <w:jc w:val="both"/>
    </w:pPr>
    <w:rPr>
      <w:rFonts w:eastAsia="NSimSun" w:cs="Mangal"/>
    </w:rPr>
  </w:style>
  <w:style w:type="paragraph" w:customStyle="1" w:styleId="affff">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f0">
    <w:name w:val="annotation text"/>
    <w:basedOn w:val="a2"/>
    <w:link w:val="1f2"/>
    <w:uiPriority w:val="99"/>
    <w:qFormat/>
    <w:rsid w:val="005E0269"/>
    <w:pPr>
      <w:suppressAutoHyphens/>
    </w:pPr>
    <w:rPr>
      <w:rFonts w:eastAsia="NSimSun" w:cs="Mangal"/>
      <w:sz w:val="20"/>
      <w:szCs w:val="20"/>
    </w:rPr>
  </w:style>
  <w:style w:type="character" w:customStyle="1" w:styleId="1f2">
    <w:name w:val="Текст примечания Знак1"/>
    <w:basedOn w:val="a3"/>
    <w:link w:val="affff0"/>
    <w:uiPriority w:val="99"/>
    <w:rsid w:val="005E0269"/>
    <w:rPr>
      <w:rFonts w:eastAsia="NSimSun" w:cs="Mangal"/>
    </w:rPr>
  </w:style>
  <w:style w:type="paragraph" w:styleId="affff1">
    <w:name w:val="annotation subject"/>
    <w:basedOn w:val="affff0"/>
    <w:link w:val="1f3"/>
    <w:uiPriority w:val="99"/>
    <w:qFormat/>
    <w:rsid w:val="005E0269"/>
    <w:rPr>
      <w:b/>
      <w:bCs/>
    </w:rPr>
  </w:style>
  <w:style w:type="character" w:customStyle="1" w:styleId="1f3">
    <w:name w:val="Тема примечания Знак1"/>
    <w:basedOn w:val="1f2"/>
    <w:link w:val="affff1"/>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2">
    <w:name w:val="!"/>
    <w:uiPriority w:val="99"/>
    <w:qFormat/>
    <w:rsid w:val="005E0269"/>
    <w:pPr>
      <w:suppressAutoHyphens/>
      <w:spacing w:line="360" w:lineRule="auto"/>
      <w:jc w:val="both"/>
    </w:pPr>
    <w:rPr>
      <w:rFonts w:eastAsia="NSimSun" w:cs="Mangal"/>
      <w:sz w:val="24"/>
      <w:szCs w:val="24"/>
    </w:rPr>
  </w:style>
  <w:style w:type="character" w:customStyle="1" w:styleId="1f4">
    <w:name w:val="Основной текст с отступом Знак1"/>
    <w:basedOn w:val="a3"/>
    <w:uiPriority w:val="99"/>
    <w:rsid w:val="005E0269"/>
    <w:rPr>
      <w:sz w:val="24"/>
      <w:szCs w:val="24"/>
    </w:rPr>
  </w:style>
  <w:style w:type="paragraph" w:styleId="affff3">
    <w:name w:val="Document Map"/>
    <w:basedOn w:val="a2"/>
    <w:link w:val="1f5"/>
    <w:uiPriority w:val="99"/>
    <w:qFormat/>
    <w:rsid w:val="005E0269"/>
    <w:pPr>
      <w:shd w:val="clear" w:color="auto" w:fill="000080"/>
      <w:suppressAutoHyphens/>
    </w:pPr>
    <w:rPr>
      <w:rFonts w:ascii="Tahoma" w:eastAsia="NSimSun" w:hAnsi="Tahoma" w:cs="Tahoma"/>
      <w:sz w:val="20"/>
      <w:szCs w:val="20"/>
    </w:rPr>
  </w:style>
  <w:style w:type="character" w:customStyle="1" w:styleId="1f5">
    <w:name w:val="Схема документа Знак1"/>
    <w:basedOn w:val="a3"/>
    <w:link w:val="affff3"/>
    <w:uiPriority w:val="99"/>
    <w:rsid w:val="005E0269"/>
    <w:rPr>
      <w:rFonts w:ascii="Tahoma" w:eastAsia="NSimSun" w:hAnsi="Tahoma" w:cs="Tahoma"/>
      <w:shd w:val="clear" w:color="auto" w:fill="000080"/>
    </w:rPr>
  </w:style>
  <w:style w:type="paragraph" w:customStyle="1" w:styleId="affff4">
    <w:name w:val="Нормальный"/>
    <w:uiPriority w:val="99"/>
    <w:qFormat/>
    <w:rsid w:val="005E0269"/>
    <w:pPr>
      <w:suppressAutoHyphens/>
      <w:jc w:val="both"/>
    </w:pPr>
    <w:rPr>
      <w:rFonts w:eastAsia="NSimSun" w:cs="Mangal"/>
      <w:sz w:val="24"/>
      <w:szCs w:val="24"/>
    </w:rPr>
  </w:style>
  <w:style w:type="paragraph" w:customStyle="1" w:styleId="1f6">
    <w:name w:val="заголовок 1"/>
    <w:basedOn w:val="affff4"/>
    <w:uiPriority w:val="99"/>
    <w:qFormat/>
    <w:rsid w:val="005E0269"/>
    <w:pPr>
      <w:keepNext/>
      <w:spacing w:before="120"/>
    </w:pPr>
    <w:rPr>
      <w:b/>
      <w:bCs/>
      <w:caps/>
      <w:sz w:val="18"/>
      <w:szCs w:val="18"/>
    </w:rPr>
  </w:style>
  <w:style w:type="paragraph" w:styleId="affff5">
    <w:name w:val="endnote text"/>
    <w:basedOn w:val="a2"/>
    <w:link w:val="1f7"/>
    <w:uiPriority w:val="99"/>
    <w:rsid w:val="005E0269"/>
    <w:pPr>
      <w:suppressAutoHyphens/>
    </w:pPr>
    <w:rPr>
      <w:rFonts w:eastAsia="NSimSun" w:cs="Mangal"/>
      <w:sz w:val="20"/>
      <w:szCs w:val="20"/>
    </w:rPr>
  </w:style>
  <w:style w:type="character" w:customStyle="1" w:styleId="1f7">
    <w:name w:val="Текст концевой сноски Знак1"/>
    <w:basedOn w:val="a3"/>
    <w:link w:val="affff5"/>
    <w:uiPriority w:val="99"/>
    <w:rsid w:val="005E0269"/>
    <w:rPr>
      <w:rFonts w:eastAsia="NSimSun" w:cs="Mangal"/>
    </w:rPr>
  </w:style>
  <w:style w:type="paragraph" w:styleId="38">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6">
    <w:name w:val="Plain Text"/>
    <w:basedOn w:val="a2"/>
    <w:link w:val="1f8"/>
    <w:uiPriority w:val="99"/>
    <w:qFormat/>
    <w:rsid w:val="005E0269"/>
    <w:pPr>
      <w:suppressAutoHyphens/>
    </w:pPr>
    <w:rPr>
      <w:rFonts w:ascii="Courier New" w:eastAsia="NSimSun" w:hAnsi="Courier New" w:cs="Courier New"/>
      <w:i/>
      <w:iCs/>
      <w:sz w:val="20"/>
      <w:szCs w:val="20"/>
    </w:rPr>
  </w:style>
  <w:style w:type="character" w:customStyle="1" w:styleId="1f8">
    <w:name w:val="Текст Знак1"/>
    <w:basedOn w:val="a3"/>
    <w:link w:val="affff6"/>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9">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7">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8">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9">
    <w:name w:val="Стиль Обычный.Нормальный + По ширине"/>
    <w:basedOn w:val="95"/>
    <w:uiPriority w:val="99"/>
    <w:qFormat/>
    <w:rsid w:val="005E0269"/>
    <w:pPr>
      <w:jc w:val="both"/>
    </w:pPr>
    <w:rPr>
      <w:szCs w:val="20"/>
    </w:rPr>
  </w:style>
  <w:style w:type="paragraph" w:styleId="affffa">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a">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b">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c">
    <w:name w:val="Normal (Web)"/>
    <w:basedOn w:val="a2"/>
    <w:uiPriority w:val="99"/>
    <w:qFormat/>
    <w:rsid w:val="005E0269"/>
    <w:pPr>
      <w:suppressAutoHyphens/>
      <w:spacing w:before="100" w:after="100"/>
    </w:pPr>
    <w:rPr>
      <w:rFonts w:eastAsia="NSimSun" w:cs="Mangal"/>
    </w:rPr>
  </w:style>
  <w:style w:type="paragraph" w:customStyle="1" w:styleId="1fb">
    <w:name w:val="Абзац списка1"/>
    <w:basedOn w:val="a2"/>
    <w:uiPriority w:val="99"/>
    <w:qFormat/>
    <w:rsid w:val="005E0269"/>
    <w:pPr>
      <w:suppressAutoHyphens/>
      <w:ind w:left="720"/>
      <w:contextualSpacing/>
    </w:pPr>
    <w:rPr>
      <w:rFonts w:eastAsia="NSimSun" w:cs="Mangal"/>
    </w:rPr>
  </w:style>
  <w:style w:type="paragraph" w:customStyle="1" w:styleId="1fc">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e">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d">
    <w:name w:val="Íîðìàëüíûé"/>
    <w:uiPriority w:val="99"/>
    <w:qFormat/>
    <w:rsid w:val="005E0269"/>
    <w:pPr>
      <w:suppressAutoHyphens/>
    </w:pPr>
    <w:rPr>
      <w:rFonts w:ascii="Baltica" w:eastAsia="NSimSun" w:hAnsi="Baltica" w:cs="Baltica"/>
      <w:sz w:val="24"/>
      <w:szCs w:val="24"/>
      <w:lang w:val="en-GB"/>
    </w:rPr>
  </w:style>
  <w:style w:type="paragraph" w:customStyle="1" w:styleId="affffe">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f">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f0">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1">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2">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3">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4">
    <w:name w:val="Date"/>
    <w:basedOn w:val="a9"/>
    <w:link w:val="1fd"/>
    <w:uiPriority w:val="99"/>
    <w:qFormat/>
    <w:rsid w:val="005E0269"/>
    <w:pPr>
      <w:suppressAutoHyphens/>
      <w:ind w:firstLine="567"/>
      <w:jc w:val="center"/>
    </w:pPr>
    <w:rPr>
      <w:rFonts w:ascii="NTHarmonica" w:eastAsia="NSimSun" w:hAnsi="NTHarmonica" w:cs="Mangal"/>
      <w:b/>
      <w:bCs/>
      <w:sz w:val="18"/>
      <w:szCs w:val="18"/>
    </w:rPr>
  </w:style>
  <w:style w:type="character" w:customStyle="1" w:styleId="1fd">
    <w:name w:val="Дата Знак1"/>
    <w:basedOn w:val="a3"/>
    <w:link w:val="afffff4"/>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3"/>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uiPriority w:val="99"/>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19"/>
      </w:numPr>
      <w:suppressAutoHyphens/>
    </w:pPr>
    <w:rPr>
      <w:rFonts w:eastAsia="NSimSun" w:cs="Mangal"/>
      <w:sz w:val="20"/>
      <w:szCs w:val="20"/>
      <w:lang w:val="en-AU"/>
    </w:rPr>
  </w:style>
  <w:style w:type="paragraph" w:styleId="afffff5">
    <w:name w:val="No Spacing"/>
    <w:uiPriority w:val="1"/>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6">
    <w:name w:val="Выделенный текст"/>
    <w:basedOn w:val="INDENTION0"/>
    <w:qFormat/>
    <w:rsid w:val="005E0269"/>
    <w:rPr>
      <w:b/>
      <w:color w:val="437A28"/>
    </w:rPr>
  </w:style>
  <w:style w:type="paragraph" w:customStyle="1" w:styleId="afffff7">
    <w:name w:val="Кнопка"/>
    <w:basedOn w:val="INDENTION0"/>
    <w:qFormat/>
    <w:rsid w:val="005E0269"/>
    <w:rPr>
      <w:b/>
      <w:color w:val="437A28"/>
    </w:rPr>
  </w:style>
  <w:style w:type="paragraph" w:styleId="afffff8">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9">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a">
    <w:name w:val="Отступ влево"/>
    <w:basedOn w:val="a2"/>
    <w:qFormat/>
    <w:rsid w:val="005E0269"/>
    <w:pPr>
      <w:suppressAutoHyphens/>
      <w:spacing w:before="120"/>
      <w:ind w:left="4820"/>
      <w:jc w:val="both"/>
    </w:pPr>
    <w:rPr>
      <w:rFonts w:eastAsia="NSimSun" w:cs="Mangal"/>
      <w:szCs w:val="20"/>
    </w:rPr>
  </w:style>
  <w:style w:type="paragraph" w:customStyle="1" w:styleId="afffffb">
    <w:name w:val="По центру"/>
    <w:basedOn w:val="a2"/>
    <w:qFormat/>
    <w:rsid w:val="005E0269"/>
    <w:pPr>
      <w:suppressAutoHyphens/>
      <w:spacing w:before="120"/>
      <w:jc w:val="center"/>
    </w:pPr>
    <w:rPr>
      <w:rFonts w:eastAsia="NSimSun" w:cs="Mangal"/>
      <w:szCs w:val="20"/>
    </w:rPr>
  </w:style>
  <w:style w:type="paragraph" w:customStyle="1" w:styleId="afffffc">
    <w:name w:val="Титульный"/>
    <w:qFormat/>
    <w:rsid w:val="005E0269"/>
    <w:pPr>
      <w:suppressAutoHyphens/>
      <w:jc w:val="center"/>
    </w:pPr>
    <w:rPr>
      <w:rFonts w:eastAsia="NSimSun" w:cs="Mangal"/>
      <w:b/>
      <w:sz w:val="48"/>
    </w:rPr>
  </w:style>
  <w:style w:type="paragraph" w:customStyle="1" w:styleId="afffffd">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e">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22"/>
      </w:numPr>
      <w:suppressAutoHyphens/>
      <w:spacing w:before="60"/>
      <w:jc w:val="both"/>
    </w:pPr>
    <w:rPr>
      <w:rFonts w:eastAsia="NSimSun" w:cs="Mangal"/>
    </w:rPr>
  </w:style>
  <w:style w:type="paragraph" w:customStyle="1" w:styleId="a1">
    <w:name w:val="Номер"/>
    <w:basedOn w:val="a2"/>
    <w:qFormat/>
    <w:rsid w:val="005E0269"/>
    <w:pPr>
      <w:numPr>
        <w:numId w:val="23"/>
      </w:numPr>
      <w:suppressAutoHyphens/>
      <w:spacing w:before="120"/>
      <w:jc w:val="both"/>
    </w:pPr>
    <w:rPr>
      <w:rFonts w:eastAsia="NSimSun" w:cs="Mangal"/>
    </w:rPr>
  </w:style>
  <w:style w:type="paragraph" w:customStyle="1" w:styleId="1ff">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e">
    <w:name w:val="Приложения"/>
    <w:basedOn w:val="1f6"/>
    <w:qFormat/>
    <w:rsid w:val="005E0269"/>
    <w:pPr>
      <w:spacing w:before="0" w:after="120" w:line="360" w:lineRule="auto"/>
      <w:ind w:firstLine="6804"/>
      <w:jc w:val="center"/>
      <w:outlineLvl w:val="0"/>
    </w:pPr>
    <w:rPr>
      <w:caps w:val="0"/>
      <w:sz w:val="28"/>
      <w:szCs w:val="36"/>
    </w:rPr>
  </w:style>
  <w:style w:type="numbering" w:customStyle="1" w:styleId="1ff0">
    <w:name w:val="Нет списка1"/>
    <w:uiPriority w:val="99"/>
    <w:semiHidden/>
    <w:unhideWhenUsed/>
    <w:qFormat/>
    <w:rsid w:val="005E0269"/>
  </w:style>
  <w:style w:type="numbering" w:customStyle="1" w:styleId="2f">
    <w:name w:val="Нет списка2"/>
    <w:uiPriority w:val="99"/>
    <w:semiHidden/>
    <w:unhideWhenUsed/>
    <w:qFormat/>
    <w:rsid w:val="005E0269"/>
  </w:style>
  <w:style w:type="numbering" w:customStyle="1" w:styleId="1ff1">
    <w:name w:val="Стиль1"/>
    <w:uiPriority w:val="99"/>
    <w:qFormat/>
    <w:rsid w:val="005E0269"/>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9">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1">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a">
    <w:name w:val="Нет списка14"/>
    <w:uiPriority w:val="99"/>
    <w:semiHidden/>
    <w:unhideWhenUsed/>
    <w:qFormat/>
    <w:rsid w:val="005E0269"/>
  </w:style>
  <w:style w:type="character" w:customStyle="1" w:styleId="affffff">
    <w:name w:val="Основной текст_"/>
    <w:link w:val="1ff2"/>
    <w:qFormat/>
    <w:rsid w:val="00476856"/>
    <w:rPr>
      <w:rFonts w:ascii="Arial" w:eastAsia="Arial" w:hAnsi="Arial" w:cs="Arial"/>
      <w:sz w:val="19"/>
      <w:szCs w:val="19"/>
      <w:shd w:val="clear" w:color="auto" w:fill="FFFFFF"/>
    </w:rPr>
  </w:style>
  <w:style w:type="character" w:customStyle="1" w:styleId="affffff0">
    <w:name w:val="Подпись к таблице_"/>
    <w:link w:val="affffff1"/>
    <w:qFormat/>
    <w:rsid w:val="00476856"/>
    <w:rPr>
      <w:rFonts w:ascii="Arial" w:eastAsia="Arial" w:hAnsi="Arial" w:cs="Arial"/>
      <w:sz w:val="19"/>
      <w:szCs w:val="19"/>
      <w:shd w:val="clear" w:color="auto" w:fill="FFFFFF"/>
    </w:rPr>
  </w:style>
  <w:style w:type="character" w:customStyle="1" w:styleId="affffff2">
    <w:name w:val="Другое_"/>
    <w:link w:val="affffff3"/>
    <w:qFormat/>
    <w:rsid w:val="00476856"/>
    <w:rPr>
      <w:rFonts w:ascii="Arial" w:eastAsia="Arial" w:hAnsi="Arial" w:cs="Arial"/>
      <w:sz w:val="19"/>
      <w:szCs w:val="19"/>
      <w:shd w:val="clear" w:color="auto" w:fill="FFFFFF"/>
    </w:rPr>
  </w:style>
  <w:style w:type="character" w:customStyle="1" w:styleId="2f0">
    <w:name w:val="Колонтитул (2)_"/>
    <w:link w:val="2f1"/>
    <w:qFormat/>
    <w:rsid w:val="00476856"/>
    <w:rPr>
      <w:shd w:val="clear" w:color="auto" w:fill="FFFFFF"/>
    </w:rPr>
  </w:style>
  <w:style w:type="paragraph" w:customStyle="1" w:styleId="1ff2">
    <w:name w:val="Основной текст1"/>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1">
    <w:name w:val="Подпись к таблице"/>
    <w:basedOn w:val="a2"/>
    <w:link w:val="affffff0"/>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3">
    <w:name w:val="Другое"/>
    <w:basedOn w:val="a2"/>
    <w:link w:val="affffff2"/>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1">
    <w:name w:val="Колонтитул (2)"/>
    <w:basedOn w:val="a2"/>
    <w:link w:val="2f0"/>
    <w:qFormat/>
    <w:rsid w:val="00476856"/>
    <w:pPr>
      <w:widowControl w:val="0"/>
      <w:shd w:val="clear" w:color="auto" w:fill="FFFFFF"/>
      <w:suppressAutoHyphens/>
    </w:pPr>
    <w:rPr>
      <w:sz w:val="20"/>
      <w:szCs w:val="20"/>
    </w:rPr>
  </w:style>
  <w:style w:type="paragraph" w:customStyle="1" w:styleId="1ff3">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4">
    <w:name w:val="Обычный (веб)1"/>
    <w:basedOn w:val="a2"/>
    <w:qFormat/>
    <w:rsid w:val="00476856"/>
    <w:pPr>
      <w:suppressAutoHyphens/>
      <w:spacing w:beforeAutospacing="1" w:afterAutospacing="1"/>
    </w:pPr>
  </w:style>
  <w:style w:type="paragraph" w:customStyle="1" w:styleId="ConsNonformat">
    <w:name w:val="ConsNonformat"/>
    <w:qFormat/>
    <w:rsid w:val="008D07FD"/>
    <w:pPr>
      <w:widowControl w:val="0"/>
      <w:suppressAutoHyphens/>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yperlink" Target="mailto:vod@mari-e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od@mari-el.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5497</Words>
  <Characters>31333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36757</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Ерсулова Анна Викторовна</cp:lastModifiedBy>
  <cp:revision>2</cp:revision>
  <cp:lastPrinted>2025-09-29T05:32:00Z</cp:lastPrinted>
  <dcterms:created xsi:type="dcterms:W3CDTF">2025-12-10T13:02:00Z</dcterms:created>
  <dcterms:modified xsi:type="dcterms:W3CDTF">2025-12-10T13:02:00Z</dcterms:modified>
</cp:coreProperties>
</file>