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7D372"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0767C2C4" w14:textId="77777777" w:rsidR="001509FA" w:rsidRDefault="00C15618" w:rsidP="001509FA">
      <w:pPr>
        <w:spacing w:line="276" w:lineRule="auto"/>
        <w:ind w:left="5245"/>
        <w:rPr>
          <w:sz w:val="22"/>
          <w:szCs w:val="22"/>
        </w:rPr>
      </w:pPr>
      <w:r w:rsidRPr="008B7190">
        <w:rPr>
          <w:sz w:val="22"/>
          <w:szCs w:val="22"/>
        </w:rPr>
        <w:t xml:space="preserve">Заказчик: </w:t>
      </w:r>
    </w:p>
    <w:p w14:paraId="32A7808B" w14:textId="77777777" w:rsidR="00FB6024" w:rsidRDefault="00DD1B0C" w:rsidP="008B7190">
      <w:pPr>
        <w:spacing w:line="276" w:lineRule="auto"/>
        <w:ind w:left="5245"/>
        <w:rPr>
          <w:sz w:val="22"/>
          <w:szCs w:val="22"/>
        </w:rPr>
      </w:pPr>
      <w:r>
        <w:rPr>
          <w:sz w:val="22"/>
          <w:szCs w:val="22"/>
        </w:rPr>
        <w:t xml:space="preserve">Заместитель директора по </w:t>
      </w:r>
      <w:r w:rsidR="006D1A82">
        <w:rPr>
          <w:sz w:val="22"/>
          <w:szCs w:val="22"/>
        </w:rPr>
        <w:t>материально-техническому обеспечению</w:t>
      </w:r>
      <w:r w:rsidR="001509FA">
        <w:rPr>
          <w:sz w:val="22"/>
          <w:szCs w:val="22"/>
        </w:rPr>
        <w:t xml:space="preserve"> </w:t>
      </w:r>
    </w:p>
    <w:p w14:paraId="5EFB15D5" w14:textId="77777777" w:rsidR="00C15618" w:rsidRPr="008B7190" w:rsidRDefault="00BC298B" w:rsidP="008B7190">
      <w:pPr>
        <w:spacing w:line="276" w:lineRule="auto"/>
        <w:ind w:left="5245"/>
        <w:rPr>
          <w:sz w:val="22"/>
          <w:szCs w:val="22"/>
        </w:rPr>
      </w:pPr>
      <w:r w:rsidRPr="008B7190">
        <w:rPr>
          <w:sz w:val="22"/>
          <w:szCs w:val="22"/>
        </w:rPr>
        <w:t>МУП «Водоканал»</w:t>
      </w:r>
    </w:p>
    <w:p w14:paraId="61817534" w14:textId="77777777" w:rsidR="008B7190" w:rsidRDefault="008B7190" w:rsidP="008B7190">
      <w:pPr>
        <w:spacing w:line="276" w:lineRule="auto"/>
        <w:ind w:left="5245"/>
        <w:rPr>
          <w:sz w:val="22"/>
          <w:szCs w:val="22"/>
        </w:rPr>
      </w:pPr>
    </w:p>
    <w:p w14:paraId="3E7A2A27" w14:textId="77777777" w:rsidR="00C15618" w:rsidRPr="008B7190" w:rsidRDefault="00C15618" w:rsidP="008B7190">
      <w:pPr>
        <w:spacing w:line="276" w:lineRule="auto"/>
        <w:ind w:left="5245"/>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DD1B0C">
        <w:rPr>
          <w:sz w:val="22"/>
          <w:szCs w:val="22"/>
        </w:rPr>
        <w:t>Синяев</w:t>
      </w:r>
    </w:p>
    <w:p w14:paraId="6FAFE0F9" w14:textId="1F17D5D7" w:rsidR="00C15618" w:rsidRDefault="00C15618" w:rsidP="008B7190">
      <w:pPr>
        <w:spacing w:line="276" w:lineRule="auto"/>
        <w:ind w:left="5245"/>
        <w:rPr>
          <w:sz w:val="22"/>
          <w:szCs w:val="22"/>
        </w:rPr>
      </w:pPr>
      <w:r w:rsidRPr="008B7190">
        <w:rPr>
          <w:sz w:val="22"/>
          <w:szCs w:val="22"/>
        </w:rPr>
        <w:t>«_____» ____________ 20</w:t>
      </w:r>
      <w:r w:rsidR="006D1A82">
        <w:rPr>
          <w:sz w:val="22"/>
          <w:szCs w:val="22"/>
        </w:rPr>
        <w:t>2</w:t>
      </w:r>
      <w:r w:rsidR="00CB4624">
        <w:rPr>
          <w:sz w:val="22"/>
          <w:szCs w:val="22"/>
        </w:rPr>
        <w:t>4</w:t>
      </w:r>
      <w:r w:rsidRPr="008B7190">
        <w:rPr>
          <w:sz w:val="22"/>
          <w:szCs w:val="22"/>
        </w:rPr>
        <w:t xml:space="preserve"> г.</w:t>
      </w:r>
    </w:p>
    <w:p w14:paraId="4956A33F" w14:textId="77777777" w:rsidR="00CD4748" w:rsidRDefault="00CD4748" w:rsidP="008B7190">
      <w:pPr>
        <w:spacing w:line="276" w:lineRule="auto"/>
        <w:ind w:left="5245"/>
        <w:rPr>
          <w:sz w:val="22"/>
          <w:szCs w:val="22"/>
        </w:rPr>
      </w:pPr>
    </w:p>
    <w:p w14:paraId="1BC18C38" w14:textId="77777777" w:rsidR="00CD4748" w:rsidRPr="008B7190" w:rsidRDefault="00CD4748" w:rsidP="00CD4748">
      <w:pPr>
        <w:spacing w:line="276" w:lineRule="auto"/>
        <w:ind w:left="5245"/>
        <w:jc w:val="right"/>
        <w:rPr>
          <w:sz w:val="22"/>
          <w:szCs w:val="22"/>
        </w:rPr>
      </w:pPr>
    </w:p>
    <w:p w14:paraId="6B2CFC22" w14:textId="77777777" w:rsidR="00C15618" w:rsidRDefault="00C15618" w:rsidP="00C15618">
      <w:pPr>
        <w:ind w:left="5760"/>
        <w:jc w:val="right"/>
      </w:pPr>
    </w:p>
    <w:p w14:paraId="37D1A29B" w14:textId="77777777" w:rsidR="00255562" w:rsidRPr="009F57FE"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0057F0B3" w14:textId="77777777" w:rsidR="00C15618" w:rsidRPr="009F57FE" w:rsidRDefault="00C15618" w:rsidP="00E52597">
      <w:pPr>
        <w:jc w:val="center"/>
        <w:rPr>
          <w:b/>
        </w:rPr>
      </w:pPr>
    </w:p>
    <w:p w14:paraId="48B9B514" w14:textId="77777777" w:rsidR="00AF2AC4" w:rsidRPr="009A2E49" w:rsidRDefault="0025167E" w:rsidP="009A2E49">
      <w:pPr>
        <w:pStyle w:val="a5"/>
        <w:spacing w:line="276" w:lineRule="auto"/>
        <w:ind w:firstLine="709"/>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1764A6FF" w14:textId="77777777" w:rsidR="00AF2AC4" w:rsidRPr="009A2E49" w:rsidRDefault="00453F7A" w:rsidP="009A2E49">
      <w:pPr>
        <w:pStyle w:val="a"/>
        <w:numPr>
          <w:ilvl w:val="0"/>
          <w:numId w:val="0"/>
        </w:numPr>
        <w:autoSpaceDE w:val="0"/>
        <w:autoSpaceDN w:val="0"/>
        <w:spacing w:line="276" w:lineRule="auto"/>
        <w:ind w:firstLine="709"/>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0B6747A0" w14:textId="77777777" w:rsidR="00E61367" w:rsidRPr="009A2E49" w:rsidRDefault="00FA77AE" w:rsidP="009A2E49">
      <w:pPr>
        <w:widowControl w:val="0"/>
        <w:shd w:val="clear" w:color="auto" w:fill="FFFFFF"/>
        <w:tabs>
          <w:tab w:val="left" w:pos="284"/>
        </w:tabs>
        <w:autoSpaceDE w:val="0"/>
        <w:autoSpaceDN w:val="0"/>
        <w:adjustRightInd w:val="0"/>
        <w:spacing w:line="276" w:lineRule="auto"/>
        <w:ind w:right="5"/>
        <w:jc w:val="both"/>
        <w:rPr>
          <w:sz w:val="22"/>
          <w:szCs w:val="22"/>
        </w:rPr>
      </w:pPr>
      <w:r w:rsidRPr="00FA77AE">
        <w:rPr>
          <w:sz w:val="22"/>
          <w:szCs w:val="22"/>
        </w:rPr>
        <w:t>Ответственное лицо за размещение закупки: Ерсулова Анна Викторовна</w:t>
      </w:r>
      <w:r w:rsidR="00AF2AC4" w:rsidRPr="009A2E49">
        <w:rPr>
          <w:sz w:val="22"/>
          <w:szCs w:val="22"/>
        </w:rPr>
        <w:t>,</w:t>
      </w:r>
    </w:p>
    <w:p w14:paraId="14338771" w14:textId="77777777" w:rsidR="00AF2AC4" w:rsidRPr="009A2E49" w:rsidRDefault="00AF2AC4" w:rsidP="009A2E49">
      <w:pPr>
        <w:widowControl w:val="0"/>
        <w:shd w:val="clear" w:color="auto" w:fill="FFFFFF"/>
        <w:tabs>
          <w:tab w:val="left" w:pos="284"/>
        </w:tabs>
        <w:autoSpaceDE w:val="0"/>
        <w:autoSpaceDN w:val="0"/>
        <w:adjustRightInd w:val="0"/>
        <w:spacing w:line="276" w:lineRule="auto"/>
        <w:ind w:right="5"/>
        <w:jc w:val="both"/>
        <w:rPr>
          <w:sz w:val="22"/>
          <w:szCs w:val="22"/>
        </w:rPr>
      </w:pPr>
      <w:r w:rsidRPr="009A2E49">
        <w:rPr>
          <w:sz w:val="22"/>
          <w:szCs w:val="22"/>
        </w:rPr>
        <w:t>тел. (8362) 64-57-62, факс (8362) 41-82-48</w:t>
      </w:r>
      <w:r w:rsidR="00E61367" w:rsidRPr="009A2E49">
        <w:rPr>
          <w:sz w:val="22"/>
          <w:szCs w:val="22"/>
        </w:rPr>
        <w:t>;</w:t>
      </w:r>
    </w:p>
    <w:p w14:paraId="17DFA403" w14:textId="77777777" w:rsidR="00AF2AC4" w:rsidRPr="009A2E49" w:rsidRDefault="00255562" w:rsidP="009A2E49">
      <w:pPr>
        <w:widowControl w:val="0"/>
        <w:shd w:val="clear" w:color="auto" w:fill="FFFFFF"/>
        <w:tabs>
          <w:tab w:val="left" w:pos="284"/>
        </w:tabs>
        <w:autoSpaceDE w:val="0"/>
        <w:autoSpaceDN w:val="0"/>
        <w:adjustRightInd w:val="0"/>
        <w:spacing w:line="276" w:lineRule="auto"/>
        <w:ind w:right="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4"/>
            <w:sz w:val="22"/>
            <w:szCs w:val="22"/>
            <w:lang w:val="en-US"/>
          </w:rPr>
          <w:t>log</w:t>
        </w:r>
        <w:r w:rsidR="00FC2A39" w:rsidRPr="009A2E49">
          <w:rPr>
            <w:rStyle w:val="a4"/>
            <w:sz w:val="22"/>
            <w:szCs w:val="22"/>
          </w:rPr>
          <w:t>@</w:t>
        </w:r>
        <w:proofErr w:type="spellStart"/>
        <w:r w:rsidR="00FC2A39" w:rsidRPr="009A2E49">
          <w:rPr>
            <w:rStyle w:val="a4"/>
            <w:sz w:val="22"/>
            <w:szCs w:val="22"/>
            <w:lang w:val="en-US"/>
          </w:rPr>
          <w:t>vod</w:t>
        </w:r>
        <w:proofErr w:type="spellEnd"/>
        <w:r w:rsidR="00FC2A39" w:rsidRPr="009A2E49">
          <w:rPr>
            <w:rStyle w:val="a4"/>
            <w:sz w:val="22"/>
            <w:szCs w:val="22"/>
          </w:rPr>
          <w:t>12.</w:t>
        </w:r>
        <w:proofErr w:type="spellStart"/>
        <w:r w:rsidR="00FC2A39" w:rsidRPr="009A2E49">
          <w:rPr>
            <w:rStyle w:val="a4"/>
            <w:sz w:val="22"/>
            <w:szCs w:val="22"/>
            <w:lang w:val="en-US"/>
          </w:rPr>
          <w:t>ru</w:t>
        </w:r>
        <w:proofErr w:type="spellEnd"/>
      </w:hyperlink>
    </w:p>
    <w:p w14:paraId="79A3D623" w14:textId="4727E2AB" w:rsidR="00BE1E15" w:rsidRDefault="00972A04" w:rsidP="009A2E49">
      <w:pPr>
        <w:pStyle w:val="a5"/>
        <w:spacing w:line="276" w:lineRule="auto"/>
        <w:ind w:firstLine="709"/>
        <w:jc w:val="both"/>
        <w:rPr>
          <w:b w:val="0"/>
          <w:sz w:val="22"/>
          <w:szCs w:val="22"/>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42562B" w:rsidRPr="009A2E49">
        <w:rPr>
          <w:sz w:val="22"/>
          <w:szCs w:val="22"/>
        </w:rPr>
        <w:t xml:space="preserve"> </w:t>
      </w:r>
      <w:r w:rsidR="00286827" w:rsidRPr="00286827">
        <w:rPr>
          <w:b w:val="0"/>
          <w:sz w:val="22"/>
          <w:szCs w:val="22"/>
        </w:rPr>
        <w:t xml:space="preserve">Оказание </w:t>
      </w:r>
      <w:r w:rsidR="00CB4624" w:rsidRPr="00CB4624">
        <w:rPr>
          <w:b w:val="0"/>
          <w:sz w:val="22"/>
          <w:szCs w:val="22"/>
        </w:rPr>
        <w:t>услуг по поставке тепловой энергии в горячей воде и теплоноситель, как горячую воду для отопления и горячего водоснабжения</w:t>
      </w:r>
      <w:r w:rsidR="00FD3B30">
        <w:rPr>
          <w:b w:val="0"/>
          <w:sz w:val="22"/>
          <w:szCs w:val="22"/>
        </w:rPr>
        <w:t>.</w:t>
      </w:r>
    </w:p>
    <w:p w14:paraId="1D5AEEC2" w14:textId="78B51CD3" w:rsidR="006D1A82" w:rsidRDefault="006D1A82" w:rsidP="009A2E49">
      <w:pPr>
        <w:pStyle w:val="a5"/>
        <w:spacing w:line="276" w:lineRule="auto"/>
        <w:ind w:firstLine="709"/>
        <w:jc w:val="both"/>
        <w:rPr>
          <w:b w:val="0"/>
          <w:sz w:val="22"/>
          <w:szCs w:val="22"/>
        </w:rPr>
      </w:pPr>
      <w:r>
        <w:rPr>
          <w:b w:val="0"/>
          <w:sz w:val="22"/>
          <w:szCs w:val="22"/>
        </w:rPr>
        <w:t xml:space="preserve">ОКПД2: </w:t>
      </w:r>
      <w:r w:rsidR="00CB4624" w:rsidRPr="00CB4624">
        <w:rPr>
          <w:b w:val="0"/>
          <w:sz w:val="22"/>
          <w:szCs w:val="22"/>
        </w:rPr>
        <w:t>35.30.12.110: Услуги по приготовлению воды на нужды горячего водоснабжения</w:t>
      </w:r>
      <w:r>
        <w:rPr>
          <w:b w:val="0"/>
          <w:sz w:val="22"/>
          <w:szCs w:val="22"/>
        </w:rPr>
        <w:t>;</w:t>
      </w:r>
    </w:p>
    <w:p w14:paraId="44864DA3" w14:textId="684C3211" w:rsidR="006D1A82" w:rsidRPr="009A2E49" w:rsidRDefault="006D1A82" w:rsidP="009A2E49">
      <w:pPr>
        <w:pStyle w:val="a5"/>
        <w:spacing w:line="276" w:lineRule="auto"/>
        <w:ind w:firstLine="709"/>
        <w:jc w:val="both"/>
        <w:rPr>
          <w:b w:val="0"/>
          <w:sz w:val="22"/>
          <w:szCs w:val="22"/>
        </w:rPr>
      </w:pPr>
      <w:r>
        <w:rPr>
          <w:b w:val="0"/>
          <w:sz w:val="22"/>
          <w:szCs w:val="22"/>
        </w:rPr>
        <w:t xml:space="preserve">ОКВЭД2: </w:t>
      </w:r>
      <w:r w:rsidR="00CB4624" w:rsidRPr="00CB4624">
        <w:rPr>
          <w:b w:val="0"/>
          <w:sz w:val="22"/>
          <w:szCs w:val="22"/>
        </w:rPr>
        <w:t>35.30 Производство, передача и распределение пара и горячей воды; кондиционирование воздуха</w:t>
      </w:r>
      <w:r w:rsidR="00FA77AE">
        <w:rPr>
          <w:b w:val="0"/>
          <w:sz w:val="22"/>
          <w:szCs w:val="22"/>
        </w:rPr>
        <w:t>.</w:t>
      </w:r>
    </w:p>
    <w:p w14:paraId="6F5D32CA" w14:textId="03BB3D70" w:rsidR="00183A28" w:rsidRPr="009A2E49" w:rsidRDefault="00183A28" w:rsidP="009A2E49">
      <w:pPr>
        <w:pStyle w:val="a5"/>
        <w:spacing w:line="276" w:lineRule="auto"/>
        <w:ind w:firstLine="709"/>
        <w:jc w:val="both"/>
        <w:rPr>
          <w:b w:val="0"/>
          <w:sz w:val="22"/>
          <w:szCs w:val="22"/>
        </w:rPr>
      </w:pPr>
      <w:r w:rsidRPr="009A2E49">
        <w:rPr>
          <w:sz w:val="22"/>
          <w:szCs w:val="22"/>
        </w:rPr>
        <w:t>Объем оказываемых услуг:</w:t>
      </w:r>
      <w:r w:rsidRPr="009A2E49">
        <w:rPr>
          <w:b w:val="0"/>
          <w:sz w:val="22"/>
          <w:szCs w:val="22"/>
        </w:rPr>
        <w:t xml:space="preserve"> </w:t>
      </w:r>
      <w:r w:rsidR="00CB4624">
        <w:rPr>
          <w:b w:val="0"/>
          <w:sz w:val="22"/>
          <w:szCs w:val="22"/>
        </w:rPr>
        <w:t>4266,50</w:t>
      </w:r>
      <w:r w:rsidR="00FD3B30">
        <w:rPr>
          <w:b w:val="0"/>
          <w:sz w:val="22"/>
          <w:szCs w:val="22"/>
        </w:rPr>
        <w:t xml:space="preserve"> Гкал</w:t>
      </w:r>
      <w:r w:rsidR="00E61367" w:rsidRPr="009A2E49">
        <w:rPr>
          <w:b w:val="0"/>
          <w:sz w:val="22"/>
          <w:szCs w:val="22"/>
        </w:rPr>
        <w:t>;</w:t>
      </w:r>
    </w:p>
    <w:p w14:paraId="657261A6" w14:textId="77777777" w:rsidR="00DD325D" w:rsidRDefault="00255562" w:rsidP="009A2E49">
      <w:pPr>
        <w:pStyle w:val="a"/>
        <w:numPr>
          <w:ilvl w:val="0"/>
          <w:numId w:val="0"/>
        </w:numPr>
        <w:autoSpaceDE w:val="0"/>
        <w:autoSpaceDN w:val="0"/>
        <w:spacing w:line="276" w:lineRule="auto"/>
        <w:ind w:firstLine="709"/>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C626DD" w:rsidRPr="009A2E49">
        <w:rPr>
          <w:b/>
          <w:sz w:val="22"/>
          <w:szCs w:val="22"/>
        </w:rPr>
        <w:t>оказания услуг</w:t>
      </w:r>
      <w:r w:rsidRPr="009A2E49">
        <w:rPr>
          <w:b/>
          <w:sz w:val="22"/>
          <w:szCs w:val="22"/>
        </w:rPr>
        <w:t xml:space="preserve">: </w:t>
      </w:r>
      <w:r w:rsidR="00DD325D">
        <w:rPr>
          <w:sz w:val="22"/>
          <w:szCs w:val="22"/>
        </w:rPr>
        <w:t>г</w:t>
      </w:r>
      <w:r w:rsidR="00D208C6">
        <w:rPr>
          <w:sz w:val="22"/>
          <w:szCs w:val="22"/>
        </w:rPr>
        <w:t>.</w:t>
      </w:r>
      <w:r w:rsidR="00DD325D">
        <w:rPr>
          <w:sz w:val="22"/>
          <w:szCs w:val="22"/>
        </w:rPr>
        <w:t xml:space="preserve"> Йошкар-Ола, ул. </w:t>
      </w:r>
      <w:r w:rsidR="0077439F">
        <w:rPr>
          <w:sz w:val="22"/>
          <w:szCs w:val="22"/>
        </w:rPr>
        <w:t>Луначарского, д.41</w:t>
      </w:r>
      <w:r w:rsidR="00DD325D">
        <w:rPr>
          <w:sz w:val="22"/>
          <w:szCs w:val="22"/>
        </w:rPr>
        <w:t>;</w:t>
      </w:r>
      <w:r w:rsidR="0077439F">
        <w:rPr>
          <w:sz w:val="22"/>
          <w:szCs w:val="22"/>
        </w:rPr>
        <w:t xml:space="preserve"> г. Йошкар-Ола, ул. Пролетарская, д.70; г. Йошкар-Ола, ул. Луначарского, д.43А; г. Йошкар-Ола, ул. Ленинский пр., д.15; г. Йошкар-Ола, ул. </w:t>
      </w:r>
      <w:r w:rsidR="00876114">
        <w:rPr>
          <w:sz w:val="22"/>
          <w:szCs w:val="22"/>
        </w:rPr>
        <w:t xml:space="preserve">Я. </w:t>
      </w:r>
      <w:r w:rsidR="0077439F">
        <w:rPr>
          <w:sz w:val="22"/>
          <w:szCs w:val="22"/>
        </w:rPr>
        <w:t xml:space="preserve">Эшпая, д.113; г. Йошкар-Ола, ул. Советская, д. 177; г. Йошкар-Ола, ул. Первомайская, д. 182; г. Йошкар-Ола, ул. В. Интернационалистов, д.26; г. Йошкар-Ола, ул. Петрова, д.1; г. Йошкар-Ола, ул. Петрова, д.6; г. Йошкар-Ола, ул. Петрова, д.19; г. Йошкар-Ола, ул. </w:t>
      </w:r>
      <w:proofErr w:type="spellStart"/>
      <w:r w:rsidR="0077439F">
        <w:rPr>
          <w:sz w:val="22"/>
          <w:szCs w:val="22"/>
        </w:rPr>
        <w:t>Эшкинина</w:t>
      </w:r>
      <w:proofErr w:type="spellEnd"/>
      <w:r w:rsidR="0077439F">
        <w:rPr>
          <w:sz w:val="22"/>
          <w:szCs w:val="22"/>
        </w:rPr>
        <w:t xml:space="preserve">, д.2; г. Йошкар-Ола, б. </w:t>
      </w:r>
      <w:proofErr w:type="spellStart"/>
      <w:r w:rsidR="0077439F">
        <w:rPr>
          <w:sz w:val="22"/>
          <w:szCs w:val="22"/>
        </w:rPr>
        <w:t>Чавайна</w:t>
      </w:r>
      <w:proofErr w:type="spellEnd"/>
      <w:r w:rsidR="0077439F">
        <w:rPr>
          <w:sz w:val="22"/>
          <w:szCs w:val="22"/>
        </w:rPr>
        <w:t xml:space="preserve">, д.12; г. Йошкар-Ола, б. </w:t>
      </w:r>
      <w:proofErr w:type="spellStart"/>
      <w:r w:rsidR="0077439F">
        <w:rPr>
          <w:sz w:val="22"/>
          <w:szCs w:val="22"/>
        </w:rPr>
        <w:t>Чавайна</w:t>
      </w:r>
      <w:proofErr w:type="spellEnd"/>
      <w:r w:rsidR="0077439F">
        <w:rPr>
          <w:sz w:val="22"/>
          <w:szCs w:val="22"/>
        </w:rPr>
        <w:t>, д.13.</w:t>
      </w:r>
    </w:p>
    <w:p w14:paraId="7018F74A" w14:textId="439BEDAE" w:rsidR="00A83AF4" w:rsidRDefault="00432BC6" w:rsidP="009A2E49">
      <w:pPr>
        <w:pStyle w:val="a"/>
        <w:numPr>
          <w:ilvl w:val="0"/>
          <w:numId w:val="0"/>
        </w:numPr>
        <w:autoSpaceDE w:val="0"/>
        <w:autoSpaceDN w:val="0"/>
        <w:spacing w:line="276" w:lineRule="auto"/>
        <w:ind w:firstLine="709"/>
        <w:jc w:val="both"/>
        <w:rPr>
          <w:sz w:val="22"/>
          <w:szCs w:val="22"/>
        </w:rPr>
      </w:pPr>
      <w:r w:rsidRPr="009A2E49">
        <w:rPr>
          <w:b/>
          <w:sz w:val="22"/>
          <w:szCs w:val="22"/>
        </w:rPr>
        <w:t>Срок оказания услуг</w:t>
      </w:r>
      <w:r w:rsidRPr="009A2E49">
        <w:rPr>
          <w:sz w:val="22"/>
          <w:szCs w:val="22"/>
        </w:rPr>
        <w:t xml:space="preserve"> – </w:t>
      </w:r>
      <w:r w:rsidR="00047692">
        <w:rPr>
          <w:sz w:val="22"/>
          <w:szCs w:val="22"/>
        </w:rPr>
        <w:t>с 01.01.20</w:t>
      </w:r>
      <w:r w:rsidR="00876114">
        <w:rPr>
          <w:sz w:val="22"/>
          <w:szCs w:val="22"/>
        </w:rPr>
        <w:t>2</w:t>
      </w:r>
      <w:r w:rsidR="00CB4624">
        <w:rPr>
          <w:sz w:val="22"/>
          <w:szCs w:val="22"/>
        </w:rPr>
        <w:t>5</w:t>
      </w:r>
      <w:r w:rsidR="00047692">
        <w:rPr>
          <w:sz w:val="22"/>
          <w:szCs w:val="22"/>
        </w:rPr>
        <w:t xml:space="preserve"> года по 31.12.20</w:t>
      </w:r>
      <w:r w:rsidR="00876114">
        <w:rPr>
          <w:sz w:val="22"/>
          <w:szCs w:val="22"/>
        </w:rPr>
        <w:t>2</w:t>
      </w:r>
      <w:r w:rsidR="00CB4624">
        <w:rPr>
          <w:sz w:val="22"/>
          <w:szCs w:val="22"/>
        </w:rPr>
        <w:t>5</w:t>
      </w:r>
      <w:r w:rsidR="00047692">
        <w:rPr>
          <w:sz w:val="22"/>
          <w:szCs w:val="22"/>
        </w:rPr>
        <w:t xml:space="preserve"> года.</w:t>
      </w:r>
    </w:p>
    <w:p w14:paraId="08D3D7DC" w14:textId="77777777" w:rsidR="00AF2AC4" w:rsidRPr="009A2E49" w:rsidRDefault="00A83AF4" w:rsidP="009A2E49">
      <w:pPr>
        <w:pStyle w:val="a"/>
        <w:numPr>
          <w:ilvl w:val="0"/>
          <w:numId w:val="0"/>
        </w:numPr>
        <w:autoSpaceDE w:val="0"/>
        <w:autoSpaceDN w:val="0"/>
        <w:spacing w:line="276" w:lineRule="auto"/>
        <w:ind w:firstLine="709"/>
        <w:jc w:val="both"/>
        <w:rPr>
          <w:sz w:val="22"/>
          <w:szCs w:val="22"/>
        </w:rPr>
      </w:pPr>
      <w:r w:rsidRPr="00A83AF4">
        <w:rPr>
          <w:b/>
          <w:sz w:val="22"/>
          <w:szCs w:val="22"/>
        </w:rPr>
        <w:t>Условия</w:t>
      </w:r>
      <w:r w:rsidRPr="00A83AF4">
        <w:rPr>
          <w:sz w:val="22"/>
          <w:szCs w:val="22"/>
        </w:rPr>
        <w:t xml:space="preserve"> </w:t>
      </w:r>
      <w:r w:rsidRPr="00A83AF4">
        <w:rPr>
          <w:b/>
          <w:sz w:val="22"/>
          <w:szCs w:val="22"/>
        </w:rPr>
        <w:t xml:space="preserve">поставки товара, выполнения работ, оказания услуг: </w:t>
      </w:r>
      <w:r w:rsidRPr="00A83AF4">
        <w:rPr>
          <w:sz w:val="22"/>
          <w:szCs w:val="22"/>
        </w:rPr>
        <w:t>в соответствии с Техническим заданием и проектом договора.</w:t>
      </w:r>
    </w:p>
    <w:p w14:paraId="420CBDB5" w14:textId="7A9C9BC1" w:rsidR="006A026A" w:rsidRDefault="00255562" w:rsidP="009A2E49">
      <w:pPr>
        <w:pStyle w:val="a5"/>
        <w:spacing w:line="276" w:lineRule="auto"/>
        <w:ind w:firstLine="709"/>
        <w:jc w:val="both"/>
        <w:rPr>
          <w:sz w:val="22"/>
          <w:szCs w:val="22"/>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CB4624">
        <w:rPr>
          <w:sz w:val="22"/>
          <w:szCs w:val="22"/>
        </w:rPr>
        <w:t>9 948 814</w:t>
      </w:r>
      <w:r w:rsidR="00047692" w:rsidRPr="00047692">
        <w:rPr>
          <w:sz w:val="22"/>
          <w:szCs w:val="22"/>
        </w:rPr>
        <w:t xml:space="preserve"> (</w:t>
      </w:r>
      <w:r w:rsidR="00CB4624">
        <w:rPr>
          <w:sz w:val="22"/>
          <w:szCs w:val="22"/>
        </w:rPr>
        <w:t>Девять миллионов девятьсот сорок восемь тысяч восемьсот четырнадцать</w:t>
      </w:r>
      <w:r w:rsidR="00047692" w:rsidRPr="00047692">
        <w:rPr>
          <w:sz w:val="22"/>
          <w:szCs w:val="22"/>
        </w:rPr>
        <w:t xml:space="preserve">) руб. </w:t>
      </w:r>
      <w:r w:rsidR="00CB4624">
        <w:rPr>
          <w:sz w:val="22"/>
          <w:szCs w:val="22"/>
        </w:rPr>
        <w:t>97</w:t>
      </w:r>
      <w:r w:rsidR="00047692" w:rsidRPr="00047692">
        <w:rPr>
          <w:sz w:val="22"/>
          <w:szCs w:val="22"/>
        </w:rPr>
        <w:t xml:space="preserve"> коп.</w:t>
      </w:r>
    </w:p>
    <w:p w14:paraId="7DD697BA" w14:textId="77777777" w:rsidR="00FD3B30" w:rsidRPr="009A2E49" w:rsidRDefault="00FD3B30" w:rsidP="009A2E49">
      <w:pPr>
        <w:pStyle w:val="a5"/>
        <w:spacing w:line="276" w:lineRule="auto"/>
        <w:ind w:firstLine="709"/>
        <w:jc w:val="both"/>
        <w:rPr>
          <w:sz w:val="22"/>
          <w:szCs w:val="22"/>
        </w:rPr>
      </w:pPr>
      <w:r>
        <w:rPr>
          <w:sz w:val="22"/>
          <w:szCs w:val="22"/>
        </w:rPr>
        <w:t xml:space="preserve">Источник финансирования: </w:t>
      </w:r>
      <w:r w:rsidRPr="00FD3B30">
        <w:rPr>
          <w:b w:val="0"/>
          <w:sz w:val="22"/>
          <w:szCs w:val="22"/>
        </w:rPr>
        <w:t>собственные средства МУП «Водоканал»</w:t>
      </w:r>
    </w:p>
    <w:p w14:paraId="2C87A5A5" w14:textId="77777777" w:rsidR="009F57FE" w:rsidRDefault="009A2E49" w:rsidP="009A2E49">
      <w:pPr>
        <w:widowControl w:val="0"/>
        <w:shd w:val="clear" w:color="auto" w:fill="FFFFFF"/>
        <w:tabs>
          <w:tab w:val="left" w:pos="284"/>
        </w:tabs>
        <w:autoSpaceDE w:val="0"/>
        <w:autoSpaceDN w:val="0"/>
        <w:adjustRightInd w:val="0"/>
        <w:spacing w:line="276" w:lineRule="auto"/>
        <w:ind w:right="5" w:firstLine="709"/>
        <w:jc w:val="both"/>
        <w:rPr>
          <w:sz w:val="22"/>
          <w:szCs w:val="22"/>
        </w:rPr>
      </w:pPr>
      <w:r w:rsidRPr="009A2E49">
        <w:rPr>
          <w:b/>
          <w:sz w:val="22"/>
          <w:szCs w:val="22"/>
        </w:rPr>
        <w:t xml:space="preserve">Срок и условия оплаты оказанных услуг: </w:t>
      </w:r>
    </w:p>
    <w:p w14:paraId="6AEA7425" w14:textId="77777777" w:rsidR="00FD3B30" w:rsidRDefault="00FD3B30" w:rsidP="009A2E49">
      <w:pPr>
        <w:widowControl w:val="0"/>
        <w:shd w:val="clear" w:color="auto" w:fill="FFFFFF"/>
        <w:tabs>
          <w:tab w:val="left" w:pos="284"/>
        </w:tabs>
        <w:autoSpaceDE w:val="0"/>
        <w:autoSpaceDN w:val="0"/>
        <w:adjustRightInd w:val="0"/>
        <w:spacing w:line="276" w:lineRule="auto"/>
        <w:ind w:right="5" w:firstLine="709"/>
        <w:jc w:val="both"/>
        <w:rPr>
          <w:sz w:val="22"/>
          <w:szCs w:val="22"/>
        </w:rPr>
      </w:pPr>
      <w:r>
        <w:rPr>
          <w:sz w:val="22"/>
          <w:szCs w:val="22"/>
        </w:rPr>
        <w:t xml:space="preserve">до 18-го числа текущего месяца – </w:t>
      </w:r>
      <w:r w:rsidR="0077439F">
        <w:rPr>
          <w:sz w:val="22"/>
          <w:szCs w:val="22"/>
        </w:rPr>
        <w:t>30</w:t>
      </w:r>
      <w:r>
        <w:rPr>
          <w:sz w:val="22"/>
          <w:szCs w:val="22"/>
        </w:rPr>
        <w:t xml:space="preserve">% плановой общей стоимости тепловой энергии и </w:t>
      </w:r>
      <w:r w:rsidR="0077439F">
        <w:rPr>
          <w:sz w:val="22"/>
          <w:szCs w:val="22"/>
        </w:rPr>
        <w:t>теплоносителя в месяце</w:t>
      </w:r>
      <w:r>
        <w:rPr>
          <w:sz w:val="22"/>
          <w:szCs w:val="22"/>
        </w:rPr>
        <w:t xml:space="preserve">, </w:t>
      </w:r>
      <w:r w:rsidR="0077439F">
        <w:rPr>
          <w:sz w:val="22"/>
          <w:szCs w:val="22"/>
        </w:rPr>
        <w:t>за который осуществляется оплата</w:t>
      </w:r>
      <w:r>
        <w:rPr>
          <w:sz w:val="22"/>
          <w:szCs w:val="22"/>
        </w:rPr>
        <w:t>;</w:t>
      </w:r>
    </w:p>
    <w:p w14:paraId="3F769B0A" w14:textId="77777777" w:rsidR="00FD3B30" w:rsidRPr="009F57FE" w:rsidRDefault="00FD3B30" w:rsidP="009A2E49">
      <w:pPr>
        <w:widowControl w:val="0"/>
        <w:shd w:val="clear" w:color="auto" w:fill="FFFFFF"/>
        <w:tabs>
          <w:tab w:val="left" w:pos="284"/>
        </w:tabs>
        <w:autoSpaceDE w:val="0"/>
        <w:autoSpaceDN w:val="0"/>
        <w:adjustRightInd w:val="0"/>
        <w:spacing w:line="276" w:lineRule="auto"/>
        <w:ind w:right="5" w:firstLine="709"/>
        <w:jc w:val="both"/>
      </w:pPr>
      <w:r>
        <w:rPr>
          <w:sz w:val="22"/>
          <w:szCs w:val="22"/>
        </w:rPr>
        <w:t xml:space="preserve">до 10 числа месяца, следующего за </w:t>
      </w:r>
      <w:r w:rsidR="0077439F">
        <w:rPr>
          <w:sz w:val="22"/>
          <w:szCs w:val="22"/>
        </w:rPr>
        <w:t>месяцем, за который осуществляется оплата – оплата за фактически потребленную в истекшем месяце тепловую энергию и теплоноситель с учетом средств, ранее внесенных потребителем в качестве оплаты за тепловую энергию в расчетном периоде</w:t>
      </w:r>
      <w:r w:rsidR="00D208C6">
        <w:rPr>
          <w:sz w:val="22"/>
          <w:szCs w:val="22"/>
        </w:rPr>
        <w:t>.</w:t>
      </w:r>
    </w:p>
    <w:p w14:paraId="4426A22E" w14:textId="77777777" w:rsidR="009F57FE" w:rsidRDefault="009F57FE" w:rsidP="0070133F">
      <w:pPr>
        <w:pStyle w:val="a"/>
        <w:numPr>
          <w:ilvl w:val="0"/>
          <w:numId w:val="0"/>
        </w:numPr>
        <w:tabs>
          <w:tab w:val="left" w:pos="284"/>
        </w:tabs>
        <w:jc w:val="both"/>
        <w:rPr>
          <w:sz w:val="24"/>
          <w:szCs w:val="24"/>
        </w:rPr>
      </w:pPr>
    </w:p>
    <w:p w14:paraId="1928867F" w14:textId="77777777" w:rsidR="00B20492" w:rsidRPr="00B20492" w:rsidRDefault="00B20492" w:rsidP="00B20492">
      <w:pPr>
        <w:widowControl w:val="0"/>
        <w:autoSpaceDE w:val="0"/>
        <w:autoSpaceDN w:val="0"/>
        <w:adjustRightInd w:val="0"/>
        <w:rPr>
          <w:sz w:val="22"/>
          <w:szCs w:val="22"/>
          <w:lang w:eastAsia="en-US"/>
        </w:rPr>
      </w:pPr>
      <w:r w:rsidRPr="00B20492">
        <w:rPr>
          <w:sz w:val="22"/>
          <w:szCs w:val="22"/>
          <w:lang w:eastAsia="en-US"/>
        </w:rPr>
        <w:t>Приложениями к настоящему извещению являются:</w:t>
      </w:r>
    </w:p>
    <w:p w14:paraId="42BC6A10" w14:textId="77777777"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Общие условия;</w:t>
      </w:r>
    </w:p>
    <w:p w14:paraId="513DBCEE" w14:textId="77777777" w:rsidR="00AE7FC4" w:rsidRPr="00B20492" w:rsidRDefault="00AE7FC4" w:rsidP="00B20492">
      <w:pPr>
        <w:widowControl w:val="0"/>
        <w:autoSpaceDE w:val="0"/>
        <w:autoSpaceDN w:val="0"/>
        <w:adjustRightInd w:val="0"/>
        <w:ind w:firstLine="567"/>
        <w:rPr>
          <w:sz w:val="22"/>
          <w:szCs w:val="22"/>
          <w:lang w:eastAsia="en-US"/>
        </w:rPr>
      </w:pPr>
      <w:r>
        <w:rPr>
          <w:sz w:val="22"/>
          <w:szCs w:val="22"/>
          <w:lang w:eastAsia="en-US"/>
        </w:rPr>
        <w:t>- Техническое задание;</w:t>
      </w:r>
    </w:p>
    <w:p w14:paraId="4885DD7D" w14:textId="77777777" w:rsidR="00B20492" w:rsidRP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Сведения о начальной (максимальной) цене единицы товара, работы, услуги;</w:t>
      </w:r>
    </w:p>
    <w:p w14:paraId="528ED4E2" w14:textId="77777777" w:rsidR="00B20492" w:rsidRDefault="00B20492" w:rsidP="00B20492">
      <w:pPr>
        <w:widowControl w:val="0"/>
        <w:autoSpaceDE w:val="0"/>
        <w:autoSpaceDN w:val="0"/>
        <w:adjustRightInd w:val="0"/>
        <w:ind w:firstLine="567"/>
        <w:rPr>
          <w:sz w:val="22"/>
          <w:szCs w:val="22"/>
          <w:lang w:eastAsia="en-US"/>
        </w:rPr>
      </w:pPr>
      <w:r w:rsidRPr="00B20492">
        <w:rPr>
          <w:sz w:val="22"/>
          <w:szCs w:val="22"/>
          <w:lang w:eastAsia="en-US"/>
        </w:rPr>
        <w:t>- Проект договора;</w:t>
      </w:r>
    </w:p>
    <w:p w14:paraId="4C89BF16" w14:textId="77777777" w:rsidR="00EA45DD" w:rsidRDefault="00EA45DD" w:rsidP="00B20492">
      <w:pPr>
        <w:widowControl w:val="0"/>
        <w:autoSpaceDE w:val="0"/>
        <w:autoSpaceDN w:val="0"/>
        <w:adjustRightInd w:val="0"/>
        <w:ind w:firstLine="567"/>
        <w:jc w:val="right"/>
        <w:rPr>
          <w:sz w:val="22"/>
          <w:szCs w:val="22"/>
          <w:lang w:eastAsia="en-US"/>
        </w:rPr>
      </w:pPr>
    </w:p>
    <w:p w14:paraId="5B7498CA"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23166982"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2DDA57D3" w14:textId="77777777" w:rsidR="00B20492" w:rsidRDefault="00B20492" w:rsidP="00B20492">
      <w:pPr>
        <w:widowControl w:val="0"/>
        <w:autoSpaceDE w:val="0"/>
        <w:autoSpaceDN w:val="0"/>
        <w:adjustRightInd w:val="0"/>
        <w:ind w:firstLine="567"/>
        <w:jc w:val="right"/>
        <w:rPr>
          <w:sz w:val="22"/>
          <w:szCs w:val="22"/>
          <w:lang w:eastAsia="en-US"/>
        </w:rPr>
      </w:pPr>
    </w:p>
    <w:p w14:paraId="2C680AF3"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2E78E931" w14:textId="77777777" w:rsidR="00B20492" w:rsidRDefault="00B20492" w:rsidP="00B20492">
      <w:pPr>
        <w:widowControl w:val="0"/>
        <w:autoSpaceDE w:val="0"/>
        <w:autoSpaceDN w:val="0"/>
        <w:adjustRightInd w:val="0"/>
        <w:ind w:firstLine="567"/>
        <w:rPr>
          <w:sz w:val="22"/>
          <w:szCs w:val="22"/>
          <w:lang w:eastAsia="en-US"/>
        </w:rPr>
      </w:pPr>
    </w:p>
    <w:p w14:paraId="6F96B944"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sidRPr="00CB3ACA">
        <w:rPr>
          <w:b/>
          <w:sz w:val="22"/>
          <w:szCs w:val="22"/>
        </w:rPr>
        <w:t xml:space="preserve">1. Способ закупки. </w:t>
      </w:r>
    </w:p>
    <w:p w14:paraId="044E55F3" w14:textId="77777777" w:rsidR="000823FE" w:rsidRDefault="00B20492" w:rsidP="00B20492">
      <w:pPr>
        <w:pStyle w:val="21"/>
        <w:keepNext/>
        <w:keepLines/>
        <w:widowControl w:val="0"/>
        <w:numPr>
          <w:ilvl w:val="1"/>
          <w:numId w:val="0"/>
        </w:numPr>
        <w:suppressLineNumbers/>
        <w:tabs>
          <w:tab w:val="num" w:pos="1080"/>
          <w:tab w:val="center" w:pos="5037"/>
        </w:tabs>
        <w:suppressAutoHyphens/>
        <w:ind w:firstLine="709"/>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sidRPr="00CB3ACA">
        <w:rPr>
          <w:sz w:val="22"/>
          <w:szCs w:val="22"/>
        </w:rPr>
        <w:t>пп</w:t>
      </w:r>
      <w:proofErr w:type="spellEnd"/>
      <w:r w:rsidRPr="00CB3ACA">
        <w:rPr>
          <w:sz w:val="22"/>
          <w:szCs w:val="22"/>
        </w:rPr>
        <w:t xml:space="preserve">. </w:t>
      </w:r>
      <w:r w:rsidR="0094368F">
        <w:rPr>
          <w:sz w:val="22"/>
          <w:szCs w:val="22"/>
        </w:rPr>
        <w:t>2</w:t>
      </w:r>
      <w:r w:rsidRPr="00CB3ACA">
        <w:rPr>
          <w:sz w:val="22"/>
          <w:szCs w:val="22"/>
        </w:rPr>
        <w:t xml:space="preserve"> п. 2.1 разд. 2 гл. 13 Положения о закупке товаров, работ, услуг Муниципального унитарного </w:t>
      </w:r>
      <w:proofErr w:type="gramStart"/>
      <w:r w:rsidRPr="00CB3ACA">
        <w:rPr>
          <w:sz w:val="22"/>
          <w:szCs w:val="22"/>
        </w:rPr>
        <w:t>предприятия  «</w:t>
      </w:r>
      <w:proofErr w:type="gramEnd"/>
      <w:r w:rsidRPr="00CB3ACA">
        <w:rPr>
          <w:sz w:val="22"/>
          <w:szCs w:val="22"/>
        </w:rPr>
        <w:t>Водоканал»  г. Йошкар-Олы» муниципального образования «Город Йошкар-Ола»</w:t>
      </w:r>
      <w:r w:rsidR="006A6E2B">
        <w:rPr>
          <w:sz w:val="22"/>
          <w:szCs w:val="22"/>
        </w:rPr>
        <w:t>)</w:t>
      </w:r>
      <w:r w:rsidR="000823FE">
        <w:rPr>
          <w:sz w:val="22"/>
          <w:szCs w:val="22"/>
        </w:rPr>
        <w:t>:</w:t>
      </w:r>
    </w:p>
    <w:p w14:paraId="4C4402A6" w14:textId="77777777" w:rsidR="00B20492" w:rsidRPr="00CB3ACA" w:rsidRDefault="000823FE" w:rsidP="00B20492">
      <w:pPr>
        <w:pStyle w:val="21"/>
        <w:keepNext/>
        <w:keepLines/>
        <w:widowControl w:val="0"/>
        <w:numPr>
          <w:ilvl w:val="1"/>
          <w:numId w:val="0"/>
        </w:numPr>
        <w:suppressLineNumbers/>
        <w:tabs>
          <w:tab w:val="num" w:pos="1080"/>
          <w:tab w:val="center" w:pos="5037"/>
        </w:tabs>
        <w:suppressAutoHyphens/>
        <w:ind w:firstLine="709"/>
        <w:rPr>
          <w:b/>
          <w:sz w:val="22"/>
          <w:szCs w:val="22"/>
        </w:rPr>
      </w:pPr>
      <w:r>
        <w:rPr>
          <w:sz w:val="22"/>
          <w:szCs w:val="22"/>
        </w:rPr>
        <w:t>«2)</w:t>
      </w:r>
      <w:r w:rsidR="006A6E2B">
        <w:rPr>
          <w:sz w:val="22"/>
          <w:szCs w:val="22"/>
        </w:rPr>
        <w:t xml:space="preserve"> </w:t>
      </w:r>
      <w:r w:rsidR="006A6E2B" w:rsidRPr="006A6E2B">
        <w:rPr>
          <w:sz w:val="22"/>
          <w:szCs w:val="22"/>
        </w:rPr>
        <w:t>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r>
        <w:rPr>
          <w:sz w:val="22"/>
          <w:szCs w:val="22"/>
        </w:rPr>
        <w:t>»</w:t>
      </w:r>
    </w:p>
    <w:p w14:paraId="68267D0F" w14:textId="77777777" w:rsidR="00B20492" w:rsidRPr="00CB3ACA" w:rsidRDefault="00B20492" w:rsidP="00B20492">
      <w:pPr>
        <w:pStyle w:val="21"/>
        <w:keepNext/>
        <w:keepLines/>
        <w:widowControl w:val="0"/>
        <w:numPr>
          <w:ilvl w:val="1"/>
          <w:numId w:val="0"/>
        </w:numPr>
        <w:suppressLineNumbers/>
        <w:tabs>
          <w:tab w:val="num" w:pos="1080"/>
          <w:tab w:val="center" w:pos="5037"/>
        </w:tabs>
        <w:suppressAutoHyphens/>
        <w:ind w:firstLine="709"/>
        <w:rPr>
          <w:b/>
          <w:sz w:val="16"/>
          <w:szCs w:val="16"/>
        </w:rPr>
      </w:pPr>
    </w:p>
    <w:p w14:paraId="279891BA"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2</w:t>
      </w:r>
      <w:r w:rsidRPr="00CB3ACA">
        <w:rPr>
          <w:b/>
          <w:sz w:val="22"/>
          <w:szCs w:val="22"/>
        </w:rPr>
        <w:t xml:space="preserve">. Требования к качеству, техническим характеристикам товара, работы, услуги, к их </w:t>
      </w:r>
      <w:proofErr w:type="gramStart"/>
      <w:r w:rsidRPr="00CB3ACA">
        <w:rPr>
          <w:b/>
          <w:sz w:val="22"/>
          <w:szCs w:val="22"/>
        </w:rPr>
        <w:t>безопасности,  к</w:t>
      </w:r>
      <w:proofErr w:type="gramEnd"/>
      <w:r w:rsidRPr="00CB3ACA">
        <w:rPr>
          <w:b/>
          <w:sz w:val="22"/>
          <w:szCs w:val="22"/>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231B47EA"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proofErr w:type="gramStart"/>
      <w:r w:rsidRPr="00CB3ACA">
        <w:rPr>
          <w:sz w:val="22"/>
          <w:szCs w:val="22"/>
        </w:rPr>
        <w:t>Согласно проекта</w:t>
      </w:r>
      <w:proofErr w:type="gramEnd"/>
      <w:r w:rsidRPr="00CB3ACA">
        <w:rPr>
          <w:sz w:val="22"/>
          <w:szCs w:val="22"/>
        </w:rPr>
        <w:t xml:space="preserve"> договора.</w:t>
      </w:r>
    </w:p>
    <w:p w14:paraId="68A2B073" w14:textId="77777777" w:rsidR="000823FE" w:rsidRPr="00CB3ACA" w:rsidRDefault="000823FE" w:rsidP="00B20492">
      <w:pPr>
        <w:pStyle w:val="21"/>
        <w:keepNext/>
        <w:keepLines/>
        <w:widowControl w:val="0"/>
        <w:numPr>
          <w:ilvl w:val="1"/>
          <w:numId w:val="0"/>
        </w:numPr>
        <w:suppressLineNumbers/>
        <w:tabs>
          <w:tab w:val="num" w:pos="1080"/>
        </w:tabs>
        <w:suppressAutoHyphens/>
        <w:ind w:firstLine="709"/>
        <w:rPr>
          <w:sz w:val="22"/>
          <w:szCs w:val="22"/>
        </w:rPr>
      </w:pPr>
      <w:r w:rsidRPr="000823FE">
        <w:rPr>
          <w:sz w:val="22"/>
          <w:szCs w:val="22"/>
        </w:rPr>
        <w:t>Надежность теплоснабжения должна соответствовать требованиям технических регламентов и иным обязательным требованиям по обеспечению надежности теплоснабжения</w:t>
      </w:r>
    </w:p>
    <w:p w14:paraId="445820D1"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03EFC121"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3</w:t>
      </w:r>
      <w:r w:rsidRPr="00CB3ACA">
        <w:rPr>
          <w:b/>
          <w:sz w:val="22"/>
          <w:szCs w:val="22"/>
        </w:rPr>
        <w:t>. Требования к содержанию, форме, оформлению и составу заявки на участие в закупке.</w:t>
      </w:r>
    </w:p>
    <w:p w14:paraId="1FD0C23E"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CB3ACA">
        <w:rPr>
          <w:sz w:val="22"/>
          <w:szCs w:val="22"/>
        </w:rPr>
        <w:t>Выбранный способ закупки не предусматривает проведения указанных процедур.</w:t>
      </w:r>
    </w:p>
    <w:p w14:paraId="26B8814B" w14:textId="77777777" w:rsidR="00B20492" w:rsidRPr="00CB3ACA" w:rsidRDefault="00B20492" w:rsidP="00B20492">
      <w:pPr>
        <w:pStyle w:val="21"/>
        <w:keepNext/>
        <w:keepLines/>
        <w:widowControl w:val="0"/>
        <w:numPr>
          <w:ilvl w:val="1"/>
          <w:numId w:val="0"/>
        </w:numPr>
        <w:suppressLineNumbers/>
        <w:tabs>
          <w:tab w:val="num" w:pos="1080"/>
        </w:tabs>
        <w:suppressAutoHyphens/>
        <w:ind w:firstLine="709"/>
        <w:rPr>
          <w:b/>
          <w:sz w:val="16"/>
          <w:szCs w:val="16"/>
        </w:rPr>
      </w:pPr>
    </w:p>
    <w:p w14:paraId="0F44D9A4" w14:textId="77777777" w:rsidR="00B20492" w:rsidRPr="00CB3ACA" w:rsidRDefault="00CA6DD5" w:rsidP="00B20492">
      <w:pPr>
        <w:pStyle w:val="af"/>
        <w:suppressAutoHyphens/>
        <w:spacing w:before="0" w:beforeAutospacing="0" w:after="0" w:afterAutospacing="0"/>
        <w:ind w:firstLine="709"/>
        <w:jc w:val="both"/>
        <w:rPr>
          <w:b/>
          <w:sz w:val="22"/>
          <w:szCs w:val="22"/>
        </w:rPr>
      </w:pPr>
      <w:r>
        <w:rPr>
          <w:b/>
          <w:sz w:val="22"/>
          <w:szCs w:val="22"/>
        </w:rPr>
        <w:t>4</w:t>
      </w:r>
      <w:r w:rsidR="00B20492"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5F5E0F51" w14:textId="77777777" w:rsidR="00B20492" w:rsidRPr="00CB3ACA" w:rsidRDefault="00B20492" w:rsidP="00B20492">
      <w:pPr>
        <w:pStyle w:val="af"/>
        <w:spacing w:before="0" w:beforeAutospacing="0" w:after="0" w:afterAutospacing="0"/>
        <w:jc w:val="both"/>
        <w:rPr>
          <w:color w:val="000000"/>
          <w:sz w:val="22"/>
          <w:szCs w:val="22"/>
        </w:rPr>
      </w:pPr>
      <w:r w:rsidRPr="00CB3ACA">
        <w:rPr>
          <w:color w:val="000000"/>
          <w:sz w:val="22"/>
          <w:szCs w:val="22"/>
        </w:rPr>
        <w:t xml:space="preserve">            </w:t>
      </w:r>
      <w:r w:rsidR="00476B37" w:rsidRPr="00476B37">
        <w:rPr>
          <w:color w:val="000000"/>
          <w:sz w:val="22"/>
          <w:szCs w:val="22"/>
        </w:rPr>
        <w:t>Порядок формирования стоимости договора: стоимость тепловой энергии по договору включает стоимость объема покупки тепловой энергии и теплоносителя, включая потери, возникающие в тепловых сетях потребителя, стоимость иных услуг, оказание которых является неотъемлемой частью процесса поставки тепловой энергии потребителям, включая стоимость услуг по передаче тепловой энергии. Все цены на поставляемою тепловую энергию должны полностью включать в себя все налоги и иные обязательные платежи, стоимость всех сопутствующих услуг, а также все скидки, предлагаемые Поставщиком (теплоснабжающей организацией).</w:t>
      </w:r>
    </w:p>
    <w:p w14:paraId="367E6CBE" w14:textId="77777777" w:rsidR="00B20492" w:rsidRPr="00CB3ACA" w:rsidRDefault="00B20492" w:rsidP="00B20492">
      <w:pPr>
        <w:pStyle w:val="af"/>
        <w:spacing w:before="0" w:beforeAutospacing="0" w:after="0" w:afterAutospacing="0"/>
        <w:jc w:val="both"/>
        <w:rPr>
          <w:color w:val="000000"/>
          <w:sz w:val="16"/>
          <w:szCs w:val="16"/>
        </w:rPr>
      </w:pPr>
    </w:p>
    <w:p w14:paraId="2B1E9874"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5</w:t>
      </w:r>
      <w:r w:rsidR="00B20492" w:rsidRPr="00A56E00">
        <w:rPr>
          <w:b/>
          <w:sz w:val="22"/>
          <w:szCs w:val="22"/>
        </w:rPr>
        <w:t>. Порядок, место, дата начала и дата окончания срока подачи заявок на участие в закупке.</w:t>
      </w:r>
    </w:p>
    <w:p w14:paraId="4FCB7567"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4B63D366" w14:textId="77777777" w:rsidR="00B20492" w:rsidRPr="00A56E00" w:rsidRDefault="00B20492" w:rsidP="00B20492">
      <w:pPr>
        <w:pStyle w:val="3"/>
        <w:numPr>
          <w:ilvl w:val="2"/>
          <w:numId w:val="0"/>
        </w:numPr>
        <w:tabs>
          <w:tab w:val="num" w:pos="227"/>
          <w:tab w:val="num" w:pos="1080"/>
        </w:tabs>
        <w:suppressAutoHyphens/>
        <w:ind w:firstLine="709"/>
        <w:rPr>
          <w:color w:val="000000"/>
          <w:sz w:val="16"/>
          <w:szCs w:val="16"/>
        </w:rPr>
      </w:pPr>
    </w:p>
    <w:p w14:paraId="4FB1C7DF" w14:textId="77777777" w:rsidR="00B20492" w:rsidRPr="00CA6DD5" w:rsidRDefault="00CA6DD5" w:rsidP="00B20492">
      <w:pPr>
        <w:pStyle w:val="a5"/>
        <w:jc w:val="both"/>
        <w:rPr>
          <w:sz w:val="22"/>
          <w:szCs w:val="22"/>
        </w:rPr>
      </w:pPr>
      <w:r>
        <w:rPr>
          <w:sz w:val="22"/>
          <w:szCs w:val="22"/>
        </w:rPr>
        <w:t xml:space="preserve">            </w:t>
      </w:r>
      <w:r w:rsidRPr="00CA6DD5">
        <w:rPr>
          <w:sz w:val="22"/>
          <w:szCs w:val="22"/>
        </w:rPr>
        <w:t>6</w:t>
      </w:r>
      <w:r w:rsidR="00B20492"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724D8B5A" w14:textId="77777777" w:rsidR="00B20492" w:rsidRPr="00CA6DD5" w:rsidRDefault="00B20492" w:rsidP="00B20492">
      <w:pPr>
        <w:pStyle w:val="a5"/>
        <w:jc w:val="both"/>
        <w:rPr>
          <w:b w:val="0"/>
          <w:sz w:val="22"/>
          <w:szCs w:val="22"/>
        </w:rPr>
      </w:pPr>
      <w:r w:rsidRPr="00CA6DD5">
        <w:rPr>
          <w:b w:val="0"/>
          <w:sz w:val="22"/>
          <w:szCs w:val="22"/>
        </w:rPr>
        <w:t xml:space="preserve">                Выбранный способ закупки не предусматривает проведения указанных процедур.</w:t>
      </w:r>
    </w:p>
    <w:p w14:paraId="23E7F7A1" w14:textId="77777777" w:rsidR="00B20492" w:rsidRPr="00A56E00" w:rsidRDefault="00B20492" w:rsidP="00B20492">
      <w:pPr>
        <w:pStyle w:val="a5"/>
        <w:jc w:val="both"/>
        <w:rPr>
          <w:sz w:val="16"/>
          <w:szCs w:val="16"/>
        </w:rPr>
      </w:pPr>
    </w:p>
    <w:p w14:paraId="15139FC0"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7</w:t>
      </w:r>
      <w:r w:rsidR="00B20492" w:rsidRPr="00A56E00">
        <w:rPr>
          <w:b/>
          <w:sz w:val="22"/>
          <w:szCs w:val="22"/>
        </w:rPr>
        <w:t>. Место и дата рассмотрения предложений участников закупки и подведения итогов закупки.</w:t>
      </w:r>
    </w:p>
    <w:p w14:paraId="2CE44E6F"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Выбранный способ закупки не предусматривает проведения указанных процедур.</w:t>
      </w:r>
    </w:p>
    <w:p w14:paraId="4DA1CF51"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539B2BD8"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8</w:t>
      </w:r>
      <w:r w:rsidR="00B20492" w:rsidRPr="00A56E00">
        <w:rPr>
          <w:b/>
          <w:sz w:val="22"/>
          <w:szCs w:val="22"/>
        </w:rPr>
        <w:t>. Критерии оценки и сопоставления заявок на участие в закупке</w:t>
      </w:r>
    </w:p>
    <w:p w14:paraId="02EDDA02"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79D13EB6" w14:textId="77777777" w:rsidR="00B20492" w:rsidRPr="00A56E00" w:rsidRDefault="00B20492" w:rsidP="00B20492">
      <w:pPr>
        <w:pStyle w:val="21"/>
        <w:keepNext/>
        <w:keepLines/>
        <w:widowControl w:val="0"/>
        <w:numPr>
          <w:ilvl w:val="1"/>
          <w:numId w:val="0"/>
        </w:numPr>
        <w:suppressLineNumbers/>
        <w:tabs>
          <w:tab w:val="num" w:pos="1080"/>
        </w:tabs>
        <w:suppressAutoHyphens/>
        <w:ind w:firstLine="709"/>
        <w:rPr>
          <w:sz w:val="16"/>
          <w:szCs w:val="16"/>
        </w:rPr>
      </w:pPr>
    </w:p>
    <w:p w14:paraId="6B5FD0F7" w14:textId="77777777" w:rsidR="00B20492" w:rsidRPr="00A56E00" w:rsidRDefault="00CA6DD5" w:rsidP="00B20492">
      <w:pPr>
        <w:pStyle w:val="21"/>
        <w:keepNext/>
        <w:keepLines/>
        <w:widowControl w:val="0"/>
        <w:numPr>
          <w:ilvl w:val="1"/>
          <w:numId w:val="0"/>
        </w:numPr>
        <w:suppressLineNumbers/>
        <w:tabs>
          <w:tab w:val="num" w:pos="1080"/>
        </w:tabs>
        <w:suppressAutoHyphens/>
        <w:ind w:firstLine="709"/>
        <w:rPr>
          <w:b/>
          <w:sz w:val="22"/>
          <w:szCs w:val="22"/>
        </w:rPr>
      </w:pPr>
      <w:r>
        <w:rPr>
          <w:b/>
          <w:sz w:val="22"/>
          <w:szCs w:val="22"/>
        </w:rPr>
        <w:t>9</w:t>
      </w:r>
      <w:r w:rsidR="00B20492" w:rsidRPr="00A56E00">
        <w:rPr>
          <w:b/>
          <w:sz w:val="22"/>
          <w:szCs w:val="22"/>
        </w:rPr>
        <w:t>. Порядок оценки и сопоставления заявок на участие в закупке</w:t>
      </w:r>
    </w:p>
    <w:p w14:paraId="55E08672" w14:textId="77777777" w:rsidR="00B20492" w:rsidRDefault="00B20492" w:rsidP="00B20492">
      <w:pPr>
        <w:pStyle w:val="21"/>
        <w:keepNext/>
        <w:keepLines/>
        <w:widowControl w:val="0"/>
        <w:numPr>
          <w:ilvl w:val="1"/>
          <w:numId w:val="0"/>
        </w:numPr>
        <w:suppressLineNumbers/>
        <w:tabs>
          <w:tab w:val="num" w:pos="1080"/>
        </w:tabs>
        <w:suppressAutoHyphens/>
        <w:ind w:firstLine="709"/>
        <w:rPr>
          <w:sz w:val="22"/>
          <w:szCs w:val="22"/>
        </w:rPr>
      </w:pPr>
      <w:r w:rsidRPr="00A56E00">
        <w:rPr>
          <w:sz w:val="22"/>
          <w:szCs w:val="22"/>
        </w:rPr>
        <w:t>Не установлены.</w:t>
      </w:r>
    </w:p>
    <w:p w14:paraId="2192A0DA" w14:textId="77777777" w:rsidR="000823FE" w:rsidRDefault="000823FE" w:rsidP="00B20492">
      <w:pPr>
        <w:pStyle w:val="21"/>
        <w:keepNext/>
        <w:keepLines/>
        <w:widowControl w:val="0"/>
        <w:numPr>
          <w:ilvl w:val="1"/>
          <w:numId w:val="0"/>
        </w:numPr>
        <w:suppressLineNumbers/>
        <w:tabs>
          <w:tab w:val="num" w:pos="1080"/>
        </w:tabs>
        <w:suppressAutoHyphens/>
        <w:ind w:firstLine="709"/>
        <w:rPr>
          <w:sz w:val="22"/>
          <w:szCs w:val="22"/>
        </w:rPr>
      </w:pPr>
    </w:p>
    <w:p w14:paraId="11319215" w14:textId="77777777" w:rsidR="00FA26FC" w:rsidRDefault="000823FE" w:rsidP="000823FE">
      <w:pPr>
        <w:suppressAutoHyphens/>
        <w:ind w:firstLine="709"/>
        <w:jc w:val="both"/>
        <w:rPr>
          <w:b/>
          <w:sz w:val="22"/>
          <w:szCs w:val="22"/>
        </w:rPr>
      </w:pPr>
      <w:r w:rsidRPr="000B0ACF">
        <w:rPr>
          <w:b/>
          <w:sz w:val="22"/>
          <w:szCs w:val="22"/>
        </w:rPr>
        <w:t>1</w:t>
      </w:r>
      <w:r>
        <w:rPr>
          <w:b/>
          <w:sz w:val="22"/>
          <w:szCs w:val="22"/>
        </w:rPr>
        <w:t>0</w:t>
      </w:r>
      <w:r w:rsidRPr="000B0ACF">
        <w:rPr>
          <w:b/>
          <w:sz w:val="22"/>
          <w:szCs w:val="22"/>
        </w:rPr>
        <w:t xml:space="preserve">. </w:t>
      </w:r>
      <w:r w:rsidR="00FA26FC" w:rsidRPr="00FA26FC">
        <w:rPr>
          <w:sz w:val="22"/>
          <w:szCs w:val="22"/>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w:t>
      </w:r>
      <w:r w:rsidR="00FA26FC" w:rsidRPr="00FA26FC">
        <w:rPr>
          <w:sz w:val="22"/>
          <w:szCs w:val="22"/>
        </w:rPr>
        <w:lastRenderedPageBreak/>
        <w:t>формы, формы собственности, места нахождения и места происхождения капитала</w:t>
      </w:r>
      <w:r w:rsidR="00FA26FC" w:rsidRPr="00FA26FC">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FA26FC" w:rsidRPr="00FA26FC">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A26FC" w:rsidRPr="00FA26FC">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FA26FC" w:rsidRPr="00FA26FC">
        <w:rPr>
          <w:sz w:val="22"/>
          <w:szCs w:val="22"/>
        </w:rPr>
        <w:t>.</w:t>
      </w:r>
    </w:p>
    <w:p w14:paraId="35BDDCA9" w14:textId="77777777" w:rsidR="00FA26FC" w:rsidRDefault="00FA26FC" w:rsidP="000823FE">
      <w:pPr>
        <w:suppressAutoHyphens/>
        <w:ind w:firstLine="709"/>
        <w:jc w:val="both"/>
        <w:rPr>
          <w:b/>
          <w:sz w:val="22"/>
          <w:szCs w:val="22"/>
        </w:rPr>
      </w:pPr>
    </w:p>
    <w:p w14:paraId="4FC71F9A" w14:textId="77777777" w:rsidR="000823FE" w:rsidRDefault="00FA26FC" w:rsidP="000823FE">
      <w:pPr>
        <w:suppressAutoHyphens/>
        <w:ind w:firstLine="709"/>
        <w:jc w:val="both"/>
        <w:rPr>
          <w:b/>
          <w:sz w:val="22"/>
          <w:szCs w:val="22"/>
        </w:rPr>
      </w:pPr>
      <w:r>
        <w:rPr>
          <w:b/>
          <w:sz w:val="22"/>
          <w:szCs w:val="22"/>
        </w:rPr>
        <w:t xml:space="preserve">11. </w:t>
      </w:r>
      <w:r w:rsidR="000823FE" w:rsidRPr="000B0ACF">
        <w:rPr>
          <w:b/>
          <w:sz w:val="22"/>
          <w:szCs w:val="22"/>
        </w:rPr>
        <w:t>Единые обязательные требования к участникам закупки</w:t>
      </w:r>
      <w:r>
        <w:rPr>
          <w:b/>
          <w:sz w:val="22"/>
          <w:szCs w:val="22"/>
        </w:rPr>
        <w:t>:</w:t>
      </w:r>
    </w:p>
    <w:p w14:paraId="2514397A" w14:textId="77777777" w:rsidR="000823FE" w:rsidRDefault="000823FE" w:rsidP="000823FE">
      <w:pPr>
        <w:suppressAutoHyphens/>
        <w:ind w:firstLine="709"/>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3EDD1B1" w14:textId="77777777" w:rsidR="000823FE" w:rsidRDefault="000823FE" w:rsidP="000823FE">
      <w:pPr>
        <w:suppressAutoHyphens/>
        <w:ind w:firstLine="709"/>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5923B02" w14:textId="77777777" w:rsidR="000823FE" w:rsidRDefault="000823FE" w:rsidP="000823FE">
      <w:pPr>
        <w:suppressAutoHyphens/>
        <w:ind w:firstLine="709"/>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5EE8F0B" w14:textId="77777777" w:rsidR="000823FE" w:rsidRDefault="000823FE" w:rsidP="000823FE">
      <w:pPr>
        <w:suppressAutoHyphens/>
        <w:ind w:firstLine="709"/>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BF29899" w14:textId="77777777" w:rsidR="000823FE" w:rsidRDefault="000823FE" w:rsidP="000823FE">
      <w:pPr>
        <w:suppressAutoHyphens/>
        <w:ind w:firstLine="709"/>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4D50C50" w14:textId="77777777" w:rsidR="000823FE" w:rsidRDefault="000823FE" w:rsidP="000823FE">
      <w:pPr>
        <w:suppressAutoHyphens/>
        <w:ind w:firstLine="709"/>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C460DA9" w14:textId="77777777" w:rsidR="000823FE" w:rsidRDefault="000823FE" w:rsidP="000823FE">
      <w:pPr>
        <w:suppressAutoHyphens/>
        <w:ind w:firstLine="709"/>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2686F9DE" w14:textId="77777777" w:rsidR="000823FE" w:rsidRDefault="000823FE" w:rsidP="000823FE">
      <w:pPr>
        <w:suppressAutoHyphens/>
        <w:ind w:firstLine="709"/>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32C7BAA" w14:textId="77777777" w:rsidR="000823FE" w:rsidRDefault="000823FE" w:rsidP="000823FE">
      <w:pPr>
        <w:suppressAutoHyphens/>
        <w:ind w:firstLine="709"/>
        <w:jc w:val="both"/>
        <w:rPr>
          <w:b/>
          <w:bCs/>
          <w:sz w:val="22"/>
          <w:szCs w:val="22"/>
        </w:rPr>
      </w:pPr>
    </w:p>
    <w:p w14:paraId="7C90DD34" w14:textId="77777777" w:rsidR="000823FE" w:rsidRDefault="000823FE" w:rsidP="000823FE">
      <w:pPr>
        <w:suppressAutoHyphens/>
        <w:ind w:firstLine="709"/>
        <w:jc w:val="both"/>
        <w:rPr>
          <w:b/>
          <w:bCs/>
          <w:sz w:val="22"/>
          <w:szCs w:val="22"/>
        </w:rPr>
      </w:pPr>
      <w:r w:rsidRPr="000B0ACF">
        <w:rPr>
          <w:b/>
          <w:bCs/>
          <w:sz w:val="22"/>
          <w:szCs w:val="22"/>
        </w:rPr>
        <w:lastRenderedPageBreak/>
        <w:t>1</w:t>
      </w:r>
      <w:r w:rsidR="00FA26FC">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5C8319C9" w14:textId="77777777" w:rsidR="00FA26FC" w:rsidRDefault="000823FE" w:rsidP="00FA26FC">
      <w:pPr>
        <w:suppressAutoHyphens/>
        <w:ind w:firstLine="709"/>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r w:rsidRPr="00FB12EA">
        <w:rPr>
          <w:bCs/>
          <w:sz w:val="22"/>
          <w:szCs w:val="22"/>
        </w:rPr>
        <w:t>www.zakupki.gov.ru</w:t>
      </w:r>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2C8124A3" w14:textId="77777777" w:rsidR="00FA26FC" w:rsidRDefault="00FA26FC" w:rsidP="00FA26FC">
      <w:pPr>
        <w:suppressAutoHyphens/>
        <w:ind w:firstLine="709"/>
        <w:jc w:val="both"/>
        <w:rPr>
          <w:bCs/>
          <w:sz w:val="22"/>
          <w:szCs w:val="22"/>
        </w:rPr>
      </w:pPr>
    </w:p>
    <w:p w14:paraId="71675B47" w14:textId="77777777" w:rsidR="00FA26FC" w:rsidRDefault="000823FE" w:rsidP="00FA26FC">
      <w:pPr>
        <w:suppressAutoHyphens/>
        <w:ind w:firstLine="709"/>
        <w:jc w:val="both"/>
        <w:rPr>
          <w:b/>
          <w:sz w:val="22"/>
          <w:szCs w:val="22"/>
        </w:rPr>
      </w:pPr>
      <w:r w:rsidRPr="000B07E2">
        <w:rPr>
          <w:b/>
          <w:sz w:val="22"/>
          <w:szCs w:val="22"/>
        </w:rPr>
        <w:t>1</w:t>
      </w:r>
      <w:r w:rsidR="00FA26FC">
        <w:rPr>
          <w:b/>
          <w:sz w:val="22"/>
          <w:szCs w:val="22"/>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2525995F" w14:textId="77777777" w:rsidR="00FA26FC" w:rsidRDefault="000823FE" w:rsidP="00FA26FC">
      <w:pPr>
        <w:suppressAutoHyphens/>
        <w:ind w:firstLine="709"/>
        <w:jc w:val="both"/>
        <w:rPr>
          <w:sz w:val="22"/>
          <w:szCs w:val="22"/>
        </w:rPr>
      </w:pPr>
      <w:r w:rsidRPr="000B07E2">
        <w:rPr>
          <w:sz w:val="22"/>
          <w:szCs w:val="22"/>
        </w:rPr>
        <w:t xml:space="preserve">Не </w:t>
      </w:r>
      <w:r>
        <w:rPr>
          <w:sz w:val="22"/>
          <w:szCs w:val="22"/>
        </w:rPr>
        <w:t>требуется</w:t>
      </w:r>
    </w:p>
    <w:p w14:paraId="2E799E9D" w14:textId="77777777" w:rsidR="00FA26FC" w:rsidRDefault="00FA26FC" w:rsidP="00FA26FC">
      <w:pPr>
        <w:suppressAutoHyphens/>
        <w:ind w:firstLine="709"/>
        <w:jc w:val="both"/>
        <w:rPr>
          <w:sz w:val="22"/>
          <w:szCs w:val="22"/>
        </w:rPr>
      </w:pPr>
    </w:p>
    <w:p w14:paraId="0AC6C35B" w14:textId="77777777" w:rsidR="00FA26FC" w:rsidRDefault="000823FE" w:rsidP="00FA26FC">
      <w:pPr>
        <w:suppressAutoHyphens/>
        <w:ind w:firstLine="709"/>
        <w:jc w:val="both"/>
        <w:rPr>
          <w:b/>
          <w:sz w:val="22"/>
          <w:szCs w:val="22"/>
        </w:rPr>
      </w:pPr>
      <w:r w:rsidRPr="000B07E2">
        <w:rPr>
          <w:b/>
          <w:sz w:val="22"/>
          <w:szCs w:val="22"/>
        </w:rPr>
        <w:t>1</w:t>
      </w:r>
      <w:r w:rsidR="00FA26FC">
        <w:rPr>
          <w:b/>
          <w:sz w:val="22"/>
          <w:szCs w:val="22"/>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06413721" w14:textId="77777777" w:rsidR="000823FE" w:rsidRDefault="000823FE" w:rsidP="00FA26FC">
      <w:pPr>
        <w:suppressAutoHyphens/>
        <w:ind w:firstLine="709"/>
        <w:jc w:val="both"/>
        <w:rPr>
          <w:sz w:val="22"/>
          <w:szCs w:val="22"/>
        </w:rPr>
      </w:pPr>
      <w:r w:rsidRPr="000B07E2">
        <w:rPr>
          <w:sz w:val="22"/>
          <w:szCs w:val="22"/>
        </w:rPr>
        <w:t xml:space="preserve">Не </w:t>
      </w:r>
      <w:r>
        <w:rPr>
          <w:sz w:val="22"/>
          <w:szCs w:val="22"/>
        </w:rPr>
        <w:t>требуется</w:t>
      </w:r>
    </w:p>
    <w:p w14:paraId="0EECA1E4" w14:textId="77777777" w:rsidR="00442009" w:rsidRDefault="00442009" w:rsidP="00AE7FC4">
      <w:pPr>
        <w:widowControl w:val="0"/>
        <w:autoSpaceDE w:val="0"/>
        <w:autoSpaceDN w:val="0"/>
        <w:adjustRightInd w:val="0"/>
        <w:ind w:firstLine="567"/>
        <w:jc w:val="right"/>
        <w:rPr>
          <w:sz w:val="22"/>
          <w:szCs w:val="22"/>
          <w:lang w:eastAsia="en-US"/>
        </w:rPr>
      </w:pPr>
    </w:p>
    <w:p w14:paraId="270B6472" w14:textId="77777777" w:rsidR="00442009" w:rsidRDefault="00442009" w:rsidP="00AE7FC4">
      <w:pPr>
        <w:widowControl w:val="0"/>
        <w:autoSpaceDE w:val="0"/>
        <w:autoSpaceDN w:val="0"/>
        <w:adjustRightInd w:val="0"/>
        <w:ind w:firstLine="567"/>
        <w:jc w:val="right"/>
        <w:rPr>
          <w:sz w:val="22"/>
          <w:szCs w:val="22"/>
          <w:lang w:eastAsia="en-US"/>
        </w:rPr>
      </w:pPr>
    </w:p>
    <w:p w14:paraId="7B19413A" w14:textId="77777777" w:rsidR="00442009" w:rsidRDefault="00442009" w:rsidP="00AE7FC4">
      <w:pPr>
        <w:widowControl w:val="0"/>
        <w:autoSpaceDE w:val="0"/>
        <w:autoSpaceDN w:val="0"/>
        <w:adjustRightInd w:val="0"/>
        <w:ind w:firstLine="567"/>
        <w:jc w:val="right"/>
        <w:rPr>
          <w:sz w:val="22"/>
          <w:szCs w:val="22"/>
          <w:lang w:eastAsia="en-US"/>
        </w:rPr>
      </w:pPr>
    </w:p>
    <w:p w14:paraId="12E849C8" w14:textId="77777777" w:rsidR="00442009" w:rsidRDefault="00442009" w:rsidP="00AE7FC4">
      <w:pPr>
        <w:widowControl w:val="0"/>
        <w:autoSpaceDE w:val="0"/>
        <w:autoSpaceDN w:val="0"/>
        <w:adjustRightInd w:val="0"/>
        <w:ind w:firstLine="567"/>
        <w:jc w:val="right"/>
        <w:rPr>
          <w:sz w:val="22"/>
          <w:szCs w:val="22"/>
          <w:lang w:eastAsia="en-US"/>
        </w:rPr>
      </w:pPr>
    </w:p>
    <w:p w14:paraId="74632CEF" w14:textId="77777777" w:rsidR="00442009" w:rsidRDefault="00442009" w:rsidP="00AE7FC4">
      <w:pPr>
        <w:widowControl w:val="0"/>
        <w:autoSpaceDE w:val="0"/>
        <w:autoSpaceDN w:val="0"/>
        <w:adjustRightInd w:val="0"/>
        <w:ind w:firstLine="567"/>
        <w:jc w:val="right"/>
        <w:rPr>
          <w:sz w:val="22"/>
          <w:szCs w:val="22"/>
          <w:lang w:eastAsia="en-US"/>
        </w:rPr>
      </w:pPr>
    </w:p>
    <w:p w14:paraId="1BBFBE45" w14:textId="77777777" w:rsidR="00442009" w:rsidRDefault="00442009" w:rsidP="00AE7FC4">
      <w:pPr>
        <w:widowControl w:val="0"/>
        <w:autoSpaceDE w:val="0"/>
        <w:autoSpaceDN w:val="0"/>
        <w:adjustRightInd w:val="0"/>
        <w:ind w:firstLine="567"/>
        <w:jc w:val="right"/>
        <w:rPr>
          <w:sz w:val="22"/>
          <w:szCs w:val="22"/>
          <w:lang w:eastAsia="en-US"/>
        </w:rPr>
      </w:pPr>
    </w:p>
    <w:p w14:paraId="25F310D8" w14:textId="77777777" w:rsidR="00442009" w:rsidRDefault="00442009" w:rsidP="00AE7FC4">
      <w:pPr>
        <w:widowControl w:val="0"/>
        <w:autoSpaceDE w:val="0"/>
        <w:autoSpaceDN w:val="0"/>
        <w:adjustRightInd w:val="0"/>
        <w:ind w:firstLine="567"/>
        <w:jc w:val="right"/>
        <w:rPr>
          <w:sz w:val="22"/>
          <w:szCs w:val="22"/>
          <w:lang w:eastAsia="en-US"/>
        </w:rPr>
      </w:pPr>
    </w:p>
    <w:p w14:paraId="78D9F5A6" w14:textId="77777777" w:rsidR="00442009" w:rsidRDefault="00442009" w:rsidP="00AE7FC4">
      <w:pPr>
        <w:widowControl w:val="0"/>
        <w:autoSpaceDE w:val="0"/>
        <w:autoSpaceDN w:val="0"/>
        <w:adjustRightInd w:val="0"/>
        <w:ind w:firstLine="567"/>
        <w:jc w:val="right"/>
        <w:rPr>
          <w:sz w:val="22"/>
          <w:szCs w:val="22"/>
          <w:lang w:eastAsia="en-US"/>
        </w:rPr>
      </w:pPr>
    </w:p>
    <w:p w14:paraId="5CB1D092" w14:textId="77777777" w:rsidR="00442009" w:rsidRDefault="00442009" w:rsidP="00AE7FC4">
      <w:pPr>
        <w:widowControl w:val="0"/>
        <w:autoSpaceDE w:val="0"/>
        <w:autoSpaceDN w:val="0"/>
        <w:adjustRightInd w:val="0"/>
        <w:ind w:firstLine="567"/>
        <w:jc w:val="right"/>
        <w:rPr>
          <w:sz w:val="22"/>
          <w:szCs w:val="22"/>
          <w:lang w:eastAsia="en-US"/>
        </w:rPr>
      </w:pPr>
    </w:p>
    <w:p w14:paraId="2C9B6734" w14:textId="77777777" w:rsidR="00442009" w:rsidRDefault="00442009" w:rsidP="00AE7FC4">
      <w:pPr>
        <w:widowControl w:val="0"/>
        <w:autoSpaceDE w:val="0"/>
        <w:autoSpaceDN w:val="0"/>
        <w:adjustRightInd w:val="0"/>
        <w:ind w:firstLine="567"/>
        <w:jc w:val="right"/>
        <w:rPr>
          <w:sz w:val="22"/>
          <w:szCs w:val="22"/>
          <w:lang w:eastAsia="en-US"/>
        </w:rPr>
      </w:pPr>
    </w:p>
    <w:p w14:paraId="60D2FA86" w14:textId="77777777" w:rsidR="00442009" w:rsidRDefault="00442009" w:rsidP="00AE7FC4">
      <w:pPr>
        <w:widowControl w:val="0"/>
        <w:autoSpaceDE w:val="0"/>
        <w:autoSpaceDN w:val="0"/>
        <w:adjustRightInd w:val="0"/>
        <w:ind w:firstLine="567"/>
        <w:jc w:val="right"/>
        <w:rPr>
          <w:sz w:val="22"/>
          <w:szCs w:val="22"/>
          <w:lang w:eastAsia="en-US"/>
        </w:rPr>
      </w:pPr>
    </w:p>
    <w:p w14:paraId="18E1CF35" w14:textId="77777777" w:rsidR="00442009" w:rsidRDefault="00442009" w:rsidP="00AE7FC4">
      <w:pPr>
        <w:widowControl w:val="0"/>
        <w:autoSpaceDE w:val="0"/>
        <w:autoSpaceDN w:val="0"/>
        <w:adjustRightInd w:val="0"/>
        <w:ind w:firstLine="567"/>
        <w:jc w:val="right"/>
        <w:rPr>
          <w:sz w:val="22"/>
          <w:szCs w:val="22"/>
          <w:lang w:eastAsia="en-US"/>
        </w:rPr>
      </w:pPr>
    </w:p>
    <w:p w14:paraId="29D6E6A4" w14:textId="77777777" w:rsidR="00442009" w:rsidRDefault="00442009" w:rsidP="00AE7FC4">
      <w:pPr>
        <w:widowControl w:val="0"/>
        <w:autoSpaceDE w:val="0"/>
        <w:autoSpaceDN w:val="0"/>
        <w:adjustRightInd w:val="0"/>
        <w:ind w:firstLine="567"/>
        <w:jc w:val="right"/>
        <w:rPr>
          <w:sz w:val="22"/>
          <w:szCs w:val="22"/>
          <w:lang w:eastAsia="en-US"/>
        </w:rPr>
      </w:pPr>
    </w:p>
    <w:p w14:paraId="345AF8DF" w14:textId="77777777" w:rsidR="00442009" w:rsidRDefault="00442009" w:rsidP="00AE7FC4">
      <w:pPr>
        <w:widowControl w:val="0"/>
        <w:autoSpaceDE w:val="0"/>
        <w:autoSpaceDN w:val="0"/>
        <w:adjustRightInd w:val="0"/>
        <w:ind w:firstLine="567"/>
        <w:jc w:val="right"/>
        <w:rPr>
          <w:sz w:val="22"/>
          <w:szCs w:val="22"/>
          <w:lang w:eastAsia="en-US"/>
        </w:rPr>
      </w:pPr>
    </w:p>
    <w:p w14:paraId="210A4DF1" w14:textId="77777777" w:rsidR="00442009" w:rsidRDefault="00442009" w:rsidP="00AE7FC4">
      <w:pPr>
        <w:widowControl w:val="0"/>
        <w:autoSpaceDE w:val="0"/>
        <w:autoSpaceDN w:val="0"/>
        <w:adjustRightInd w:val="0"/>
        <w:ind w:firstLine="567"/>
        <w:jc w:val="right"/>
        <w:rPr>
          <w:sz w:val="22"/>
          <w:szCs w:val="22"/>
          <w:lang w:eastAsia="en-US"/>
        </w:rPr>
      </w:pPr>
    </w:p>
    <w:p w14:paraId="235CE29B" w14:textId="77777777" w:rsidR="00442009" w:rsidRDefault="00442009" w:rsidP="00AE7FC4">
      <w:pPr>
        <w:widowControl w:val="0"/>
        <w:autoSpaceDE w:val="0"/>
        <w:autoSpaceDN w:val="0"/>
        <w:adjustRightInd w:val="0"/>
        <w:ind w:firstLine="567"/>
        <w:jc w:val="right"/>
        <w:rPr>
          <w:sz w:val="22"/>
          <w:szCs w:val="22"/>
          <w:lang w:eastAsia="en-US"/>
        </w:rPr>
      </w:pPr>
    </w:p>
    <w:p w14:paraId="3D6E15CC" w14:textId="77777777" w:rsidR="00442009" w:rsidRDefault="00442009" w:rsidP="00AE7FC4">
      <w:pPr>
        <w:widowControl w:val="0"/>
        <w:autoSpaceDE w:val="0"/>
        <w:autoSpaceDN w:val="0"/>
        <w:adjustRightInd w:val="0"/>
        <w:ind w:firstLine="567"/>
        <w:jc w:val="right"/>
        <w:rPr>
          <w:sz w:val="22"/>
          <w:szCs w:val="22"/>
          <w:lang w:eastAsia="en-US"/>
        </w:rPr>
      </w:pPr>
    </w:p>
    <w:p w14:paraId="43470382" w14:textId="77777777" w:rsidR="00442009" w:rsidRDefault="00442009" w:rsidP="00AE7FC4">
      <w:pPr>
        <w:widowControl w:val="0"/>
        <w:autoSpaceDE w:val="0"/>
        <w:autoSpaceDN w:val="0"/>
        <w:adjustRightInd w:val="0"/>
        <w:ind w:firstLine="567"/>
        <w:jc w:val="right"/>
        <w:rPr>
          <w:sz w:val="22"/>
          <w:szCs w:val="22"/>
          <w:lang w:eastAsia="en-US"/>
        </w:rPr>
      </w:pPr>
    </w:p>
    <w:p w14:paraId="165E683F" w14:textId="77777777" w:rsidR="00442009" w:rsidRDefault="00442009" w:rsidP="00AE7FC4">
      <w:pPr>
        <w:widowControl w:val="0"/>
        <w:autoSpaceDE w:val="0"/>
        <w:autoSpaceDN w:val="0"/>
        <w:adjustRightInd w:val="0"/>
        <w:ind w:firstLine="567"/>
        <w:jc w:val="right"/>
        <w:rPr>
          <w:sz w:val="22"/>
          <w:szCs w:val="22"/>
          <w:lang w:eastAsia="en-US"/>
        </w:rPr>
      </w:pPr>
    </w:p>
    <w:p w14:paraId="3ED20072" w14:textId="77777777" w:rsidR="00442009" w:rsidRDefault="00442009" w:rsidP="00AE7FC4">
      <w:pPr>
        <w:widowControl w:val="0"/>
        <w:autoSpaceDE w:val="0"/>
        <w:autoSpaceDN w:val="0"/>
        <w:adjustRightInd w:val="0"/>
        <w:ind w:firstLine="567"/>
        <w:jc w:val="right"/>
        <w:rPr>
          <w:sz w:val="22"/>
          <w:szCs w:val="22"/>
          <w:lang w:eastAsia="en-US"/>
        </w:rPr>
      </w:pPr>
    </w:p>
    <w:p w14:paraId="1967DACD" w14:textId="77777777" w:rsidR="00442009" w:rsidRDefault="00442009" w:rsidP="00AE7FC4">
      <w:pPr>
        <w:widowControl w:val="0"/>
        <w:autoSpaceDE w:val="0"/>
        <w:autoSpaceDN w:val="0"/>
        <w:adjustRightInd w:val="0"/>
        <w:ind w:firstLine="567"/>
        <w:jc w:val="right"/>
        <w:rPr>
          <w:sz w:val="22"/>
          <w:szCs w:val="22"/>
          <w:lang w:eastAsia="en-US"/>
        </w:rPr>
      </w:pPr>
    </w:p>
    <w:p w14:paraId="4041A597" w14:textId="77777777" w:rsidR="00442009" w:rsidRDefault="00442009" w:rsidP="00AE7FC4">
      <w:pPr>
        <w:widowControl w:val="0"/>
        <w:autoSpaceDE w:val="0"/>
        <w:autoSpaceDN w:val="0"/>
        <w:adjustRightInd w:val="0"/>
        <w:ind w:firstLine="567"/>
        <w:jc w:val="right"/>
        <w:rPr>
          <w:sz w:val="22"/>
          <w:szCs w:val="22"/>
          <w:lang w:eastAsia="en-US"/>
        </w:rPr>
      </w:pPr>
    </w:p>
    <w:p w14:paraId="317A77C2" w14:textId="77777777" w:rsidR="00442009" w:rsidRDefault="00442009" w:rsidP="00AE7FC4">
      <w:pPr>
        <w:widowControl w:val="0"/>
        <w:autoSpaceDE w:val="0"/>
        <w:autoSpaceDN w:val="0"/>
        <w:adjustRightInd w:val="0"/>
        <w:ind w:firstLine="567"/>
        <w:jc w:val="right"/>
        <w:rPr>
          <w:sz w:val="22"/>
          <w:szCs w:val="22"/>
          <w:lang w:eastAsia="en-US"/>
        </w:rPr>
      </w:pPr>
    </w:p>
    <w:p w14:paraId="42512884" w14:textId="77777777" w:rsidR="00442009" w:rsidRDefault="00442009" w:rsidP="00AE7FC4">
      <w:pPr>
        <w:widowControl w:val="0"/>
        <w:autoSpaceDE w:val="0"/>
        <w:autoSpaceDN w:val="0"/>
        <w:adjustRightInd w:val="0"/>
        <w:ind w:firstLine="567"/>
        <w:jc w:val="right"/>
        <w:rPr>
          <w:sz w:val="22"/>
          <w:szCs w:val="22"/>
          <w:lang w:eastAsia="en-US"/>
        </w:rPr>
      </w:pPr>
    </w:p>
    <w:p w14:paraId="3E8C1E07" w14:textId="77777777" w:rsidR="00442009" w:rsidRDefault="00442009" w:rsidP="00AE7FC4">
      <w:pPr>
        <w:widowControl w:val="0"/>
        <w:autoSpaceDE w:val="0"/>
        <w:autoSpaceDN w:val="0"/>
        <w:adjustRightInd w:val="0"/>
        <w:ind w:firstLine="567"/>
        <w:jc w:val="right"/>
        <w:rPr>
          <w:sz w:val="22"/>
          <w:szCs w:val="22"/>
          <w:lang w:eastAsia="en-US"/>
        </w:rPr>
      </w:pPr>
    </w:p>
    <w:p w14:paraId="2068D6B9" w14:textId="77777777" w:rsidR="00442009" w:rsidRDefault="00442009" w:rsidP="00AE7FC4">
      <w:pPr>
        <w:widowControl w:val="0"/>
        <w:autoSpaceDE w:val="0"/>
        <w:autoSpaceDN w:val="0"/>
        <w:adjustRightInd w:val="0"/>
        <w:ind w:firstLine="567"/>
        <w:jc w:val="right"/>
        <w:rPr>
          <w:sz w:val="22"/>
          <w:szCs w:val="22"/>
          <w:lang w:eastAsia="en-US"/>
        </w:rPr>
      </w:pPr>
    </w:p>
    <w:p w14:paraId="71024B6C" w14:textId="77777777" w:rsidR="00442009" w:rsidRDefault="00442009" w:rsidP="00AE7FC4">
      <w:pPr>
        <w:widowControl w:val="0"/>
        <w:autoSpaceDE w:val="0"/>
        <w:autoSpaceDN w:val="0"/>
        <w:adjustRightInd w:val="0"/>
        <w:ind w:firstLine="567"/>
        <w:jc w:val="right"/>
        <w:rPr>
          <w:sz w:val="22"/>
          <w:szCs w:val="22"/>
          <w:lang w:eastAsia="en-US"/>
        </w:rPr>
      </w:pPr>
    </w:p>
    <w:p w14:paraId="001474BC" w14:textId="77777777" w:rsidR="00442009" w:rsidRDefault="00442009" w:rsidP="00AE7FC4">
      <w:pPr>
        <w:widowControl w:val="0"/>
        <w:autoSpaceDE w:val="0"/>
        <w:autoSpaceDN w:val="0"/>
        <w:adjustRightInd w:val="0"/>
        <w:ind w:firstLine="567"/>
        <w:jc w:val="right"/>
        <w:rPr>
          <w:sz w:val="22"/>
          <w:szCs w:val="22"/>
          <w:lang w:eastAsia="en-US"/>
        </w:rPr>
      </w:pPr>
    </w:p>
    <w:p w14:paraId="2BCF0593" w14:textId="77777777" w:rsidR="00442009" w:rsidRDefault="00442009" w:rsidP="00AE7FC4">
      <w:pPr>
        <w:widowControl w:val="0"/>
        <w:autoSpaceDE w:val="0"/>
        <w:autoSpaceDN w:val="0"/>
        <w:adjustRightInd w:val="0"/>
        <w:ind w:firstLine="567"/>
        <w:jc w:val="right"/>
        <w:rPr>
          <w:sz w:val="22"/>
          <w:szCs w:val="22"/>
          <w:lang w:eastAsia="en-US"/>
        </w:rPr>
      </w:pPr>
    </w:p>
    <w:p w14:paraId="40159180" w14:textId="77777777" w:rsidR="00442009" w:rsidRDefault="00442009" w:rsidP="00AE7FC4">
      <w:pPr>
        <w:widowControl w:val="0"/>
        <w:autoSpaceDE w:val="0"/>
        <w:autoSpaceDN w:val="0"/>
        <w:adjustRightInd w:val="0"/>
        <w:ind w:firstLine="567"/>
        <w:jc w:val="right"/>
        <w:rPr>
          <w:sz w:val="22"/>
          <w:szCs w:val="22"/>
          <w:lang w:eastAsia="en-US"/>
        </w:rPr>
      </w:pPr>
    </w:p>
    <w:p w14:paraId="167BAC5A" w14:textId="77777777" w:rsidR="00442009" w:rsidRDefault="00442009" w:rsidP="00AE7FC4">
      <w:pPr>
        <w:widowControl w:val="0"/>
        <w:autoSpaceDE w:val="0"/>
        <w:autoSpaceDN w:val="0"/>
        <w:adjustRightInd w:val="0"/>
        <w:ind w:firstLine="567"/>
        <w:jc w:val="right"/>
        <w:rPr>
          <w:sz w:val="22"/>
          <w:szCs w:val="22"/>
          <w:lang w:eastAsia="en-US"/>
        </w:rPr>
      </w:pPr>
    </w:p>
    <w:p w14:paraId="218FABCC" w14:textId="77777777" w:rsidR="00442009" w:rsidRDefault="00442009" w:rsidP="00AE7FC4">
      <w:pPr>
        <w:widowControl w:val="0"/>
        <w:autoSpaceDE w:val="0"/>
        <w:autoSpaceDN w:val="0"/>
        <w:adjustRightInd w:val="0"/>
        <w:ind w:firstLine="567"/>
        <w:jc w:val="right"/>
        <w:rPr>
          <w:sz w:val="22"/>
          <w:szCs w:val="22"/>
          <w:lang w:eastAsia="en-US"/>
        </w:rPr>
      </w:pPr>
    </w:p>
    <w:p w14:paraId="1FBE864E" w14:textId="77777777" w:rsidR="00442009" w:rsidRDefault="00442009" w:rsidP="00AE7FC4">
      <w:pPr>
        <w:widowControl w:val="0"/>
        <w:autoSpaceDE w:val="0"/>
        <w:autoSpaceDN w:val="0"/>
        <w:adjustRightInd w:val="0"/>
        <w:ind w:firstLine="567"/>
        <w:jc w:val="right"/>
        <w:rPr>
          <w:sz w:val="22"/>
          <w:szCs w:val="22"/>
          <w:lang w:eastAsia="en-US"/>
        </w:rPr>
      </w:pPr>
    </w:p>
    <w:p w14:paraId="6B3325F7" w14:textId="77777777" w:rsidR="00442009" w:rsidRDefault="00442009" w:rsidP="00AE7FC4">
      <w:pPr>
        <w:widowControl w:val="0"/>
        <w:autoSpaceDE w:val="0"/>
        <w:autoSpaceDN w:val="0"/>
        <w:adjustRightInd w:val="0"/>
        <w:ind w:firstLine="567"/>
        <w:jc w:val="right"/>
        <w:rPr>
          <w:sz w:val="22"/>
          <w:szCs w:val="22"/>
          <w:lang w:eastAsia="en-US"/>
        </w:rPr>
      </w:pPr>
    </w:p>
    <w:p w14:paraId="24446773" w14:textId="77777777" w:rsidR="00442009" w:rsidRDefault="00442009" w:rsidP="00AE7FC4">
      <w:pPr>
        <w:widowControl w:val="0"/>
        <w:autoSpaceDE w:val="0"/>
        <w:autoSpaceDN w:val="0"/>
        <w:adjustRightInd w:val="0"/>
        <w:ind w:firstLine="567"/>
        <w:jc w:val="right"/>
        <w:rPr>
          <w:sz w:val="22"/>
          <w:szCs w:val="22"/>
          <w:lang w:eastAsia="en-US"/>
        </w:rPr>
      </w:pPr>
    </w:p>
    <w:p w14:paraId="6F415DD9" w14:textId="77777777"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39BA3B14" w14:textId="77777777" w:rsidR="00AE7FC4" w:rsidRDefault="00AE7FC4" w:rsidP="00AE7FC4">
      <w:pPr>
        <w:pStyle w:val="21"/>
        <w:keepNext/>
        <w:keepLines/>
        <w:widowControl w:val="0"/>
        <w:numPr>
          <w:ilvl w:val="1"/>
          <w:numId w:val="0"/>
        </w:numPr>
        <w:suppressLineNumbers/>
        <w:tabs>
          <w:tab w:val="num" w:pos="1080"/>
        </w:tabs>
        <w:suppressAutoHyphens/>
        <w:ind w:firstLine="709"/>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387941D0"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1EDE9059"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5B545A42"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4E176B18" w14:textId="77777777" w:rsidR="00AE7FC4" w:rsidRDefault="00AE7FC4" w:rsidP="00AE7FC4">
      <w:pPr>
        <w:pStyle w:val="21"/>
        <w:keepNext/>
        <w:keepLines/>
        <w:widowControl w:val="0"/>
        <w:numPr>
          <w:ilvl w:val="1"/>
          <w:numId w:val="0"/>
        </w:numPr>
        <w:suppressLineNumbers/>
        <w:tabs>
          <w:tab w:val="num" w:pos="1080"/>
        </w:tabs>
        <w:suppressAutoHyphens/>
        <w:ind w:firstLine="709"/>
        <w:jc w:val="center"/>
        <w:rPr>
          <w:b/>
          <w:sz w:val="22"/>
          <w:szCs w:val="22"/>
        </w:rPr>
      </w:pPr>
      <w:r>
        <w:rPr>
          <w:b/>
          <w:sz w:val="22"/>
          <w:szCs w:val="22"/>
        </w:rPr>
        <w:t>ТЕХНИЧЕСКОЕ ЗАДАНИЕ</w:t>
      </w:r>
    </w:p>
    <w:p w14:paraId="457F41AC" w14:textId="77777777" w:rsidR="00CB4624" w:rsidRDefault="00CB4624" w:rsidP="00CB4624">
      <w:pPr>
        <w:spacing w:line="240" w:lineRule="atLeast"/>
        <w:jc w:val="center"/>
      </w:pPr>
      <w:r>
        <w:rPr>
          <w:u w:val="single"/>
        </w:rPr>
        <w:t xml:space="preserve">на оказание услуг по поставке тепловой энергии в горячей воде и теплоноситель, как горячую воду для отопления и горячего водоснабжения </w:t>
      </w:r>
      <w:r>
        <w:t>МУП «Водоканал» г. Йошкар-Олы» на 2025 г.</w:t>
      </w:r>
    </w:p>
    <w:p w14:paraId="3E07456B" w14:textId="77777777" w:rsidR="00CB4624" w:rsidRDefault="00CB4624" w:rsidP="00CB4624">
      <w:pPr>
        <w:spacing w:line="240" w:lineRule="atLeast"/>
        <w:ind w:left="-720" w:firstLine="720"/>
        <w:jc w:val="center"/>
      </w:pPr>
    </w:p>
    <w:p w14:paraId="37FEF3DC" w14:textId="77777777" w:rsidR="00CB4624" w:rsidRDefault="00CB4624" w:rsidP="00CB4624">
      <w:pPr>
        <w:numPr>
          <w:ilvl w:val="0"/>
          <w:numId w:val="9"/>
        </w:numPr>
        <w:tabs>
          <w:tab w:val="left" w:pos="108"/>
        </w:tabs>
        <w:suppressAutoHyphens/>
        <w:spacing w:line="240" w:lineRule="atLeast"/>
        <w:ind w:firstLine="283"/>
        <w:jc w:val="both"/>
      </w:pPr>
      <w:r>
        <w:t xml:space="preserve"> Начало исполнения обязательств по договору (Контракту) и начало поставки тепловой энергии - 00.00 часов 01.01.2025 г. </w:t>
      </w:r>
    </w:p>
    <w:p w14:paraId="4ADE1E88" w14:textId="77777777" w:rsidR="00CB4624" w:rsidRDefault="00CB4624" w:rsidP="00CB4624">
      <w:pPr>
        <w:numPr>
          <w:ilvl w:val="0"/>
          <w:numId w:val="9"/>
        </w:numPr>
        <w:tabs>
          <w:tab w:val="left" w:pos="108"/>
        </w:tabs>
        <w:suppressAutoHyphens/>
        <w:spacing w:line="240" w:lineRule="atLeast"/>
        <w:ind w:firstLine="283"/>
        <w:jc w:val="both"/>
      </w:pPr>
      <w:r>
        <w:t xml:space="preserve"> Окончание исполнения обязательств по договору (Контракту) и конец поставки тепловой энергии - 24.00 часов 31.12.2025 г. </w:t>
      </w:r>
    </w:p>
    <w:p w14:paraId="4646188E" w14:textId="77777777" w:rsidR="00CB4624" w:rsidRDefault="00CB4624" w:rsidP="00CB4624">
      <w:pPr>
        <w:numPr>
          <w:ilvl w:val="0"/>
          <w:numId w:val="9"/>
        </w:numPr>
        <w:tabs>
          <w:tab w:val="left" w:pos="108"/>
        </w:tabs>
        <w:suppressAutoHyphens/>
        <w:spacing w:line="240" w:lineRule="atLeast"/>
        <w:ind w:firstLine="283"/>
        <w:jc w:val="both"/>
      </w:pPr>
      <w:r>
        <w:t xml:space="preserve">  Плановое потребление тепловой </w:t>
      </w:r>
      <w:proofErr w:type="gramStart"/>
      <w:r>
        <w:t>энергии  на</w:t>
      </w:r>
      <w:proofErr w:type="gramEnd"/>
      <w:r>
        <w:t xml:space="preserve"> 2025 г. </w:t>
      </w:r>
      <w:r>
        <w:rPr>
          <w:color w:val="000000"/>
        </w:rPr>
        <w:t xml:space="preserve">– </w:t>
      </w:r>
      <w:r w:rsidRPr="00CB4624">
        <w:rPr>
          <w:b/>
          <w:bCs/>
          <w:lang w:eastAsia="zh-CN"/>
        </w:rPr>
        <w:t>4 266,50</w:t>
      </w:r>
      <w:r w:rsidRPr="00CB4624">
        <w:rPr>
          <w:b/>
          <w:bCs/>
          <w:u w:val="single"/>
        </w:rPr>
        <w:t xml:space="preserve"> </w:t>
      </w:r>
      <w:r w:rsidRPr="00CB4624">
        <w:rPr>
          <w:b/>
          <w:bCs/>
        </w:rPr>
        <w:t>Гкал</w:t>
      </w:r>
      <w:r w:rsidRPr="00CB4624">
        <w:t>.</w:t>
      </w:r>
    </w:p>
    <w:p w14:paraId="0A28CE90" w14:textId="77777777" w:rsidR="00CB4624" w:rsidRDefault="00CB4624" w:rsidP="00CB4624">
      <w:pPr>
        <w:numPr>
          <w:ilvl w:val="0"/>
          <w:numId w:val="9"/>
        </w:numPr>
        <w:tabs>
          <w:tab w:val="left" w:pos="108"/>
        </w:tabs>
        <w:suppressAutoHyphens/>
        <w:spacing w:line="240" w:lineRule="atLeast"/>
        <w:ind w:firstLine="283"/>
        <w:jc w:val="both"/>
      </w:pPr>
      <w:r>
        <w:t xml:space="preserve"> Поставка тепловой энергии должна осуществляться по 14 точкам поставки. Перечень точек поставки представлен в Приложении 1. </w:t>
      </w:r>
    </w:p>
    <w:p w14:paraId="5A892F05" w14:textId="77777777" w:rsidR="00CB4624" w:rsidRDefault="00CB4624" w:rsidP="00CB4624">
      <w:pPr>
        <w:numPr>
          <w:ilvl w:val="0"/>
          <w:numId w:val="9"/>
        </w:numPr>
        <w:tabs>
          <w:tab w:val="left" w:pos="108"/>
        </w:tabs>
        <w:suppressAutoHyphens/>
        <w:spacing w:line="240" w:lineRule="atLeast"/>
        <w:ind w:firstLine="283"/>
        <w:jc w:val="both"/>
      </w:pPr>
      <w:r>
        <w:t xml:space="preserve">  Показатели качества теплоснабжения в точке поставки:</w:t>
      </w:r>
      <w:r>
        <w:tab/>
      </w:r>
      <w:r>
        <w:tab/>
      </w:r>
      <w:r>
        <w:tab/>
      </w:r>
      <w:r>
        <w:tab/>
      </w:r>
      <w:r>
        <w:tab/>
      </w:r>
      <w:r>
        <w:tab/>
        <w:t xml:space="preserve"> - температура теплоносителя в подающем трубопроводе должна соответствовать температурному графику регулирования отпуска тепла с источника тепловой энергии;</w:t>
      </w:r>
      <w:r>
        <w:tab/>
      </w:r>
      <w:r>
        <w:tab/>
        <w:t xml:space="preserve"> </w:t>
      </w:r>
      <w:r>
        <w:tab/>
        <w:t>- диапазон давления теплоносителя в подающем трубопроводе — 0,7 — 8,0 кгс/см2;</w:t>
      </w:r>
      <w:r>
        <w:tab/>
      </w:r>
      <w:r>
        <w:tab/>
        <w:t xml:space="preserve"> - физико-химические характеристики теплоносителя согласно показателям, установленным СанПиН 2.1.4.2496-09.</w:t>
      </w:r>
    </w:p>
    <w:p w14:paraId="5BDDC24F" w14:textId="77777777" w:rsidR="00CB4624" w:rsidRDefault="00CB4624" w:rsidP="00CB4624">
      <w:pPr>
        <w:numPr>
          <w:ilvl w:val="0"/>
          <w:numId w:val="9"/>
        </w:numPr>
        <w:tabs>
          <w:tab w:val="left" w:pos="108"/>
        </w:tabs>
        <w:suppressAutoHyphens/>
        <w:spacing w:line="240" w:lineRule="atLeast"/>
        <w:ind w:firstLine="283"/>
        <w:jc w:val="both"/>
      </w:pPr>
      <w:r>
        <w:t xml:space="preserve"> Надежность теплоснабжения должна соответствовать требованиям технических регламентов и иным обязательным требованиям по обеспечению надежности теплоснабжения.</w:t>
      </w:r>
    </w:p>
    <w:p w14:paraId="65743553" w14:textId="77777777" w:rsidR="00CB4624" w:rsidRDefault="00CB4624" w:rsidP="00CB4624">
      <w:pPr>
        <w:numPr>
          <w:ilvl w:val="0"/>
          <w:numId w:val="9"/>
        </w:numPr>
        <w:tabs>
          <w:tab w:val="left" w:pos="108"/>
        </w:tabs>
        <w:suppressAutoHyphens/>
        <w:spacing w:line="240" w:lineRule="atLeast"/>
        <w:ind w:firstLine="283"/>
        <w:jc w:val="both"/>
      </w:pPr>
      <w:r>
        <w:t xml:space="preserve"> Оплата за фактический объем потребления тепловой энергии должна производиться ежемесячно до 10 числа месяца, следующего за расчетным.</w:t>
      </w:r>
    </w:p>
    <w:p w14:paraId="72CD7CA0" w14:textId="77777777" w:rsidR="00161B1F" w:rsidRDefault="00CB4624" w:rsidP="00161B1F">
      <w:pPr>
        <w:numPr>
          <w:ilvl w:val="0"/>
          <w:numId w:val="9"/>
        </w:numPr>
        <w:tabs>
          <w:tab w:val="left" w:pos="108"/>
          <w:tab w:val="num" w:pos="1080"/>
        </w:tabs>
        <w:suppressAutoHyphens/>
        <w:spacing w:line="240" w:lineRule="atLeast"/>
        <w:ind w:firstLine="283"/>
        <w:jc w:val="both"/>
      </w:pPr>
      <w:r>
        <w:t xml:space="preserve">  Начальная (максимальная) цена договора: </w:t>
      </w:r>
      <w:r w:rsidRPr="00161B1F">
        <w:rPr>
          <w:b/>
          <w:bCs/>
          <w:u w:val="single"/>
          <w:lang w:eastAsia="zh-CN"/>
        </w:rPr>
        <w:t>9 948 814</w:t>
      </w:r>
      <w:r w:rsidRPr="00161B1F">
        <w:rPr>
          <w:b/>
          <w:bCs/>
          <w:u w:val="single"/>
        </w:rPr>
        <w:t xml:space="preserve"> /</w:t>
      </w:r>
      <w:r w:rsidRPr="00161B1F">
        <w:rPr>
          <w:b/>
          <w:bCs/>
          <w:u w:val="single"/>
          <w:lang w:eastAsia="zh-CN"/>
        </w:rPr>
        <w:t>Девять</w:t>
      </w:r>
      <w:r w:rsidRPr="00161B1F">
        <w:rPr>
          <w:b/>
          <w:bCs/>
          <w:u w:val="single"/>
        </w:rPr>
        <w:t xml:space="preserve"> миллионов </w:t>
      </w:r>
      <w:r w:rsidRPr="00161B1F">
        <w:rPr>
          <w:b/>
          <w:bCs/>
          <w:u w:val="single"/>
          <w:lang w:eastAsia="zh-CN"/>
        </w:rPr>
        <w:t>девятьсот сорок восемь</w:t>
      </w:r>
      <w:r w:rsidRPr="00161B1F">
        <w:rPr>
          <w:b/>
          <w:bCs/>
          <w:u w:val="single"/>
        </w:rPr>
        <w:t xml:space="preserve"> тысяч </w:t>
      </w:r>
      <w:r w:rsidRPr="00161B1F">
        <w:rPr>
          <w:b/>
          <w:bCs/>
          <w:u w:val="single"/>
          <w:lang w:eastAsia="zh-CN"/>
        </w:rPr>
        <w:t>восемьсот четырнадцать</w:t>
      </w:r>
      <w:r w:rsidRPr="00161B1F">
        <w:rPr>
          <w:b/>
          <w:bCs/>
          <w:u w:val="single"/>
        </w:rPr>
        <w:t xml:space="preserve">/ руб. </w:t>
      </w:r>
      <w:r w:rsidRPr="00161B1F">
        <w:rPr>
          <w:b/>
          <w:bCs/>
          <w:u w:val="single"/>
          <w:lang w:eastAsia="zh-CN"/>
        </w:rPr>
        <w:t>97</w:t>
      </w:r>
      <w:r w:rsidRPr="00161B1F">
        <w:rPr>
          <w:b/>
          <w:bCs/>
          <w:u w:val="single"/>
        </w:rPr>
        <w:t xml:space="preserve"> коп.</w:t>
      </w:r>
      <w:r w:rsidRPr="00161B1F">
        <w:t>,</w:t>
      </w:r>
      <w:r>
        <w:t xml:space="preserve"> в т.ч. НДС 20%. </w:t>
      </w:r>
    </w:p>
    <w:p w14:paraId="505B7820" w14:textId="77777777" w:rsidR="00161B1F" w:rsidRDefault="00CB4624" w:rsidP="00161B1F">
      <w:pPr>
        <w:numPr>
          <w:ilvl w:val="0"/>
          <w:numId w:val="9"/>
        </w:numPr>
        <w:tabs>
          <w:tab w:val="left" w:pos="108"/>
          <w:tab w:val="num" w:pos="1080"/>
        </w:tabs>
        <w:suppressAutoHyphens/>
        <w:spacing w:line="240" w:lineRule="atLeast"/>
        <w:ind w:firstLine="283"/>
        <w:jc w:val="both"/>
      </w:pPr>
      <w:r w:rsidRPr="00161B1F">
        <w:t xml:space="preserve">Порядок формирования стоимости договора (Контракта): стоимость тепловой </w:t>
      </w:r>
      <w:proofErr w:type="gramStart"/>
      <w:r w:rsidRPr="00161B1F">
        <w:t>энергии  по</w:t>
      </w:r>
      <w:proofErr w:type="gramEnd"/>
      <w:r w:rsidRPr="00161B1F">
        <w:t xml:space="preserve"> договору (Контракту) включает стоимость объема покупки тепловой энергии и теплоносителя, включая потери, возникающие в тепловых сетях потребителя, стоимость иных услуг, оказание которых является неотъемлемой частью процесса поставки тепловой энергии потребителям, включая стоимость услуг по передаче тепловой энергии. Все цены на поставляемую тепловой энергию должны полностью включать в себя все налоги и иные обязательные платежи, стоимость всех сопутствующих услуг, а также все скидки, предлагаемые Поставщиком (теплоснабжающей организацией). </w:t>
      </w:r>
    </w:p>
    <w:p w14:paraId="75B6FC1E" w14:textId="601C5477" w:rsidR="00CB4624" w:rsidRPr="00161B1F" w:rsidRDefault="00CB4624" w:rsidP="00161B1F">
      <w:pPr>
        <w:numPr>
          <w:ilvl w:val="0"/>
          <w:numId w:val="9"/>
        </w:numPr>
        <w:tabs>
          <w:tab w:val="left" w:pos="108"/>
          <w:tab w:val="num" w:pos="1080"/>
        </w:tabs>
        <w:suppressAutoHyphens/>
        <w:spacing w:line="240" w:lineRule="atLeast"/>
        <w:ind w:firstLine="283"/>
        <w:jc w:val="both"/>
      </w:pPr>
      <w:r w:rsidRPr="00161B1F">
        <w:t>Цена за поставляемую тепловую энергию должна определяться исходя из тарифов, установленных уполномоченным органом в области государственного регулирования тарифов в соответствии с законодательством Российской Федерации.</w:t>
      </w:r>
    </w:p>
    <w:p w14:paraId="0E7FBE57" w14:textId="77777777" w:rsidR="00CB4624" w:rsidRDefault="00CB4624" w:rsidP="00AE7FC4">
      <w:pPr>
        <w:pStyle w:val="21"/>
        <w:keepNext/>
        <w:keepLines/>
        <w:widowControl w:val="0"/>
        <w:numPr>
          <w:ilvl w:val="1"/>
          <w:numId w:val="0"/>
        </w:numPr>
        <w:suppressLineNumbers/>
        <w:tabs>
          <w:tab w:val="num" w:pos="1080"/>
        </w:tabs>
        <w:suppressAutoHyphens/>
        <w:ind w:firstLine="709"/>
        <w:jc w:val="center"/>
        <w:rPr>
          <w:b/>
          <w:sz w:val="22"/>
          <w:szCs w:val="22"/>
        </w:rPr>
      </w:pPr>
    </w:p>
    <w:p w14:paraId="688AF0D3" w14:textId="39E14833" w:rsidR="00AE7FC4" w:rsidRPr="00AE7FC4" w:rsidRDefault="00AE7FC4" w:rsidP="00161B1F">
      <w:pPr>
        <w:widowControl w:val="0"/>
        <w:tabs>
          <w:tab w:val="left" w:pos="108"/>
          <w:tab w:val="num" w:pos="1080"/>
        </w:tabs>
        <w:suppressAutoHyphens/>
        <w:autoSpaceDE w:val="0"/>
        <w:spacing w:after="200" w:line="276" w:lineRule="auto"/>
        <w:ind w:left="283"/>
        <w:jc w:val="both"/>
        <w:rPr>
          <w:rFonts w:ascii="Arial" w:hAnsi="Arial" w:cs="Arial"/>
          <w:sz w:val="22"/>
          <w:szCs w:val="22"/>
          <w:lang w:eastAsia="zh-CN"/>
        </w:rPr>
      </w:pPr>
    </w:p>
    <w:p w14:paraId="3545B24F"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4DD64A81"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30F50D7B"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441300A0"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280BC4E8" w14:textId="77777777" w:rsidR="00AE7FC4"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668DB665" w14:textId="77777777" w:rsidR="00AE7FC4" w:rsidRPr="00A56E00" w:rsidRDefault="00AE7FC4" w:rsidP="00B20492">
      <w:pPr>
        <w:pStyle w:val="21"/>
        <w:keepNext/>
        <w:keepLines/>
        <w:widowControl w:val="0"/>
        <w:numPr>
          <w:ilvl w:val="1"/>
          <w:numId w:val="0"/>
        </w:numPr>
        <w:suppressLineNumbers/>
        <w:tabs>
          <w:tab w:val="num" w:pos="1080"/>
        </w:tabs>
        <w:suppressAutoHyphens/>
        <w:ind w:firstLine="709"/>
        <w:rPr>
          <w:sz w:val="22"/>
          <w:szCs w:val="22"/>
        </w:rPr>
      </w:pPr>
    </w:p>
    <w:p w14:paraId="659B30C8" w14:textId="77777777" w:rsidR="00B20492" w:rsidRDefault="00B20492" w:rsidP="00B20492">
      <w:pPr>
        <w:pStyle w:val="2"/>
        <w:widowControl w:val="0"/>
        <w:tabs>
          <w:tab w:val="num" w:pos="1080"/>
        </w:tabs>
        <w:suppressAutoHyphens/>
        <w:adjustRightInd w:val="0"/>
        <w:spacing w:after="0" w:line="240" w:lineRule="auto"/>
        <w:ind w:left="0" w:firstLine="709"/>
        <w:jc w:val="both"/>
        <w:textAlignment w:val="baseline"/>
        <w:rPr>
          <w:b/>
          <w:sz w:val="24"/>
          <w:szCs w:val="24"/>
        </w:rPr>
      </w:pPr>
    </w:p>
    <w:p w14:paraId="0DAB5EAC" w14:textId="77777777" w:rsidR="00063BBB" w:rsidRDefault="00063BBB" w:rsidP="00B20492">
      <w:pPr>
        <w:suppressAutoHyphens/>
        <w:rPr>
          <w:i/>
          <w:sz w:val="20"/>
          <w:szCs w:val="20"/>
        </w:rPr>
        <w:sectPr w:rsidR="00063BBB" w:rsidSect="00A83AF4">
          <w:headerReference w:type="default" r:id="rId9"/>
          <w:footerReference w:type="even" r:id="rId10"/>
          <w:footerReference w:type="default" r:id="rId11"/>
          <w:pgSz w:w="11907" w:h="16840" w:code="9"/>
          <w:pgMar w:top="851" w:right="850" w:bottom="1440" w:left="1134" w:header="720" w:footer="352" w:gutter="0"/>
          <w:cols w:space="720"/>
          <w:titlePg/>
          <w:docGrid w:linePitch="381"/>
        </w:sectPr>
      </w:pPr>
    </w:p>
    <w:p w14:paraId="025BA330" w14:textId="77777777"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10900C7B" w14:textId="77777777" w:rsidR="00AE7FC4" w:rsidRDefault="00AE7FC4" w:rsidP="00AE7FC4">
      <w:pPr>
        <w:widowControl w:val="0"/>
        <w:autoSpaceDE w:val="0"/>
        <w:autoSpaceDN w:val="0"/>
        <w:adjustRightInd w:val="0"/>
        <w:ind w:firstLine="567"/>
        <w:jc w:val="right"/>
        <w:rPr>
          <w:sz w:val="22"/>
          <w:szCs w:val="22"/>
          <w:lang w:eastAsia="en-US"/>
        </w:rPr>
      </w:pPr>
      <w:r>
        <w:rPr>
          <w:sz w:val="22"/>
          <w:szCs w:val="22"/>
          <w:lang w:eastAsia="en-US"/>
        </w:rPr>
        <w:t>к Техническому заданию</w:t>
      </w:r>
    </w:p>
    <w:p w14:paraId="013B8C54" w14:textId="77777777" w:rsidR="00AE7FC4" w:rsidRDefault="00AE7FC4" w:rsidP="00EA45DD">
      <w:pPr>
        <w:widowControl w:val="0"/>
        <w:autoSpaceDE w:val="0"/>
        <w:autoSpaceDN w:val="0"/>
        <w:adjustRightInd w:val="0"/>
        <w:ind w:firstLine="567"/>
        <w:jc w:val="center"/>
        <w:rPr>
          <w:sz w:val="22"/>
          <w:szCs w:val="22"/>
          <w:lang w:eastAsia="en-US"/>
        </w:rPr>
      </w:pPr>
    </w:p>
    <w:p w14:paraId="64831B20" w14:textId="77777777" w:rsidR="00AE7FC4" w:rsidRDefault="00AE7FC4" w:rsidP="00EA45DD">
      <w:pPr>
        <w:widowControl w:val="0"/>
        <w:autoSpaceDE w:val="0"/>
        <w:autoSpaceDN w:val="0"/>
        <w:adjustRightInd w:val="0"/>
        <w:ind w:firstLine="567"/>
        <w:jc w:val="center"/>
        <w:rPr>
          <w:sz w:val="22"/>
          <w:szCs w:val="22"/>
          <w:lang w:eastAsia="en-US"/>
        </w:rPr>
      </w:pPr>
    </w:p>
    <w:p w14:paraId="14B485B4" w14:textId="77777777" w:rsidR="00EA45DD" w:rsidRDefault="00EA45DD" w:rsidP="00EA45DD">
      <w:pPr>
        <w:widowControl w:val="0"/>
        <w:autoSpaceDE w:val="0"/>
        <w:autoSpaceDN w:val="0"/>
        <w:adjustRightInd w:val="0"/>
        <w:ind w:firstLine="567"/>
        <w:jc w:val="center"/>
        <w:rPr>
          <w:sz w:val="22"/>
          <w:szCs w:val="22"/>
        </w:rPr>
      </w:pPr>
      <w:r>
        <w:rPr>
          <w:sz w:val="22"/>
          <w:szCs w:val="22"/>
          <w:lang w:eastAsia="en-US"/>
        </w:rPr>
        <w:t>Перечень точек поставки тепловой энергии в горячей воде</w:t>
      </w:r>
      <w:r w:rsidRPr="00EA45DD">
        <w:rPr>
          <w:sz w:val="22"/>
          <w:szCs w:val="22"/>
        </w:rPr>
        <w:t xml:space="preserve"> </w:t>
      </w:r>
      <w:r w:rsidRPr="006D1A82">
        <w:rPr>
          <w:sz w:val="22"/>
          <w:szCs w:val="22"/>
        </w:rPr>
        <w:t>и теплоноситель, как горячую воду для отопления и горячего водоснабжения</w:t>
      </w:r>
    </w:p>
    <w:p w14:paraId="0CF75575" w14:textId="77777777" w:rsidR="00161B1F" w:rsidRDefault="00161B1F" w:rsidP="00EA45DD">
      <w:pPr>
        <w:widowControl w:val="0"/>
        <w:autoSpaceDE w:val="0"/>
        <w:autoSpaceDN w:val="0"/>
        <w:adjustRightInd w:val="0"/>
        <w:ind w:firstLine="567"/>
        <w:jc w:val="center"/>
        <w:rPr>
          <w:sz w:val="22"/>
          <w:szCs w:val="22"/>
        </w:rPr>
      </w:pPr>
    </w:p>
    <w:tbl>
      <w:tblPr>
        <w:tblW w:w="13911" w:type="dxa"/>
        <w:tblInd w:w="113" w:type="dxa"/>
        <w:tblLook w:val="04A0" w:firstRow="1" w:lastRow="0" w:firstColumn="1" w:lastColumn="0" w:noHBand="0" w:noVBand="1"/>
      </w:tblPr>
      <w:tblGrid>
        <w:gridCol w:w="663"/>
        <w:gridCol w:w="5258"/>
        <w:gridCol w:w="5718"/>
        <w:gridCol w:w="2272"/>
      </w:tblGrid>
      <w:tr w:rsidR="00161B1F" w14:paraId="72FC9FBE" w14:textId="77777777" w:rsidTr="00161B1F">
        <w:trPr>
          <w:trHeight w:val="563"/>
        </w:trPr>
        <w:tc>
          <w:tcPr>
            <w:tcW w:w="66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0EA15C" w14:textId="77777777" w:rsidR="00161B1F" w:rsidRDefault="00161B1F">
            <w:pPr>
              <w:jc w:val="center"/>
              <w:rPr>
                <w:sz w:val="20"/>
                <w:szCs w:val="20"/>
              </w:rPr>
            </w:pPr>
            <w:r>
              <w:rPr>
                <w:sz w:val="20"/>
                <w:szCs w:val="20"/>
              </w:rPr>
              <w:t>№</w:t>
            </w:r>
          </w:p>
        </w:tc>
        <w:tc>
          <w:tcPr>
            <w:tcW w:w="5258" w:type="dxa"/>
            <w:tcBorders>
              <w:top w:val="single" w:sz="4" w:space="0" w:color="000000"/>
              <w:left w:val="nil"/>
              <w:bottom w:val="single" w:sz="4" w:space="0" w:color="000000"/>
              <w:right w:val="single" w:sz="4" w:space="0" w:color="000000"/>
            </w:tcBorders>
            <w:shd w:val="clear" w:color="auto" w:fill="auto"/>
            <w:vAlign w:val="bottom"/>
            <w:hideMark/>
          </w:tcPr>
          <w:p w14:paraId="485100CA" w14:textId="77777777" w:rsidR="00161B1F" w:rsidRDefault="00161B1F">
            <w:pPr>
              <w:jc w:val="center"/>
              <w:rPr>
                <w:sz w:val="20"/>
                <w:szCs w:val="20"/>
              </w:rPr>
            </w:pPr>
            <w:r>
              <w:rPr>
                <w:sz w:val="20"/>
                <w:szCs w:val="20"/>
              </w:rPr>
              <w:t>Объект</w:t>
            </w:r>
          </w:p>
        </w:tc>
        <w:tc>
          <w:tcPr>
            <w:tcW w:w="5718" w:type="dxa"/>
            <w:tcBorders>
              <w:top w:val="single" w:sz="4" w:space="0" w:color="000000"/>
              <w:left w:val="nil"/>
              <w:bottom w:val="single" w:sz="4" w:space="0" w:color="000000"/>
              <w:right w:val="single" w:sz="4" w:space="0" w:color="000000"/>
            </w:tcBorders>
            <w:shd w:val="clear" w:color="auto" w:fill="auto"/>
            <w:vAlign w:val="bottom"/>
            <w:hideMark/>
          </w:tcPr>
          <w:p w14:paraId="66983254" w14:textId="77777777" w:rsidR="00161B1F" w:rsidRDefault="00161B1F">
            <w:pPr>
              <w:jc w:val="center"/>
              <w:rPr>
                <w:sz w:val="20"/>
                <w:szCs w:val="20"/>
              </w:rPr>
            </w:pPr>
            <w:r>
              <w:rPr>
                <w:sz w:val="20"/>
                <w:szCs w:val="20"/>
              </w:rPr>
              <w:t>Адрес</w:t>
            </w:r>
          </w:p>
        </w:tc>
        <w:tc>
          <w:tcPr>
            <w:tcW w:w="2272" w:type="dxa"/>
            <w:tcBorders>
              <w:top w:val="single" w:sz="4" w:space="0" w:color="000000"/>
              <w:left w:val="nil"/>
              <w:bottom w:val="single" w:sz="4" w:space="0" w:color="000000"/>
              <w:right w:val="single" w:sz="4" w:space="0" w:color="000000"/>
            </w:tcBorders>
            <w:shd w:val="clear" w:color="auto" w:fill="auto"/>
            <w:vAlign w:val="bottom"/>
            <w:hideMark/>
          </w:tcPr>
          <w:p w14:paraId="77CF9E66" w14:textId="77777777" w:rsidR="00161B1F" w:rsidRDefault="00161B1F">
            <w:pPr>
              <w:jc w:val="center"/>
              <w:rPr>
                <w:sz w:val="20"/>
                <w:szCs w:val="20"/>
              </w:rPr>
            </w:pPr>
            <w:r>
              <w:rPr>
                <w:sz w:val="20"/>
                <w:szCs w:val="20"/>
              </w:rPr>
              <w:t>Источник тепловой энергии</w:t>
            </w:r>
          </w:p>
        </w:tc>
      </w:tr>
      <w:tr w:rsidR="00161B1F" w14:paraId="3B76E3AD"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6089436B" w14:textId="77777777" w:rsidR="00161B1F" w:rsidRDefault="00161B1F">
            <w:pPr>
              <w:jc w:val="right"/>
            </w:pPr>
            <w:r>
              <w:t>1</w:t>
            </w:r>
          </w:p>
        </w:tc>
        <w:tc>
          <w:tcPr>
            <w:tcW w:w="5258" w:type="dxa"/>
            <w:tcBorders>
              <w:top w:val="nil"/>
              <w:left w:val="nil"/>
              <w:bottom w:val="single" w:sz="4" w:space="0" w:color="000000"/>
              <w:right w:val="single" w:sz="4" w:space="0" w:color="000000"/>
            </w:tcBorders>
            <w:shd w:val="clear" w:color="auto" w:fill="auto"/>
            <w:vAlign w:val="bottom"/>
            <w:hideMark/>
          </w:tcPr>
          <w:p w14:paraId="0CEC4268" w14:textId="77777777" w:rsidR="00161B1F" w:rsidRDefault="00161B1F">
            <w:r>
              <w:t>Очистные сооружения канализации</w:t>
            </w:r>
          </w:p>
        </w:tc>
        <w:tc>
          <w:tcPr>
            <w:tcW w:w="5718" w:type="dxa"/>
            <w:tcBorders>
              <w:top w:val="nil"/>
              <w:left w:val="nil"/>
              <w:bottom w:val="single" w:sz="4" w:space="0" w:color="000000"/>
              <w:right w:val="single" w:sz="4" w:space="0" w:color="000000"/>
            </w:tcBorders>
            <w:shd w:val="clear" w:color="auto" w:fill="auto"/>
            <w:vAlign w:val="bottom"/>
            <w:hideMark/>
          </w:tcPr>
          <w:p w14:paraId="5EBC3DC9" w14:textId="77777777" w:rsidR="00161B1F" w:rsidRDefault="00161B1F">
            <w:r>
              <w:t>Йошкар-Ола, ул. Луначарского, 41</w:t>
            </w:r>
          </w:p>
        </w:tc>
        <w:tc>
          <w:tcPr>
            <w:tcW w:w="2272" w:type="dxa"/>
            <w:tcBorders>
              <w:top w:val="nil"/>
              <w:left w:val="nil"/>
              <w:bottom w:val="single" w:sz="4" w:space="0" w:color="000000"/>
              <w:right w:val="single" w:sz="4" w:space="0" w:color="000000"/>
            </w:tcBorders>
            <w:shd w:val="clear" w:color="auto" w:fill="auto"/>
            <w:vAlign w:val="bottom"/>
            <w:hideMark/>
          </w:tcPr>
          <w:p w14:paraId="769B3616" w14:textId="77777777" w:rsidR="00161B1F" w:rsidRDefault="00161B1F">
            <w:r>
              <w:t>ОК-35</w:t>
            </w:r>
          </w:p>
        </w:tc>
      </w:tr>
      <w:tr w:rsidR="00161B1F" w14:paraId="03AAC070"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5B093D16" w14:textId="77777777" w:rsidR="00161B1F" w:rsidRDefault="00161B1F">
            <w:pPr>
              <w:jc w:val="right"/>
            </w:pPr>
            <w:r>
              <w:t>2</w:t>
            </w:r>
          </w:p>
        </w:tc>
        <w:tc>
          <w:tcPr>
            <w:tcW w:w="5258" w:type="dxa"/>
            <w:tcBorders>
              <w:top w:val="nil"/>
              <w:left w:val="nil"/>
              <w:bottom w:val="single" w:sz="4" w:space="0" w:color="000000"/>
              <w:right w:val="single" w:sz="4" w:space="0" w:color="000000"/>
            </w:tcBorders>
            <w:shd w:val="clear" w:color="auto" w:fill="auto"/>
            <w:vAlign w:val="bottom"/>
            <w:hideMark/>
          </w:tcPr>
          <w:p w14:paraId="0C795BA6" w14:textId="77777777" w:rsidR="00161B1F" w:rsidRDefault="00161B1F">
            <w:r>
              <w:t>Очистные сооружения водопровода</w:t>
            </w:r>
          </w:p>
        </w:tc>
        <w:tc>
          <w:tcPr>
            <w:tcW w:w="5718" w:type="dxa"/>
            <w:tcBorders>
              <w:top w:val="nil"/>
              <w:left w:val="nil"/>
              <w:bottom w:val="single" w:sz="4" w:space="0" w:color="000000"/>
              <w:right w:val="single" w:sz="4" w:space="0" w:color="000000"/>
            </w:tcBorders>
            <w:shd w:val="clear" w:color="auto" w:fill="auto"/>
            <w:vAlign w:val="bottom"/>
            <w:hideMark/>
          </w:tcPr>
          <w:p w14:paraId="26BD9CF0" w14:textId="77777777" w:rsidR="00161B1F" w:rsidRDefault="00161B1F">
            <w:r>
              <w:t>Йошкар-Ола, ул. Пролетарская, 70</w:t>
            </w:r>
          </w:p>
        </w:tc>
        <w:tc>
          <w:tcPr>
            <w:tcW w:w="2272" w:type="dxa"/>
            <w:tcBorders>
              <w:top w:val="nil"/>
              <w:left w:val="nil"/>
              <w:bottom w:val="single" w:sz="4" w:space="0" w:color="000000"/>
              <w:right w:val="single" w:sz="4" w:space="0" w:color="000000"/>
            </w:tcBorders>
            <w:shd w:val="clear" w:color="auto" w:fill="auto"/>
            <w:vAlign w:val="bottom"/>
            <w:hideMark/>
          </w:tcPr>
          <w:p w14:paraId="533A6E6A" w14:textId="77777777" w:rsidR="00161B1F" w:rsidRDefault="00161B1F">
            <w:r>
              <w:t>ТЭЦ-1</w:t>
            </w:r>
          </w:p>
        </w:tc>
      </w:tr>
      <w:tr w:rsidR="00161B1F" w14:paraId="19F38FD0"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48A539B1" w14:textId="77777777" w:rsidR="00161B1F" w:rsidRDefault="00161B1F">
            <w:pPr>
              <w:jc w:val="right"/>
            </w:pPr>
            <w:r>
              <w:t>3</w:t>
            </w:r>
          </w:p>
        </w:tc>
        <w:tc>
          <w:tcPr>
            <w:tcW w:w="5258" w:type="dxa"/>
            <w:tcBorders>
              <w:top w:val="nil"/>
              <w:left w:val="nil"/>
              <w:bottom w:val="single" w:sz="4" w:space="0" w:color="000000"/>
              <w:right w:val="single" w:sz="4" w:space="0" w:color="000000"/>
            </w:tcBorders>
            <w:shd w:val="clear" w:color="auto" w:fill="auto"/>
            <w:vAlign w:val="bottom"/>
            <w:hideMark/>
          </w:tcPr>
          <w:p w14:paraId="05A30D34" w14:textId="77777777" w:rsidR="00161B1F" w:rsidRDefault="00161B1F">
            <w:r>
              <w:t>КНС-2</w:t>
            </w:r>
          </w:p>
        </w:tc>
        <w:tc>
          <w:tcPr>
            <w:tcW w:w="5718" w:type="dxa"/>
            <w:tcBorders>
              <w:top w:val="nil"/>
              <w:left w:val="nil"/>
              <w:bottom w:val="single" w:sz="4" w:space="0" w:color="000000"/>
              <w:right w:val="single" w:sz="4" w:space="0" w:color="000000"/>
            </w:tcBorders>
            <w:shd w:val="clear" w:color="auto" w:fill="auto"/>
            <w:vAlign w:val="bottom"/>
            <w:hideMark/>
          </w:tcPr>
          <w:p w14:paraId="5B3E2575" w14:textId="77777777" w:rsidR="00161B1F" w:rsidRDefault="00161B1F">
            <w:r>
              <w:t>Йошкар-Ола, ул. Луначарского, 43а</w:t>
            </w:r>
          </w:p>
        </w:tc>
        <w:tc>
          <w:tcPr>
            <w:tcW w:w="2272" w:type="dxa"/>
            <w:tcBorders>
              <w:top w:val="nil"/>
              <w:left w:val="nil"/>
              <w:bottom w:val="single" w:sz="4" w:space="0" w:color="000000"/>
              <w:right w:val="single" w:sz="4" w:space="0" w:color="000000"/>
            </w:tcBorders>
            <w:shd w:val="clear" w:color="auto" w:fill="auto"/>
            <w:vAlign w:val="bottom"/>
            <w:hideMark/>
          </w:tcPr>
          <w:p w14:paraId="7A2FE1BA" w14:textId="77777777" w:rsidR="00161B1F" w:rsidRDefault="00161B1F">
            <w:r>
              <w:t>ОК-35</w:t>
            </w:r>
          </w:p>
        </w:tc>
      </w:tr>
      <w:tr w:rsidR="00161B1F" w14:paraId="3FBFF83C"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2FE0E020" w14:textId="77777777" w:rsidR="00161B1F" w:rsidRDefault="00161B1F">
            <w:pPr>
              <w:jc w:val="right"/>
            </w:pPr>
            <w:r>
              <w:t>4</w:t>
            </w:r>
          </w:p>
        </w:tc>
        <w:tc>
          <w:tcPr>
            <w:tcW w:w="5258" w:type="dxa"/>
            <w:tcBorders>
              <w:top w:val="nil"/>
              <w:left w:val="nil"/>
              <w:bottom w:val="single" w:sz="4" w:space="0" w:color="000000"/>
              <w:right w:val="single" w:sz="4" w:space="0" w:color="000000"/>
            </w:tcBorders>
            <w:shd w:val="clear" w:color="auto" w:fill="auto"/>
            <w:vAlign w:val="bottom"/>
            <w:hideMark/>
          </w:tcPr>
          <w:p w14:paraId="610302FD" w14:textId="77777777" w:rsidR="00161B1F" w:rsidRDefault="00161B1F">
            <w:r>
              <w:t>КНС-5</w:t>
            </w:r>
          </w:p>
        </w:tc>
        <w:tc>
          <w:tcPr>
            <w:tcW w:w="5718" w:type="dxa"/>
            <w:tcBorders>
              <w:top w:val="nil"/>
              <w:left w:val="nil"/>
              <w:bottom w:val="single" w:sz="4" w:space="0" w:color="000000"/>
              <w:right w:val="single" w:sz="4" w:space="0" w:color="000000"/>
            </w:tcBorders>
            <w:shd w:val="clear" w:color="auto" w:fill="auto"/>
            <w:vAlign w:val="bottom"/>
            <w:hideMark/>
          </w:tcPr>
          <w:p w14:paraId="4B969C2B" w14:textId="77777777" w:rsidR="00161B1F" w:rsidRDefault="00161B1F">
            <w:r>
              <w:t>Йошкар-Ола, Ленинский пр., 15</w:t>
            </w:r>
          </w:p>
        </w:tc>
        <w:tc>
          <w:tcPr>
            <w:tcW w:w="2272" w:type="dxa"/>
            <w:tcBorders>
              <w:top w:val="nil"/>
              <w:left w:val="nil"/>
              <w:bottom w:val="single" w:sz="4" w:space="0" w:color="000000"/>
              <w:right w:val="single" w:sz="4" w:space="0" w:color="000000"/>
            </w:tcBorders>
            <w:shd w:val="clear" w:color="auto" w:fill="auto"/>
            <w:vAlign w:val="bottom"/>
            <w:hideMark/>
          </w:tcPr>
          <w:p w14:paraId="6BF20BEA" w14:textId="77777777" w:rsidR="00161B1F" w:rsidRDefault="00161B1F">
            <w:r>
              <w:t>ТЭЦ-2</w:t>
            </w:r>
          </w:p>
        </w:tc>
      </w:tr>
      <w:tr w:rsidR="00161B1F" w14:paraId="2F96B42D"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42A2E2C0" w14:textId="77777777" w:rsidR="00161B1F" w:rsidRDefault="00161B1F">
            <w:pPr>
              <w:jc w:val="right"/>
            </w:pPr>
            <w:r>
              <w:t>5</w:t>
            </w:r>
          </w:p>
        </w:tc>
        <w:tc>
          <w:tcPr>
            <w:tcW w:w="5258" w:type="dxa"/>
            <w:tcBorders>
              <w:top w:val="nil"/>
              <w:left w:val="nil"/>
              <w:bottom w:val="single" w:sz="4" w:space="0" w:color="000000"/>
              <w:right w:val="single" w:sz="4" w:space="0" w:color="000000"/>
            </w:tcBorders>
            <w:shd w:val="clear" w:color="auto" w:fill="auto"/>
            <w:vAlign w:val="bottom"/>
            <w:hideMark/>
          </w:tcPr>
          <w:p w14:paraId="7DE1A821" w14:textId="77777777" w:rsidR="00161B1F" w:rsidRDefault="00161B1F">
            <w:r>
              <w:t>РКЦ</w:t>
            </w:r>
          </w:p>
        </w:tc>
        <w:tc>
          <w:tcPr>
            <w:tcW w:w="5718" w:type="dxa"/>
            <w:tcBorders>
              <w:top w:val="nil"/>
              <w:left w:val="nil"/>
              <w:bottom w:val="single" w:sz="4" w:space="0" w:color="000000"/>
              <w:right w:val="single" w:sz="4" w:space="0" w:color="000000"/>
            </w:tcBorders>
            <w:shd w:val="clear" w:color="auto" w:fill="auto"/>
            <w:vAlign w:val="bottom"/>
            <w:hideMark/>
          </w:tcPr>
          <w:p w14:paraId="54FBE5A9" w14:textId="77777777" w:rsidR="00161B1F" w:rsidRDefault="00161B1F">
            <w:r>
              <w:t>Йошкар-Ола, ул. Эшпая, 113</w:t>
            </w:r>
          </w:p>
        </w:tc>
        <w:tc>
          <w:tcPr>
            <w:tcW w:w="2272" w:type="dxa"/>
            <w:tcBorders>
              <w:top w:val="nil"/>
              <w:left w:val="nil"/>
              <w:bottom w:val="single" w:sz="4" w:space="0" w:color="000000"/>
              <w:right w:val="single" w:sz="4" w:space="0" w:color="000000"/>
            </w:tcBorders>
            <w:shd w:val="clear" w:color="auto" w:fill="auto"/>
            <w:vAlign w:val="bottom"/>
            <w:hideMark/>
          </w:tcPr>
          <w:p w14:paraId="5EA65EFB" w14:textId="77777777" w:rsidR="00161B1F" w:rsidRDefault="00161B1F">
            <w:r>
              <w:t>ТЭЦ-1</w:t>
            </w:r>
          </w:p>
        </w:tc>
      </w:tr>
      <w:tr w:rsidR="00161B1F" w14:paraId="2A9E7DA7"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438AF8E4" w14:textId="77777777" w:rsidR="00161B1F" w:rsidRDefault="00161B1F">
            <w:pPr>
              <w:jc w:val="right"/>
            </w:pPr>
            <w:r>
              <w:t>6</w:t>
            </w:r>
          </w:p>
        </w:tc>
        <w:tc>
          <w:tcPr>
            <w:tcW w:w="5258" w:type="dxa"/>
            <w:tcBorders>
              <w:top w:val="nil"/>
              <w:left w:val="nil"/>
              <w:bottom w:val="single" w:sz="4" w:space="0" w:color="000000"/>
              <w:right w:val="single" w:sz="4" w:space="0" w:color="000000"/>
            </w:tcBorders>
            <w:shd w:val="clear" w:color="auto" w:fill="auto"/>
            <w:vAlign w:val="bottom"/>
            <w:hideMark/>
          </w:tcPr>
          <w:p w14:paraId="457B14CD" w14:textId="77777777" w:rsidR="00161B1F" w:rsidRDefault="00161B1F">
            <w:r>
              <w:t>НСП Советская, 177</w:t>
            </w:r>
          </w:p>
        </w:tc>
        <w:tc>
          <w:tcPr>
            <w:tcW w:w="5718" w:type="dxa"/>
            <w:tcBorders>
              <w:top w:val="nil"/>
              <w:left w:val="nil"/>
              <w:bottom w:val="single" w:sz="4" w:space="0" w:color="000000"/>
              <w:right w:val="single" w:sz="4" w:space="0" w:color="000000"/>
            </w:tcBorders>
            <w:shd w:val="clear" w:color="auto" w:fill="auto"/>
            <w:vAlign w:val="bottom"/>
            <w:hideMark/>
          </w:tcPr>
          <w:p w14:paraId="1DD9CB60" w14:textId="77777777" w:rsidR="00161B1F" w:rsidRDefault="00161B1F">
            <w:r>
              <w:t>Йошкар-Ола, ул. Советская, 177</w:t>
            </w:r>
          </w:p>
        </w:tc>
        <w:tc>
          <w:tcPr>
            <w:tcW w:w="2272" w:type="dxa"/>
            <w:tcBorders>
              <w:top w:val="nil"/>
              <w:left w:val="nil"/>
              <w:bottom w:val="single" w:sz="4" w:space="0" w:color="000000"/>
              <w:right w:val="single" w:sz="4" w:space="0" w:color="000000"/>
            </w:tcBorders>
            <w:shd w:val="clear" w:color="auto" w:fill="auto"/>
            <w:vAlign w:val="bottom"/>
            <w:hideMark/>
          </w:tcPr>
          <w:p w14:paraId="475BDF9E" w14:textId="77777777" w:rsidR="00161B1F" w:rsidRDefault="00161B1F">
            <w:r>
              <w:t>ТЭЦ-2</w:t>
            </w:r>
          </w:p>
        </w:tc>
      </w:tr>
      <w:tr w:rsidR="00161B1F" w14:paraId="2F00D332"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1D472D90" w14:textId="77777777" w:rsidR="00161B1F" w:rsidRDefault="00161B1F">
            <w:pPr>
              <w:jc w:val="right"/>
            </w:pPr>
            <w:r>
              <w:t>7</w:t>
            </w:r>
          </w:p>
        </w:tc>
        <w:tc>
          <w:tcPr>
            <w:tcW w:w="5258" w:type="dxa"/>
            <w:tcBorders>
              <w:top w:val="nil"/>
              <w:left w:val="nil"/>
              <w:bottom w:val="single" w:sz="4" w:space="0" w:color="000000"/>
              <w:right w:val="single" w:sz="4" w:space="0" w:color="000000"/>
            </w:tcBorders>
            <w:shd w:val="clear" w:color="auto" w:fill="auto"/>
            <w:vAlign w:val="bottom"/>
            <w:hideMark/>
          </w:tcPr>
          <w:p w14:paraId="4EABA223" w14:textId="77777777" w:rsidR="00161B1F" w:rsidRDefault="00161B1F">
            <w:r>
              <w:t>НСП Первомайская 182</w:t>
            </w:r>
          </w:p>
        </w:tc>
        <w:tc>
          <w:tcPr>
            <w:tcW w:w="5718" w:type="dxa"/>
            <w:tcBorders>
              <w:top w:val="nil"/>
              <w:left w:val="nil"/>
              <w:bottom w:val="single" w:sz="4" w:space="0" w:color="000000"/>
              <w:right w:val="single" w:sz="4" w:space="0" w:color="000000"/>
            </w:tcBorders>
            <w:shd w:val="clear" w:color="auto" w:fill="auto"/>
            <w:vAlign w:val="bottom"/>
            <w:hideMark/>
          </w:tcPr>
          <w:p w14:paraId="2977F4BA" w14:textId="77777777" w:rsidR="00161B1F" w:rsidRDefault="00161B1F">
            <w:r>
              <w:t>Йошкар-Ола, Первомайская, 182</w:t>
            </w:r>
          </w:p>
        </w:tc>
        <w:tc>
          <w:tcPr>
            <w:tcW w:w="2272" w:type="dxa"/>
            <w:tcBorders>
              <w:top w:val="nil"/>
              <w:left w:val="nil"/>
              <w:bottom w:val="single" w:sz="4" w:space="0" w:color="000000"/>
              <w:right w:val="single" w:sz="4" w:space="0" w:color="000000"/>
            </w:tcBorders>
            <w:shd w:val="clear" w:color="auto" w:fill="auto"/>
            <w:vAlign w:val="bottom"/>
            <w:hideMark/>
          </w:tcPr>
          <w:p w14:paraId="79F45F81" w14:textId="77777777" w:rsidR="00161B1F" w:rsidRDefault="00161B1F">
            <w:r>
              <w:t>ТЭЦ-1</w:t>
            </w:r>
          </w:p>
        </w:tc>
      </w:tr>
      <w:tr w:rsidR="00161B1F" w14:paraId="57A92A90"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4DB2FE67" w14:textId="77777777" w:rsidR="00161B1F" w:rsidRDefault="00161B1F">
            <w:pPr>
              <w:jc w:val="right"/>
            </w:pPr>
            <w:r>
              <w:t>8</w:t>
            </w:r>
          </w:p>
        </w:tc>
        <w:tc>
          <w:tcPr>
            <w:tcW w:w="5258" w:type="dxa"/>
            <w:tcBorders>
              <w:top w:val="nil"/>
              <w:left w:val="nil"/>
              <w:bottom w:val="single" w:sz="4" w:space="0" w:color="000000"/>
              <w:right w:val="single" w:sz="4" w:space="0" w:color="000000"/>
            </w:tcBorders>
            <w:shd w:val="clear" w:color="auto" w:fill="auto"/>
            <w:vAlign w:val="bottom"/>
            <w:hideMark/>
          </w:tcPr>
          <w:p w14:paraId="66D69C11" w14:textId="77777777" w:rsidR="00161B1F" w:rsidRDefault="00161B1F">
            <w:r>
              <w:t>ВНС В Интернационалистов, 26</w:t>
            </w:r>
          </w:p>
        </w:tc>
        <w:tc>
          <w:tcPr>
            <w:tcW w:w="5718" w:type="dxa"/>
            <w:tcBorders>
              <w:top w:val="nil"/>
              <w:left w:val="nil"/>
              <w:bottom w:val="single" w:sz="4" w:space="0" w:color="000000"/>
              <w:right w:val="single" w:sz="4" w:space="0" w:color="000000"/>
            </w:tcBorders>
            <w:shd w:val="clear" w:color="auto" w:fill="auto"/>
            <w:vAlign w:val="bottom"/>
            <w:hideMark/>
          </w:tcPr>
          <w:p w14:paraId="522E3288" w14:textId="77777777" w:rsidR="00161B1F" w:rsidRDefault="00161B1F">
            <w:r>
              <w:t>Йошкар-Ола, В. Интернационалистов, 26</w:t>
            </w:r>
          </w:p>
        </w:tc>
        <w:tc>
          <w:tcPr>
            <w:tcW w:w="2272" w:type="dxa"/>
            <w:tcBorders>
              <w:top w:val="nil"/>
              <w:left w:val="nil"/>
              <w:bottom w:val="single" w:sz="4" w:space="0" w:color="000000"/>
              <w:right w:val="single" w:sz="4" w:space="0" w:color="000000"/>
            </w:tcBorders>
            <w:shd w:val="clear" w:color="auto" w:fill="auto"/>
            <w:vAlign w:val="bottom"/>
            <w:hideMark/>
          </w:tcPr>
          <w:p w14:paraId="51557CFF" w14:textId="77777777" w:rsidR="00161B1F" w:rsidRDefault="00161B1F">
            <w:r>
              <w:t>ОК-37</w:t>
            </w:r>
          </w:p>
        </w:tc>
      </w:tr>
      <w:tr w:rsidR="00161B1F" w14:paraId="35DA0C5D"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0FD2ADAF" w14:textId="77777777" w:rsidR="00161B1F" w:rsidRDefault="00161B1F">
            <w:pPr>
              <w:jc w:val="right"/>
            </w:pPr>
            <w:r>
              <w:t>9</w:t>
            </w:r>
          </w:p>
        </w:tc>
        <w:tc>
          <w:tcPr>
            <w:tcW w:w="5258" w:type="dxa"/>
            <w:tcBorders>
              <w:top w:val="nil"/>
              <w:left w:val="nil"/>
              <w:bottom w:val="single" w:sz="4" w:space="0" w:color="000000"/>
              <w:right w:val="single" w:sz="4" w:space="0" w:color="000000"/>
            </w:tcBorders>
            <w:shd w:val="clear" w:color="auto" w:fill="auto"/>
            <w:vAlign w:val="bottom"/>
            <w:hideMark/>
          </w:tcPr>
          <w:p w14:paraId="205DBE1C" w14:textId="77777777" w:rsidR="00161B1F" w:rsidRDefault="00161B1F">
            <w:r>
              <w:t>ВНС Петрова 1</w:t>
            </w:r>
          </w:p>
        </w:tc>
        <w:tc>
          <w:tcPr>
            <w:tcW w:w="5718" w:type="dxa"/>
            <w:tcBorders>
              <w:top w:val="nil"/>
              <w:left w:val="nil"/>
              <w:bottom w:val="single" w:sz="4" w:space="0" w:color="000000"/>
              <w:right w:val="single" w:sz="4" w:space="0" w:color="000000"/>
            </w:tcBorders>
            <w:shd w:val="clear" w:color="auto" w:fill="auto"/>
            <w:vAlign w:val="bottom"/>
            <w:hideMark/>
          </w:tcPr>
          <w:p w14:paraId="4753001A" w14:textId="77777777" w:rsidR="00161B1F" w:rsidRDefault="00161B1F">
            <w:r>
              <w:t>Йошкар-Ола, ул. Петрова, 1</w:t>
            </w:r>
          </w:p>
        </w:tc>
        <w:tc>
          <w:tcPr>
            <w:tcW w:w="2272" w:type="dxa"/>
            <w:tcBorders>
              <w:top w:val="nil"/>
              <w:left w:val="nil"/>
              <w:bottom w:val="single" w:sz="4" w:space="0" w:color="000000"/>
              <w:right w:val="single" w:sz="4" w:space="0" w:color="000000"/>
            </w:tcBorders>
            <w:shd w:val="clear" w:color="auto" w:fill="auto"/>
            <w:vAlign w:val="bottom"/>
            <w:hideMark/>
          </w:tcPr>
          <w:p w14:paraId="5637CDAB" w14:textId="77777777" w:rsidR="00161B1F" w:rsidRDefault="00161B1F">
            <w:r>
              <w:t>ОК-37</w:t>
            </w:r>
          </w:p>
        </w:tc>
      </w:tr>
      <w:tr w:rsidR="00161B1F" w14:paraId="3F2D2408"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09190D34" w14:textId="77777777" w:rsidR="00161B1F" w:rsidRDefault="00161B1F">
            <w:pPr>
              <w:jc w:val="right"/>
            </w:pPr>
            <w:r>
              <w:t>10</w:t>
            </w:r>
          </w:p>
        </w:tc>
        <w:tc>
          <w:tcPr>
            <w:tcW w:w="5258" w:type="dxa"/>
            <w:tcBorders>
              <w:top w:val="nil"/>
              <w:left w:val="nil"/>
              <w:bottom w:val="single" w:sz="4" w:space="0" w:color="000000"/>
              <w:right w:val="single" w:sz="4" w:space="0" w:color="000000"/>
            </w:tcBorders>
            <w:shd w:val="clear" w:color="auto" w:fill="auto"/>
            <w:vAlign w:val="bottom"/>
            <w:hideMark/>
          </w:tcPr>
          <w:p w14:paraId="211C26F6" w14:textId="77777777" w:rsidR="00161B1F" w:rsidRDefault="00161B1F">
            <w:r>
              <w:t>ВНС Петрова 6</w:t>
            </w:r>
          </w:p>
        </w:tc>
        <w:tc>
          <w:tcPr>
            <w:tcW w:w="5718" w:type="dxa"/>
            <w:tcBorders>
              <w:top w:val="nil"/>
              <w:left w:val="nil"/>
              <w:bottom w:val="single" w:sz="4" w:space="0" w:color="000000"/>
              <w:right w:val="single" w:sz="4" w:space="0" w:color="000000"/>
            </w:tcBorders>
            <w:shd w:val="clear" w:color="auto" w:fill="auto"/>
            <w:vAlign w:val="bottom"/>
            <w:hideMark/>
          </w:tcPr>
          <w:p w14:paraId="500F5F24" w14:textId="77777777" w:rsidR="00161B1F" w:rsidRDefault="00161B1F">
            <w:r>
              <w:t>Йошкар-Ола, ул. Петрова, 6</w:t>
            </w:r>
          </w:p>
        </w:tc>
        <w:tc>
          <w:tcPr>
            <w:tcW w:w="2272" w:type="dxa"/>
            <w:tcBorders>
              <w:top w:val="nil"/>
              <w:left w:val="nil"/>
              <w:bottom w:val="single" w:sz="4" w:space="0" w:color="000000"/>
              <w:right w:val="single" w:sz="4" w:space="0" w:color="000000"/>
            </w:tcBorders>
            <w:shd w:val="clear" w:color="auto" w:fill="auto"/>
            <w:vAlign w:val="bottom"/>
            <w:hideMark/>
          </w:tcPr>
          <w:p w14:paraId="78C1D59F" w14:textId="77777777" w:rsidR="00161B1F" w:rsidRDefault="00161B1F">
            <w:r>
              <w:t>ОК-37</w:t>
            </w:r>
          </w:p>
        </w:tc>
      </w:tr>
      <w:tr w:rsidR="00161B1F" w14:paraId="6057282F"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41CC16B5" w14:textId="77777777" w:rsidR="00161B1F" w:rsidRDefault="00161B1F">
            <w:pPr>
              <w:jc w:val="right"/>
            </w:pPr>
            <w:r>
              <w:t>11</w:t>
            </w:r>
          </w:p>
        </w:tc>
        <w:tc>
          <w:tcPr>
            <w:tcW w:w="5258" w:type="dxa"/>
            <w:tcBorders>
              <w:top w:val="nil"/>
              <w:left w:val="nil"/>
              <w:bottom w:val="single" w:sz="4" w:space="0" w:color="000000"/>
              <w:right w:val="single" w:sz="4" w:space="0" w:color="000000"/>
            </w:tcBorders>
            <w:shd w:val="clear" w:color="auto" w:fill="auto"/>
            <w:vAlign w:val="bottom"/>
            <w:hideMark/>
          </w:tcPr>
          <w:p w14:paraId="4D8FE263" w14:textId="77777777" w:rsidR="00161B1F" w:rsidRDefault="00161B1F">
            <w:r>
              <w:t>ВНС Петрова 19</w:t>
            </w:r>
          </w:p>
        </w:tc>
        <w:tc>
          <w:tcPr>
            <w:tcW w:w="5718" w:type="dxa"/>
            <w:tcBorders>
              <w:top w:val="nil"/>
              <w:left w:val="nil"/>
              <w:bottom w:val="single" w:sz="4" w:space="0" w:color="000000"/>
              <w:right w:val="single" w:sz="4" w:space="0" w:color="000000"/>
            </w:tcBorders>
            <w:shd w:val="clear" w:color="auto" w:fill="auto"/>
            <w:vAlign w:val="bottom"/>
            <w:hideMark/>
          </w:tcPr>
          <w:p w14:paraId="23ECD87E" w14:textId="77777777" w:rsidR="00161B1F" w:rsidRDefault="00161B1F">
            <w:r>
              <w:t>Йошкар-Ола, ул. Петрова, 19</w:t>
            </w:r>
          </w:p>
        </w:tc>
        <w:tc>
          <w:tcPr>
            <w:tcW w:w="2272" w:type="dxa"/>
            <w:tcBorders>
              <w:top w:val="nil"/>
              <w:left w:val="nil"/>
              <w:bottom w:val="single" w:sz="4" w:space="0" w:color="000000"/>
              <w:right w:val="single" w:sz="4" w:space="0" w:color="000000"/>
            </w:tcBorders>
            <w:shd w:val="clear" w:color="auto" w:fill="auto"/>
            <w:vAlign w:val="bottom"/>
            <w:hideMark/>
          </w:tcPr>
          <w:p w14:paraId="503A1C29" w14:textId="77777777" w:rsidR="00161B1F" w:rsidRDefault="00161B1F">
            <w:r>
              <w:t>ОК-37</w:t>
            </w:r>
          </w:p>
        </w:tc>
      </w:tr>
      <w:tr w:rsidR="00161B1F" w14:paraId="3BA3B23C"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0AAD845F" w14:textId="77777777" w:rsidR="00161B1F" w:rsidRDefault="00161B1F">
            <w:pPr>
              <w:jc w:val="right"/>
            </w:pPr>
            <w:r>
              <w:t>12</w:t>
            </w:r>
          </w:p>
        </w:tc>
        <w:tc>
          <w:tcPr>
            <w:tcW w:w="5258" w:type="dxa"/>
            <w:tcBorders>
              <w:top w:val="nil"/>
              <w:left w:val="nil"/>
              <w:bottom w:val="single" w:sz="4" w:space="0" w:color="000000"/>
              <w:right w:val="single" w:sz="4" w:space="0" w:color="000000"/>
            </w:tcBorders>
            <w:shd w:val="clear" w:color="auto" w:fill="auto"/>
            <w:vAlign w:val="bottom"/>
            <w:hideMark/>
          </w:tcPr>
          <w:p w14:paraId="3DBBD633" w14:textId="77777777" w:rsidR="00161B1F" w:rsidRDefault="00161B1F">
            <w:r>
              <w:t xml:space="preserve">ВНС </w:t>
            </w:r>
            <w:proofErr w:type="spellStart"/>
            <w:r>
              <w:t>Эшкинина</w:t>
            </w:r>
            <w:proofErr w:type="spellEnd"/>
            <w:r>
              <w:t xml:space="preserve"> 2</w:t>
            </w:r>
          </w:p>
        </w:tc>
        <w:tc>
          <w:tcPr>
            <w:tcW w:w="5718" w:type="dxa"/>
            <w:tcBorders>
              <w:top w:val="nil"/>
              <w:left w:val="nil"/>
              <w:bottom w:val="single" w:sz="4" w:space="0" w:color="000000"/>
              <w:right w:val="single" w:sz="4" w:space="0" w:color="000000"/>
            </w:tcBorders>
            <w:shd w:val="clear" w:color="auto" w:fill="auto"/>
            <w:vAlign w:val="bottom"/>
            <w:hideMark/>
          </w:tcPr>
          <w:p w14:paraId="6A154A60" w14:textId="77777777" w:rsidR="00161B1F" w:rsidRDefault="00161B1F">
            <w:r>
              <w:t xml:space="preserve">Йошкар-Ола, ул. </w:t>
            </w:r>
            <w:proofErr w:type="spellStart"/>
            <w:r>
              <w:t>Эшкинина</w:t>
            </w:r>
            <w:proofErr w:type="spellEnd"/>
            <w:r>
              <w:t>, 2</w:t>
            </w:r>
          </w:p>
        </w:tc>
        <w:tc>
          <w:tcPr>
            <w:tcW w:w="2272" w:type="dxa"/>
            <w:tcBorders>
              <w:top w:val="nil"/>
              <w:left w:val="nil"/>
              <w:bottom w:val="single" w:sz="4" w:space="0" w:color="000000"/>
              <w:right w:val="single" w:sz="4" w:space="0" w:color="000000"/>
            </w:tcBorders>
            <w:shd w:val="clear" w:color="auto" w:fill="auto"/>
            <w:vAlign w:val="bottom"/>
            <w:hideMark/>
          </w:tcPr>
          <w:p w14:paraId="4DD33BA3" w14:textId="77777777" w:rsidR="00161B1F" w:rsidRDefault="00161B1F">
            <w:r>
              <w:t>ТЭЦ-2</w:t>
            </w:r>
          </w:p>
        </w:tc>
      </w:tr>
      <w:tr w:rsidR="00161B1F" w14:paraId="2CC273BD"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11F96F5B" w14:textId="77777777" w:rsidR="00161B1F" w:rsidRDefault="00161B1F">
            <w:pPr>
              <w:jc w:val="right"/>
            </w:pPr>
            <w:r>
              <w:t>13</w:t>
            </w:r>
          </w:p>
        </w:tc>
        <w:tc>
          <w:tcPr>
            <w:tcW w:w="5258" w:type="dxa"/>
            <w:tcBorders>
              <w:top w:val="nil"/>
              <w:left w:val="nil"/>
              <w:bottom w:val="single" w:sz="4" w:space="0" w:color="000000"/>
              <w:right w:val="single" w:sz="4" w:space="0" w:color="000000"/>
            </w:tcBorders>
            <w:shd w:val="clear" w:color="auto" w:fill="auto"/>
            <w:vAlign w:val="bottom"/>
            <w:hideMark/>
          </w:tcPr>
          <w:p w14:paraId="2931BB72" w14:textId="77777777" w:rsidR="00161B1F" w:rsidRDefault="00161B1F">
            <w:r>
              <w:t xml:space="preserve">ВНС </w:t>
            </w:r>
            <w:proofErr w:type="spellStart"/>
            <w:r>
              <w:t>Чавайна</w:t>
            </w:r>
            <w:proofErr w:type="spellEnd"/>
            <w:r>
              <w:t xml:space="preserve"> 12</w:t>
            </w:r>
          </w:p>
        </w:tc>
        <w:tc>
          <w:tcPr>
            <w:tcW w:w="5718" w:type="dxa"/>
            <w:tcBorders>
              <w:top w:val="nil"/>
              <w:left w:val="nil"/>
              <w:bottom w:val="single" w:sz="4" w:space="0" w:color="000000"/>
              <w:right w:val="single" w:sz="4" w:space="0" w:color="000000"/>
            </w:tcBorders>
            <w:shd w:val="clear" w:color="auto" w:fill="auto"/>
            <w:vAlign w:val="bottom"/>
            <w:hideMark/>
          </w:tcPr>
          <w:p w14:paraId="73F0BF88" w14:textId="77777777" w:rsidR="00161B1F" w:rsidRDefault="00161B1F">
            <w:r>
              <w:t xml:space="preserve">Йошкар-Ола, б. </w:t>
            </w:r>
            <w:proofErr w:type="spellStart"/>
            <w:r>
              <w:t>Чавайна</w:t>
            </w:r>
            <w:proofErr w:type="spellEnd"/>
            <w:r>
              <w:t>, 12</w:t>
            </w:r>
          </w:p>
        </w:tc>
        <w:tc>
          <w:tcPr>
            <w:tcW w:w="2272" w:type="dxa"/>
            <w:tcBorders>
              <w:top w:val="nil"/>
              <w:left w:val="nil"/>
              <w:bottom w:val="single" w:sz="4" w:space="0" w:color="000000"/>
              <w:right w:val="single" w:sz="4" w:space="0" w:color="000000"/>
            </w:tcBorders>
            <w:shd w:val="clear" w:color="auto" w:fill="auto"/>
            <w:vAlign w:val="bottom"/>
            <w:hideMark/>
          </w:tcPr>
          <w:p w14:paraId="75F0AA4E" w14:textId="77777777" w:rsidR="00161B1F" w:rsidRDefault="00161B1F">
            <w:r>
              <w:t>ОК-37</w:t>
            </w:r>
          </w:p>
        </w:tc>
      </w:tr>
      <w:tr w:rsidR="00161B1F" w14:paraId="0A4E5CA3" w14:textId="77777777" w:rsidTr="00161B1F">
        <w:trPr>
          <w:trHeight w:val="406"/>
        </w:trPr>
        <w:tc>
          <w:tcPr>
            <w:tcW w:w="663" w:type="dxa"/>
            <w:tcBorders>
              <w:top w:val="nil"/>
              <w:left w:val="single" w:sz="4" w:space="0" w:color="000000"/>
              <w:bottom w:val="single" w:sz="4" w:space="0" w:color="000000"/>
              <w:right w:val="single" w:sz="4" w:space="0" w:color="000000"/>
            </w:tcBorders>
            <w:shd w:val="clear" w:color="auto" w:fill="auto"/>
            <w:noWrap/>
            <w:vAlign w:val="bottom"/>
            <w:hideMark/>
          </w:tcPr>
          <w:p w14:paraId="3ADEE7D0" w14:textId="77777777" w:rsidR="00161B1F" w:rsidRDefault="00161B1F">
            <w:pPr>
              <w:jc w:val="right"/>
            </w:pPr>
            <w:r>
              <w:t>14</w:t>
            </w:r>
          </w:p>
        </w:tc>
        <w:tc>
          <w:tcPr>
            <w:tcW w:w="5258" w:type="dxa"/>
            <w:tcBorders>
              <w:top w:val="nil"/>
              <w:left w:val="nil"/>
              <w:bottom w:val="single" w:sz="4" w:space="0" w:color="000000"/>
              <w:right w:val="single" w:sz="4" w:space="0" w:color="000000"/>
            </w:tcBorders>
            <w:shd w:val="clear" w:color="auto" w:fill="auto"/>
            <w:noWrap/>
            <w:vAlign w:val="bottom"/>
            <w:hideMark/>
          </w:tcPr>
          <w:p w14:paraId="146FDB5A" w14:textId="77777777" w:rsidR="00161B1F" w:rsidRDefault="00161B1F">
            <w:r>
              <w:t xml:space="preserve">ВНС </w:t>
            </w:r>
            <w:proofErr w:type="spellStart"/>
            <w:r>
              <w:t>Чавайна</w:t>
            </w:r>
            <w:proofErr w:type="spellEnd"/>
            <w:r>
              <w:t xml:space="preserve"> 13</w:t>
            </w:r>
          </w:p>
        </w:tc>
        <w:tc>
          <w:tcPr>
            <w:tcW w:w="5718" w:type="dxa"/>
            <w:tcBorders>
              <w:top w:val="nil"/>
              <w:left w:val="nil"/>
              <w:bottom w:val="single" w:sz="4" w:space="0" w:color="000000"/>
              <w:right w:val="single" w:sz="4" w:space="0" w:color="000000"/>
            </w:tcBorders>
            <w:shd w:val="clear" w:color="auto" w:fill="auto"/>
            <w:vAlign w:val="bottom"/>
            <w:hideMark/>
          </w:tcPr>
          <w:p w14:paraId="223EB56F" w14:textId="77777777" w:rsidR="00161B1F" w:rsidRDefault="00161B1F">
            <w:r>
              <w:t xml:space="preserve">Йошкар-Ола, б. </w:t>
            </w:r>
            <w:proofErr w:type="spellStart"/>
            <w:r>
              <w:t>Чавайна</w:t>
            </w:r>
            <w:proofErr w:type="spellEnd"/>
            <w:r>
              <w:t>, 13</w:t>
            </w:r>
          </w:p>
        </w:tc>
        <w:tc>
          <w:tcPr>
            <w:tcW w:w="2272" w:type="dxa"/>
            <w:tcBorders>
              <w:top w:val="nil"/>
              <w:left w:val="nil"/>
              <w:bottom w:val="single" w:sz="4" w:space="0" w:color="000000"/>
              <w:right w:val="single" w:sz="4" w:space="0" w:color="000000"/>
            </w:tcBorders>
            <w:shd w:val="clear" w:color="auto" w:fill="auto"/>
            <w:vAlign w:val="bottom"/>
            <w:hideMark/>
          </w:tcPr>
          <w:p w14:paraId="5AC31D78" w14:textId="77777777" w:rsidR="00161B1F" w:rsidRDefault="00161B1F">
            <w:r>
              <w:t>ОК-37</w:t>
            </w:r>
          </w:p>
        </w:tc>
      </w:tr>
    </w:tbl>
    <w:p w14:paraId="24C8BC05" w14:textId="77777777" w:rsidR="00161B1F" w:rsidRDefault="00161B1F" w:rsidP="00EA45DD">
      <w:pPr>
        <w:widowControl w:val="0"/>
        <w:autoSpaceDE w:val="0"/>
        <w:autoSpaceDN w:val="0"/>
        <w:adjustRightInd w:val="0"/>
        <w:ind w:firstLine="567"/>
        <w:jc w:val="center"/>
        <w:rPr>
          <w:sz w:val="22"/>
          <w:szCs w:val="22"/>
        </w:rPr>
      </w:pPr>
    </w:p>
    <w:p w14:paraId="4BF212AD" w14:textId="77777777" w:rsidR="00161B1F" w:rsidRDefault="00161B1F" w:rsidP="00EA45DD">
      <w:pPr>
        <w:widowControl w:val="0"/>
        <w:autoSpaceDE w:val="0"/>
        <w:autoSpaceDN w:val="0"/>
        <w:adjustRightInd w:val="0"/>
        <w:ind w:firstLine="567"/>
        <w:jc w:val="center"/>
        <w:rPr>
          <w:sz w:val="22"/>
          <w:szCs w:val="22"/>
        </w:rPr>
      </w:pPr>
    </w:p>
    <w:p w14:paraId="029EC339" w14:textId="77777777" w:rsidR="00161B1F" w:rsidRDefault="00161B1F" w:rsidP="00EA45DD">
      <w:pPr>
        <w:widowControl w:val="0"/>
        <w:autoSpaceDE w:val="0"/>
        <w:autoSpaceDN w:val="0"/>
        <w:adjustRightInd w:val="0"/>
        <w:ind w:firstLine="567"/>
        <w:jc w:val="center"/>
        <w:rPr>
          <w:sz w:val="22"/>
          <w:szCs w:val="22"/>
        </w:rPr>
      </w:pPr>
    </w:p>
    <w:p w14:paraId="5924EEB0" w14:textId="77777777" w:rsidR="00161B1F" w:rsidRDefault="00161B1F" w:rsidP="00EA45DD">
      <w:pPr>
        <w:widowControl w:val="0"/>
        <w:autoSpaceDE w:val="0"/>
        <w:autoSpaceDN w:val="0"/>
        <w:adjustRightInd w:val="0"/>
        <w:ind w:firstLine="567"/>
        <w:jc w:val="center"/>
        <w:rPr>
          <w:sz w:val="22"/>
          <w:szCs w:val="22"/>
        </w:rPr>
      </w:pPr>
    </w:p>
    <w:p w14:paraId="63E43BFC" w14:textId="77777777" w:rsidR="00725B98" w:rsidRDefault="00725B98" w:rsidP="00725B98">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AE77CF">
        <w:rPr>
          <w:sz w:val="22"/>
          <w:szCs w:val="22"/>
          <w:lang w:eastAsia="en-US"/>
        </w:rPr>
        <w:t>3</w:t>
      </w:r>
      <w:r>
        <w:rPr>
          <w:sz w:val="22"/>
          <w:szCs w:val="22"/>
          <w:lang w:eastAsia="en-US"/>
        </w:rPr>
        <w:t xml:space="preserve"> </w:t>
      </w:r>
    </w:p>
    <w:p w14:paraId="45DE12EF" w14:textId="77777777" w:rsidR="00725B98" w:rsidRDefault="00725B98" w:rsidP="00725B98">
      <w:pPr>
        <w:suppressAutoHyphens/>
        <w:jc w:val="right"/>
        <w:rPr>
          <w:b/>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738937CF" w14:textId="77777777" w:rsidR="00725B98" w:rsidRDefault="00725B98" w:rsidP="00B20492">
      <w:pPr>
        <w:suppressAutoHyphens/>
        <w:jc w:val="center"/>
        <w:rPr>
          <w:b/>
        </w:rPr>
      </w:pPr>
    </w:p>
    <w:p w14:paraId="722EE9FF" w14:textId="77777777" w:rsidR="00063BBB" w:rsidRDefault="00063BBB" w:rsidP="00B20492">
      <w:pPr>
        <w:suppressAutoHyphens/>
        <w:jc w:val="center"/>
        <w:rPr>
          <w:b/>
          <w:sz w:val="22"/>
          <w:szCs w:val="22"/>
        </w:rPr>
      </w:pPr>
    </w:p>
    <w:p w14:paraId="0CD3C7C3" w14:textId="77777777" w:rsidR="00063BBB" w:rsidRDefault="00063BBB" w:rsidP="00B20492">
      <w:pPr>
        <w:suppressAutoHyphens/>
        <w:jc w:val="center"/>
        <w:rPr>
          <w:b/>
          <w:sz w:val="22"/>
          <w:szCs w:val="22"/>
          <w:lang w:eastAsia="en-US"/>
        </w:rPr>
      </w:pPr>
      <w:r w:rsidRPr="00DC30A2">
        <w:rPr>
          <w:b/>
          <w:sz w:val="22"/>
          <w:szCs w:val="22"/>
          <w:lang w:eastAsia="en-US"/>
        </w:rPr>
        <w:t>СВЕДЕНИЯ О НАЧАЛЬНОЙ (МАКСИМАЛЬНОЙ) ЦЕНЕ ЕДИНИЦЫ ТОВАРА, РАБОТЫ, УСЛУГИ</w:t>
      </w:r>
    </w:p>
    <w:p w14:paraId="54428102" w14:textId="77777777" w:rsidR="00161B1F" w:rsidRDefault="00161B1F" w:rsidP="00B20492">
      <w:pPr>
        <w:suppressAutoHyphens/>
        <w:jc w:val="center"/>
        <w:rPr>
          <w:b/>
          <w:sz w:val="22"/>
          <w:szCs w:val="22"/>
          <w:lang w:eastAsia="en-US"/>
        </w:rPr>
      </w:pPr>
    </w:p>
    <w:tbl>
      <w:tblPr>
        <w:tblW w:w="15030" w:type="dxa"/>
        <w:tblInd w:w="113" w:type="dxa"/>
        <w:tblLook w:val="04A0" w:firstRow="1" w:lastRow="0" w:firstColumn="1" w:lastColumn="0" w:noHBand="0" w:noVBand="1"/>
      </w:tblPr>
      <w:tblGrid>
        <w:gridCol w:w="2841"/>
        <w:gridCol w:w="1787"/>
        <w:gridCol w:w="5755"/>
        <w:gridCol w:w="1664"/>
        <w:gridCol w:w="1319"/>
        <w:gridCol w:w="1664"/>
      </w:tblGrid>
      <w:tr w:rsidR="00161B1F" w:rsidRPr="00161B1F" w14:paraId="3C8AA177" w14:textId="77777777" w:rsidTr="00161B1F">
        <w:trPr>
          <w:trHeight w:val="834"/>
        </w:trPr>
        <w:tc>
          <w:tcPr>
            <w:tcW w:w="284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01C6B2" w14:textId="77777777" w:rsidR="00161B1F" w:rsidRDefault="00161B1F">
            <w:pPr>
              <w:jc w:val="center"/>
              <w:rPr>
                <w:color w:val="000000"/>
                <w:sz w:val="22"/>
                <w:szCs w:val="22"/>
              </w:rPr>
            </w:pPr>
            <w:r w:rsidRPr="00161B1F">
              <w:rPr>
                <w:color w:val="000000"/>
                <w:sz w:val="22"/>
                <w:szCs w:val="22"/>
              </w:rPr>
              <w:t xml:space="preserve">Наименование товаров </w:t>
            </w:r>
          </w:p>
          <w:p w14:paraId="7367794F" w14:textId="1143B84B" w:rsidR="00161B1F" w:rsidRPr="00161B1F" w:rsidRDefault="00161B1F">
            <w:pPr>
              <w:jc w:val="center"/>
              <w:rPr>
                <w:color w:val="000000"/>
                <w:sz w:val="22"/>
                <w:szCs w:val="22"/>
              </w:rPr>
            </w:pPr>
            <w:r w:rsidRPr="00161B1F">
              <w:rPr>
                <w:color w:val="000000"/>
                <w:sz w:val="22"/>
                <w:szCs w:val="22"/>
              </w:rPr>
              <w:t>(рабо</w:t>
            </w:r>
            <w:r>
              <w:rPr>
                <w:color w:val="000000"/>
                <w:sz w:val="22"/>
                <w:szCs w:val="22"/>
              </w:rPr>
              <w:t>т</w:t>
            </w:r>
            <w:r w:rsidRPr="00161B1F">
              <w:rPr>
                <w:color w:val="000000"/>
                <w:sz w:val="22"/>
                <w:szCs w:val="22"/>
              </w:rPr>
              <w:t>ы, услуги)</w:t>
            </w:r>
          </w:p>
        </w:tc>
        <w:tc>
          <w:tcPr>
            <w:tcW w:w="1787" w:type="dxa"/>
            <w:tcBorders>
              <w:top w:val="single" w:sz="4" w:space="0" w:color="000000"/>
              <w:left w:val="nil"/>
              <w:bottom w:val="single" w:sz="4" w:space="0" w:color="000000"/>
              <w:right w:val="single" w:sz="4" w:space="0" w:color="000000"/>
            </w:tcBorders>
            <w:shd w:val="clear" w:color="auto" w:fill="auto"/>
            <w:vAlign w:val="center"/>
            <w:hideMark/>
          </w:tcPr>
          <w:p w14:paraId="63A5B832" w14:textId="77777777" w:rsidR="00161B1F" w:rsidRPr="00161B1F" w:rsidRDefault="00161B1F">
            <w:pPr>
              <w:jc w:val="center"/>
              <w:rPr>
                <w:color w:val="000000"/>
                <w:sz w:val="22"/>
                <w:szCs w:val="22"/>
              </w:rPr>
            </w:pPr>
            <w:r w:rsidRPr="00161B1F">
              <w:rPr>
                <w:color w:val="000000"/>
                <w:sz w:val="22"/>
                <w:szCs w:val="22"/>
              </w:rPr>
              <w:t xml:space="preserve">Тариф (цена за единицу товара (работы, услуги), </w:t>
            </w:r>
            <w:proofErr w:type="spellStart"/>
            <w:r w:rsidRPr="00161B1F">
              <w:rPr>
                <w:color w:val="000000"/>
                <w:sz w:val="22"/>
                <w:szCs w:val="22"/>
              </w:rPr>
              <w:t>руб</w:t>
            </w:r>
            <w:proofErr w:type="spellEnd"/>
            <w:r w:rsidRPr="00161B1F">
              <w:rPr>
                <w:color w:val="000000"/>
                <w:sz w:val="22"/>
                <w:szCs w:val="22"/>
              </w:rPr>
              <w:t>/ед.</w:t>
            </w:r>
          </w:p>
        </w:tc>
        <w:tc>
          <w:tcPr>
            <w:tcW w:w="5755" w:type="dxa"/>
            <w:tcBorders>
              <w:top w:val="single" w:sz="4" w:space="0" w:color="000000"/>
              <w:left w:val="nil"/>
              <w:bottom w:val="single" w:sz="4" w:space="0" w:color="000000"/>
              <w:right w:val="single" w:sz="4" w:space="0" w:color="000000"/>
            </w:tcBorders>
            <w:shd w:val="clear" w:color="auto" w:fill="auto"/>
            <w:vAlign w:val="center"/>
            <w:hideMark/>
          </w:tcPr>
          <w:p w14:paraId="6798309A" w14:textId="77777777" w:rsidR="00161B1F" w:rsidRPr="00161B1F" w:rsidRDefault="00161B1F">
            <w:pPr>
              <w:jc w:val="center"/>
              <w:rPr>
                <w:color w:val="000000"/>
                <w:sz w:val="22"/>
                <w:szCs w:val="22"/>
              </w:rPr>
            </w:pPr>
            <w:r w:rsidRPr="00161B1F">
              <w:rPr>
                <w:color w:val="000000"/>
                <w:sz w:val="22"/>
                <w:szCs w:val="22"/>
              </w:rPr>
              <w:t>Нормативный акт, устанавливающий тариф (цену на товар (работу, услуги) (кем принят, дата, номер)</w:t>
            </w:r>
          </w:p>
        </w:tc>
        <w:tc>
          <w:tcPr>
            <w:tcW w:w="1664" w:type="dxa"/>
            <w:tcBorders>
              <w:top w:val="single" w:sz="4" w:space="0" w:color="000000"/>
              <w:left w:val="nil"/>
              <w:bottom w:val="single" w:sz="4" w:space="0" w:color="000000"/>
              <w:right w:val="single" w:sz="4" w:space="0" w:color="000000"/>
            </w:tcBorders>
            <w:shd w:val="clear" w:color="auto" w:fill="auto"/>
            <w:vAlign w:val="center"/>
            <w:hideMark/>
          </w:tcPr>
          <w:p w14:paraId="548D6700" w14:textId="77777777" w:rsidR="00161B1F" w:rsidRPr="00161B1F" w:rsidRDefault="00161B1F">
            <w:pPr>
              <w:jc w:val="center"/>
              <w:rPr>
                <w:color w:val="000000"/>
                <w:sz w:val="22"/>
                <w:szCs w:val="22"/>
              </w:rPr>
            </w:pPr>
            <w:r w:rsidRPr="00161B1F">
              <w:rPr>
                <w:color w:val="000000"/>
                <w:sz w:val="22"/>
                <w:szCs w:val="22"/>
              </w:rPr>
              <w:t>Количество (объем) товара (работы, услуги)</w:t>
            </w:r>
          </w:p>
        </w:tc>
        <w:tc>
          <w:tcPr>
            <w:tcW w:w="1319" w:type="dxa"/>
            <w:tcBorders>
              <w:top w:val="single" w:sz="4" w:space="0" w:color="000000"/>
              <w:left w:val="nil"/>
              <w:bottom w:val="single" w:sz="4" w:space="0" w:color="000000"/>
              <w:right w:val="single" w:sz="4" w:space="0" w:color="000000"/>
            </w:tcBorders>
            <w:shd w:val="clear" w:color="auto" w:fill="auto"/>
            <w:vAlign w:val="center"/>
            <w:hideMark/>
          </w:tcPr>
          <w:p w14:paraId="4FB549C9" w14:textId="77777777" w:rsidR="00161B1F" w:rsidRPr="00161B1F" w:rsidRDefault="00161B1F">
            <w:pPr>
              <w:jc w:val="center"/>
              <w:rPr>
                <w:color w:val="000000"/>
                <w:sz w:val="22"/>
                <w:szCs w:val="22"/>
              </w:rPr>
            </w:pPr>
            <w:r w:rsidRPr="00161B1F">
              <w:rPr>
                <w:color w:val="000000"/>
                <w:sz w:val="22"/>
                <w:szCs w:val="22"/>
              </w:rPr>
              <w:t>Единица измерения</w:t>
            </w:r>
          </w:p>
        </w:tc>
        <w:tc>
          <w:tcPr>
            <w:tcW w:w="1664" w:type="dxa"/>
            <w:tcBorders>
              <w:top w:val="single" w:sz="4" w:space="0" w:color="000000"/>
              <w:left w:val="nil"/>
              <w:bottom w:val="single" w:sz="4" w:space="0" w:color="000000"/>
              <w:right w:val="single" w:sz="4" w:space="0" w:color="000000"/>
            </w:tcBorders>
            <w:shd w:val="clear" w:color="auto" w:fill="auto"/>
            <w:vAlign w:val="center"/>
            <w:hideMark/>
          </w:tcPr>
          <w:p w14:paraId="78DC753D" w14:textId="77777777" w:rsidR="00161B1F" w:rsidRPr="00161B1F" w:rsidRDefault="00161B1F">
            <w:pPr>
              <w:jc w:val="center"/>
              <w:rPr>
                <w:color w:val="000000"/>
                <w:sz w:val="22"/>
                <w:szCs w:val="22"/>
              </w:rPr>
            </w:pPr>
            <w:r w:rsidRPr="00161B1F">
              <w:rPr>
                <w:color w:val="000000"/>
                <w:sz w:val="22"/>
                <w:szCs w:val="22"/>
              </w:rPr>
              <w:t>Стоимость товара (работы, услуги), руб.</w:t>
            </w:r>
          </w:p>
        </w:tc>
      </w:tr>
      <w:tr w:rsidR="00161B1F" w:rsidRPr="00161B1F" w14:paraId="69BD1130" w14:textId="77777777" w:rsidTr="00161B1F">
        <w:trPr>
          <w:trHeight w:val="484"/>
        </w:trPr>
        <w:tc>
          <w:tcPr>
            <w:tcW w:w="2841" w:type="dxa"/>
            <w:tcBorders>
              <w:top w:val="nil"/>
              <w:left w:val="single" w:sz="4" w:space="0" w:color="000000"/>
              <w:bottom w:val="single" w:sz="4" w:space="0" w:color="000000"/>
              <w:right w:val="single" w:sz="4" w:space="0" w:color="000000"/>
            </w:tcBorders>
            <w:shd w:val="clear" w:color="auto" w:fill="auto"/>
            <w:vAlign w:val="center"/>
            <w:hideMark/>
          </w:tcPr>
          <w:p w14:paraId="2D613942" w14:textId="77777777" w:rsidR="00161B1F" w:rsidRPr="00161B1F" w:rsidRDefault="00161B1F">
            <w:pPr>
              <w:jc w:val="both"/>
              <w:rPr>
                <w:sz w:val="22"/>
                <w:szCs w:val="22"/>
              </w:rPr>
            </w:pPr>
            <w:r w:rsidRPr="00161B1F">
              <w:rPr>
                <w:sz w:val="22"/>
                <w:szCs w:val="22"/>
              </w:rPr>
              <w:t>Теплоэнергия 1 кв.2025г.</w:t>
            </w:r>
          </w:p>
        </w:tc>
        <w:tc>
          <w:tcPr>
            <w:tcW w:w="1787"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5DE6974" w14:textId="77777777" w:rsidR="00161B1F" w:rsidRPr="00161B1F" w:rsidRDefault="00161B1F">
            <w:pPr>
              <w:jc w:val="center"/>
              <w:rPr>
                <w:color w:val="F10D0C"/>
                <w:sz w:val="22"/>
                <w:szCs w:val="22"/>
              </w:rPr>
            </w:pPr>
            <w:r w:rsidRPr="00161B1F">
              <w:rPr>
                <w:color w:val="F10D0C"/>
                <w:sz w:val="22"/>
                <w:szCs w:val="22"/>
              </w:rPr>
              <w:t>2293,92</w:t>
            </w:r>
          </w:p>
        </w:tc>
        <w:tc>
          <w:tcPr>
            <w:tcW w:w="5755" w:type="dxa"/>
            <w:tcBorders>
              <w:top w:val="nil"/>
              <w:left w:val="single" w:sz="4" w:space="0" w:color="000000"/>
              <w:bottom w:val="nil"/>
              <w:right w:val="single" w:sz="4" w:space="0" w:color="000000"/>
            </w:tcBorders>
            <w:shd w:val="clear" w:color="auto" w:fill="auto"/>
            <w:vAlign w:val="center"/>
            <w:hideMark/>
          </w:tcPr>
          <w:p w14:paraId="40803DC3" w14:textId="77777777" w:rsidR="00161B1F" w:rsidRPr="00161B1F" w:rsidRDefault="00161B1F">
            <w:pPr>
              <w:rPr>
                <w:color w:val="000000"/>
                <w:sz w:val="21"/>
                <w:szCs w:val="21"/>
              </w:rPr>
            </w:pPr>
            <w:r w:rsidRPr="00161B1F">
              <w:rPr>
                <w:color w:val="000000"/>
                <w:sz w:val="21"/>
                <w:szCs w:val="21"/>
              </w:rPr>
              <w:t xml:space="preserve">Приказ Министерства промышленности, экономического развития и торговли РМЭ №113т, от 20.12.2023г. </w:t>
            </w:r>
          </w:p>
        </w:tc>
        <w:tc>
          <w:tcPr>
            <w:tcW w:w="1664" w:type="dxa"/>
            <w:tcBorders>
              <w:top w:val="nil"/>
              <w:left w:val="nil"/>
              <w:bottom w:val="single" w:sz="4" w:space="0" w:color="000000"/>
              <w:right w:val="single" w:sz="4" w:space="0" w:color="000000"/>
            </w:tcBorders>
            <w:shd w:val="clear" w:color="auto" w:fill="auto"/>
            <w:noWrap/>
            <w:vAlign w:val="center"/>
            <w:hideMark/>
          </w:tcPr>
          <w:p w14:paraId="12CE4BA4" w14:textId="77777777" w:rsidR="00161B1F" w:rsidRPr="00161B1F" w:rsidRDefault="00161B1F">
            <w:pPr>
              <w:jc w:val="center"/>
              <w:rPr>
                <w:b/>
                <w:bCs/>
                <w:i/>
                <w:iCs/>
                <w:sz w:val="22"/>
                <w:szCs w:val="22"/>
              </w:rPr>
            </w:pPr>
            <w:r w:rsidRPr="00161B1F">
              <w:rPr>
                <w:b/>
                <w:bCs/>
                <w:i/>
                <w:iCs/>
                <w:sz w:val="22"/>
                <w:szCs w:val="22"/>
              </w:rPr>
              <w:t>2173,00</w:t>
            </w:r>
          </w:p>
        </w:tc>
        <w:tc>
          <w:tcPr>
            <w:tcW w:w="1319" w:type="dxa"/>
            <w:tcBorders>
              <w:top w:val="nil"/>
              <w:left w:val="nil"/>
              <w:bottom w:val="single" w:sz="4" w:space="0" w:color="000000"/>
              <w:right w:val="single" w:sz="4" w:space="0" w:color="000000"/>
            </w:tcBorders>
            <w:shd w:val="clear" w:color="auto" w:fill="auto"/>
            <w:vAlign w:val="center"/>
            <w:hideMark/>
          </w:tcPr>
          <w:p w14:paraId="0F389857" w14:textId="77777777" w:rsidR="00161B1F" w:rsidRPr="00161B1F" w:rsidRDefault="00161B1F">
            <w:pPr>
              <w:jc w:val="center"/>
              <w:rPr>
                <w:color w:val="000000"/>
                <w:sz w:val="22"/>
                <w:szCs w:val="22"/>
              </w:rPr>
            </w:pPr>
            <w:r w:rsidRPr="00161B1F">
              <w:rPr>
                <w:color w:val="000000"/>
                <w:sz w:val="22"/>
                <w:szCs w:val="22"/>
              </w:rPr>
              <w:t>Гкал</w:t>
            </w:r>
          </w:p>
        </w:tc>
        <w:tc>
          <w:tcPr>
            <w:tcW w:w="1664" w:type="dxa"/>
            <w:tcBorders>
              <w:top w:val="nil"/>
              <w:left w:val="nil"/>
              <w:bottom w:val="single" w:sz="4" w:space="0" w:color="000000"/>
              <w:right w:val="single" w:sz="4" w:space="0" w:color="000000"/>
            </w:tcBorders>
            <w:shd w:val="clear" w:color="auto" w:fill="auto"/>
            <w:vAlign w:val="center"/>
            <w:hideMark/>
          </w:tcPr>
          <w:p w14:paraId="0938F935" w14:textId="77777777" w:rsidR="00161B1F" w:rsidRPr="00161B1F" w:rsidRDefault="00161B1F">
            <w:pPr>
              <w:jc w:val="center"/>
              <w:rPr>
                <w:color w:val="000000"/>
                <w:sz w:val="22"/>
                <w:szCs w:val="22"/>
              </w:rPr>
            </w:pPr>
            <w:r w:rsidRPr="00161B1F">
              <w:rPr>
                <w:color w:val="000000"/>
                <w:sz w:val="22"/>
                <w:szCs w:val="22"/>
              </w:rPr>
              <w:t>4 984 688,16</w:t>
            </w:r>
          </w:p>
        </w:tc>
      </w:tr>
      <w:tr w:rsidR="00161B1F" w:rsidRPr="00161B1F" w14:paraId="44E8FD83" w14:textId="77777777" w:rsidTr="00161B1F">
        <w:trPr>
          <w:trHeight w:val="484"/>
        </w:trPr>
        <w:tc>
          <w:tcPr>
            <w:tcW w:w="2841" w:type="dxa"/>
            <w:tcBorders>
              <w:top w:val="nil"/>
              <w:left w:val="single" w:sz="4" w:space="0" w:color="000000"/>
              <w:bottom w:val="single" w:sz="4" w:space="0" w:color="000000"/>
              <w:right w:val="single" w:sz="4" w:space="0" w:color="000000"/>
            </w:tcBorders>
            <w:shd w:val="clear" w:color="auto" w:fill="auto"/>
            <w:vAlign w:val="center"/>
            <w:hideMark/>
          </w:tcPr>
          <w:p w14:paraId="15493B5A" w14:textId="77777777" w:rsidR="00161B1F" w:rsidRPr="00161B1F" w:rsidRDefault="00161B1F">
            <w:pPr>
              <w:jc w:val="both"/>
              <w:rPr>
                <w:sz w:val="22"/>
                <w:szCs w:val="22"/>
              </w:rPr>
            </w:pPr>
            <w:r w:rsidRPr="00161B1F">
              <w:rPr>
                <w:sz w:val="22"/>
                <w:szCs w:val="22"/>
              </w:rPr>
              <w:t>Теплоэнергия 2 кв.2025г.</w:t>
            </w:r>
          </w:p>
        </w:tc>
        <w:tc>
          <w:tcPr>
            <w:tcW w:w="1787" w:type="dxa"/>
            <w:tcBorders>
              <w:top w:val="nil"/>
              <w:left w:val="single" w:sz="4" w:space="0" w:color="000000"/>
              <w:bottom w:val="single" w:sz="4" w:space="0" w:color="000000"/>
              <w:right w:val="single" w:sz="4" w:space="0" w:color="000000"/>
            </w:tcBorders>
            <w:shd w:val="clear" w:color="auto" w:fill="auto"/>
            <w:noWrap/>
            <w:vAlign w:val="center"/>
            <w:hideMark/>
          </w:tcPr>
          <w:p w14:paraId="3576A82A" w14:textId="77777777" w:rsidR="00161B1F" w:rsidRPr="00161B1F" w:rsidRDefault="00161B1F">
            <w:pPr>
              <w:jc w:val="center"/>
              <w:rPr>
                <w:color w:val="F10D0C"/>
                <w:sz w:val="22"/>
                <w:szCs w:val="22"/>
              </w:rPr>
            </w:pPr>
            <w:r w:rsidRPr="00161B1F">
              <w:rPr>
                <w:color w:val="F10D0C"/>
                <w:sz w:val="22"/>
                <w:szCs w:val="22"/>
              </w:rPr>
              <w:t>2293,92</w:t>
            </w:r>
          </w:p>
        </w:tc>
        <w:tc>
          <w:tcPr>
            <w:tcW w:w="5755" w:type="dxa"/>
            <w:tcBorders>
              <w:top w:val="single" w:sz="4" w:space="0" w:color="000000"/>
              <w:left w:val="single" w:sz="4" w:space="0" w:color="000000"/>
              <w:bottom w:val="nil"/>
              <w:right w:val="single" w:sz="4" w:space="0" w:color="000000"/>
            </w:tcBorders>
            <w:shd w:val="clear" w:color="auto" w:fill="auto"/>
            <w:vAlign w:val="center"/>
            <w:hideMark/>
          </w:tcPr>
          <w:p w14:paraId="241E1D24" w14:textId="77777777" w:rsidR="00161B1F" w:rsidRPr="00161B1F" w:rsidRDefault="00161B1F">
            <w:pPr>
              <w:rPr>
                <w:color w:val="000000"/>
                <w:sz w:val="21"/>
                <w:szCs w:val="21"/>
              </w:rPr>
            </w:pPr>
            <w:r w:rsidRPr="00161B1F">
              <w:rPr>
                <w:color w:val="000000"/>
                <w:sz w:val="21"/>
                <w:szCs w:val="21"/>
              </w:rPr>
              <w:t xml:space="preserve">Приказ Министерства промышленности, экономического развития и торговли РМЭ №113т, от 20.12.2023г. </w:t>
            </w:r>
          </w:p>
        </w:tc>
        <w:tc>
          <w:tcPr>
            <w:tcW w:w="1664" w:type="dxa"/>
            <w:tcBorders>
              <w:top w:val="nil"/>
              <w:left w:val="nil"/>
              <w:bottom w:val="single" w:sz="4" w:space="0" w:color="000000"/>
              <w:right w:val="single" w:sz="4" w:space="0" w:color="000000"/>
            </w:tcBorders>
            <w:shd w:val="clear" w:color="auto" w:fill="auto"/>
            <w:noWrap/>
            <w:vAlign w:val="center"/>
            <w:hideMark/>
          </w:tcPr>
          <w:p w14:paraId="3250A54D" w14:textId="77777777" w:rsidR="00161B1F" w:rsidRPr="00161B1F" w:rsidRDefault="00161B1F">
            <w:pPr>
              <w:jc w:val="center"/>
              <w:rPr>
                <w:b/>
                <w:bCs/>
                <w:i/>
                <w:iCs/>
                <w:sz w:val="22"/>
                <w:szCs w:val="22"/>
              </w:rPr>
            </w:pPr>
            <w:r w:rsidRPr="00161B1F">
              <w:rPr>
                <w:b/>
                <w:bCs/>
                <w:i/>
                <w:iCs/>
                <w:sz w:val="22"/>
                <w:szCs w:val="22"/>
              </w:rPr>
              <w:t>359,96</w:t>
            </w:r>
          </w:p>
        </w:tc>
        <w:tc>
          <w:tcPr>
            <w:tcW w:w="1319" w:type="dxa"/>
            <w:tcBorders>
              <w:top w:val="nil"/>
              <w:left w:val="nil"/>
              <w:bottom w:val="single" w:sz="4" w:space="0" w:color="000000"/>
              <w:right w:val="single" w:sz="4" w:space="0" w:color="000000"/>
            </w:tcBorders>
            <w:shd w:val="clear" w:color="auto" w:fill="auto"/>
            <w:vAlign w:val="center"/>
            <w:hideMark/>
          </w:tcPr>
          <w:p w14:paraId="5AE24FCA" w14:textId="77777777" w:rsidR="00161B1F" w:rsidRPr="00161B1F" w:rsidRDefault="00161B1F">
            <w:pPr>
              <w:jc w:val="center"/>
              <w:rPr>
                <w:color w:val="000000"/>
                <w:sz w:val="22"/>
                <w:szCs w:val="22"/>
              </w:rPr>
            </w:pPr>
            <w:r w:rsidRPr="00161B1F">
              <w:rPr>
                <w:color w:val="000000"/>
                <w:sz w:val="22"/>
                <w:szCs w:val="22"/>
              </w:rPr>
              <w:t>Гкал</w:t>
            </w:r>
          </w:p>
        </w:tc>
        <w:tc>
          <w:tcPr>
            <w:tcW w:w="1664" w:type="dxa"/>
            <w:tcBorders>
              <w:top w:val="nil"/>
              <w:left w:val="nil"/>
              <w:bottom w:val="single" w:sz="4" w:space="0" w:color="000000"/>
              <w:right w:val="single" w:sz="4" w:space="0" w:color="000000"/>
            </w:tcBorders>
            <w:shd w:val="clear" w:color="auto" w:fill="auto"/>
            <w:vAlign w:val="center"/>
            <w:hideMark/>
          </w:tcPr>
          <w:p w14:paraId="371BE9E6" w14:textId="77777777" w:rsidR="00161B1F" w:rsidRPr="00161B1F" w:rsidRDefault="00161B1F">
            <w:pPr>
              <w:jc w:val="center"/>
              <w:rPr>
                <w:color w:val="000000"/>
                <w:sz w:val="22"/>
                <w:szCs w:val="22"/>
              </w:rPr>
            </w:pPr>
            <w:r w:rsidRPr="00161B1F">
              <w:rPr>
                <w:color w:val="000000"/>
                <w:sz w:val="22"/>
                <w:szCs w:val="22"/>
              </w:rPr>
              <w:t>825 713,43</w:t>
            </w:r>
          </w:p>
        </w:tc>
      </w:tr>
      <w:tr w:rsidR="00161B1F" w:rsidRPr="00161B1F" w14:paraId="1F66BA63" w14:textId="77777777" w:rsidTr="00161B1F">
        <w:trPr>
          <w:trHeight w:val="484"/>
        </w:trPr>
        <w:tc>
          <w:tcPr>
            <w:tcW w:w="2841" w:type="dxa"/>
            <w:tcBorders>
              <w:top w:val="nil"/>
              <w:left w:val="single" w:sz="4" w:space="0" w:color="000000"/>
              <w:bottom w:val="single" w:sz="4" w:space="0" w:color="000000"/>
              <w:right w:val="single" w:sz="4" w:space="0" w:color="000000"/>
            </w:tcBorders>
            <w:shd w:val="clear" w:color="auto" w:fill="auto"/>
            <w:vAlign w:val="center"/>
            <w:hideMark/>
          </w:tcPr>
          <w:p w14:paraId="39526614" w14:textId="77777777" w:rsidR="00161B1F" w:rsidRPr="00161B1F" w:rsidRDefault="00161B1F">
            <w:pPr>
              <w:jc w:val="both"/>
              <w:rPr>
                <w:sz w:val="22"/>
                <w:szCs w:val="22"/>
              </w:rPr>
            </w:pPr>
            <w:r w:rsidRPr="00161B1F">
              <w:rPr>
                <w:sz w:val="22"/>
                <w:szCs w:val="22"/>
              </w:rPr>
              <w:t xml:space="preserve">Теплоэнергия 3 кв.2025г. </w:t>
            </w:r>
          </w:p>
        </w:tc>
        <w:tc>
          <w:tcPr>
            <w:tcW w:w="1787" w:type="dxa"/>
            <w:tcBorders>
              <w:top w:val="nil"/>
              <w:left w:val="single" w:sz="4" w:space="0" w:color="000000"/>
              <w:bottom w:val="single" w:sz="4" w:space="0" w:color="000000"/>
              <w:right w:val="single" w:sz="4" w:space="0" w:color="000000"/>
            </w:tcBorders>
            <w:shd w:val="clear" w:color="auto" w:fill="auto"/>
            <w:noWrap/>
            <w:vAlign w:val="center"/>
            <w:hideMark/>
          </w:tcPr>
          <w:p w14:paraId="2922DECA" w14:textId="77777777" w:rsidR="00161B1F" w:rsidRPr="00161B1F" w:rsidRDefault="00161B1F">
            <w:pPr>
              <w:jc w:val="center"/>
              <w:rPr>
                <w:color w:val="F10D0C"/>
                <w:sz w:val="22"/>
                <w:szCs w:val="22"/>
              </w:rPr>
            </w:pPr>
            <w:r w:rsidRPr="00161B1F">
              <w:rPr>
                <w:color w:val="F10D0C"/>
                <w:sz w:val="22"/>
                <w:szCs w:val="22"/>
              </w:rPr>
              <w:t>2386,45</w:t>
            </w:r>
          </w:p>
        </w:tc>
        <w:tc>
          <w:tcPr>
            <w:tcW w:w="5755" w:type="dxa"/>
            <w:tcBorders>
              <w:top w:val="single" w:sz="4" w:space="0" w:color="000000"/>
              <w:left w:val="single" w:sz="4" w:space="0" w:color="000000"/>
              <w:bottom w:val="nil"/>
              <w:right w:val="single" w:sz="4" w:space="0" w:color="000000"/>
            </w:tcBorders>
            <w:shd w:val="clear" w:color="auto" w:fill="auto"/>
            <w:vAlign w:val="center"/>
            <w:hideMark/>
          </w:tcPr>
          <w:p w14:paraId="39C9B6D6" w14:textId="77777777" w:rsidR="00161B1F" w:rsidRPr="00161B1F" w:rsidRDefault="00161B1F">
            <w:pPr>
              <w:rPr>
                <w:color w:val="000000"/>
                <w:sz w:val="21"/>
                <w:szCs w:val="21"/>
              </w:rPr>
            </w:pPr>
            <w:r w:rsidRPr="00161B1F">
              <w:rPr>
                <w:color w:val="000000"/>
                <w:sz w:val="21"/>
                <w:szCs w:val="21"/>
              </w:rPr>
              <w:t xml:space="preserve">Приказ Министерства промышленности, экономического развития и торговли РМЭ №113т, от 20.12.2023г. </w:t>
            </w:r>
          </w:p>
        </w:tc>
        <w:tc>
          <w:tcPr>
            <w:tcW w:w="1664" w:type="dxa"/>
            <w:tcBorders>
              <w:top w:val="nil"/>
              <w:left w:val="nil"/>
              <w:bottom w:val="single" w:sz="4" w:space="0" w:color="000000"/>
              <w:right w:val="single" w:sz="4" w:space="0" w:color="000000"/>
            </w:tcBorders>
            <w:shd w:val="clear" w:color="auto" w:fill="auto"/>
            <w:noWrap/>
            <w:vAlign w:val="center"/>
            <w:hideMark/>
          </w:tcPr>
          <w:p w14:paraId="0A780637" w14:textId="77777777" w:rsidR="00161B1F" w:rsidRPr="00161B1F" w:rsidRDefault="00161B1F">
            <w:pPr>
              <w:jc w:val="center"/>
              <w:rPr>
                <w:b/>
                <w:bCs/>
                <w:i/>
                <w:iCs/>
                <w:color w:val="C9211E"/>
                <w:sz w:val="22"/>
                <w:szCs w:val="22"/>
              </w:rPr>
            </w:pPr>
            <w:r w:rsidRPr="00161B1F">
              <w:rPr>
                <w:b/>
                <w:bCs/>
                <w:i/>
                <w:iCs/>
                <w:color w:val="C9211E"/>
                <w:sz w:val="22"/>
                <w:szCs w:val="22"/>
              </w:rPr>
              <w:t>16,34</w:t>
            </w:r>
          </w:p>
        </w:tc>
        <w:tc>
          <w:tcPr>
            <w:tcW w:w="1319" w:type="dxa"/>
            <w:tcBorders>
              <w:top w:val="nil"/>
              <w:left w:val="nil"/>
              <w:bottom w:val="single" w:sz="4" w:space="0" w:color="000000"/>
              <w:right w:val="single" w:sz="4" w:space="0" w:color="000000"/>
            </w:tcBorders>
            <w:shd w:val="clear" w:color="auto" w:fill="auto"/>
            <w:vAlign w:val="center"/>
            <w:hideMark/>
          </w:tcPr>
          <w:p w14:paraId="3993109F" w14:textId="77777777" w:rsidR="00161B1F" w:rsidRPr="00161B1F" w:rsidRDefault="00161B1F">
            <w:pPr>
              <w:jc w:val="center"/>
              <w:rPr>
                <w:color w:val="000000"/>
                <w:sz w:val="22"/>
                <w:szCs w:val="22"/>
              </w:rPr>
            </w:pPr>
            <w:r w:rsidRPr="00161B1F">
              <w:rPr>
                <w:color w:val="000000"/>
                <w:sz w:val="22"/>
                <w:szCs w:val="22"/>
              </w:rPr>
              <w:t>Гкал</w:t>
            </w:r>
          </w:p>
        </w:tc>
        <w:tc>
          <w:tcPr>
            <w:tcW w:w="1664" w:type="dxa"/>
            <w:tcBorders>
              <w:top w:val="nil"/>
              <w:left w:val="nil"/>
              <w:bottom w:val="single" w:sz="4" w:space="0" w:color="000000"/>
              <w:right w:val="single" w:sz="4" w:space="0" w:color="000000"/>
            </w:tcBorders>
            <w:shd w:val="clear" w:color="auto" w:fill="auto"/>
            <w:vAlign w:val="center"/>
            <w:hideMark/>
          </w:tcPr>
          <w:p w14:paraId="59F176C8" w14:textId="77777777" w:rsidR="00161B1F" w:rsidRPr="00161B1F" w:rsidRDefault="00161B1F">
            <w:pPr>
              <w:jc w:val="center"/>
              <w:rPr>
                <w:color w:val="000000"/>
                <w:sz w:val="22"/>
                <w:szCs w:val="22"/>
              </w:rPr>
            </w:pPr>
            <w:r w:rsidRPr="00161B1F">
              <w:rPr>
                <w:color w:val="000000"/>
                <w:sz w:val="22"/>
                <w:szCs w:val="22"/>
              </w:rPr>
              <w:t>39 001,56</w:t>
            </w:r>
          </w:p>
        </w:tc>
      </w:tr>
      <w:tr w:rsidR="00161B1F" w:rsidRPr="00161B1F" w14:paraId="686902AC" w14:textId="77777777" w:rsidTr="00161B1F">
        <w:trPr>
          <w:trHeight w:val="484"/>
        </w:trPr>
        <w:tc>
          <w:tcPr>
            <w:tcW w:w="2841" w:type="dxa"/>
            <w:tcBorders>
              <w:top w:val="nil"/>
              <w:left w:val="single" w:sz="4" w:space="0" w:color="000000"/>
              <w:bottom w:val="single" w:sz="4" w:space="0" w:color="000000"/>
              <w:right w:val="single" w:sz="4" w:space="0" w:color="000000"/>
            </w:tcBorders>
            <w:shd w:val="clear" w:color="auto" w:fill="auto"/>
            <w:vAlign w:val="center"/>
            <w:hideMark/>
          </w:tcPr>
          <w:p w14:paraId="430938BD" w14:textId="77777777" w:rsidR="00161B1F" w:rsidRPr="00161B1F" w:rsidRDefault="00161B1F">
            <w:pPr>
              <w:jc w:val="both"/>
              <w:rPr>
                <w:sz w:val="22"/>
                <w:szCs w:val="22"/>
              </w:rPr>
            </w:pPr>
            <w:r w:rsidRPr="00161B1F">
              <w:rPr>
                <w:sz w:val="22"/>
                <w:szCs w:val="22"/>
              </w:rPr>
              <w:t xml:space="preserve">Теплоэнергия 4 кв.2025г. </w:t>
            </w:r>
          </w:p>
        </w:tc>
        <w:tc>
          <w:tcPr>
            <w:tcW w:w="1787" w:type="dxa"/>
            <w:tcBorders>
              <w:top w:val="nil"/>
              <w:left w:val="single" w:sz="4" w:space="0" w:color="000000"/>
              <w:bottom w:val="single" w:sz="4" w:space="0" w:color="000000"/>
              <w:right w:val="single" w:sz="4" w:space="0" w:color="000000"/>
            </w:tcBorders>
            <w:shd w:val="clear" w:color="auto" w:fill="auto"/>
            <w:noWrap/>
            <w:vAlign w:val="center"/>
            <w:hideMark/>
          </w:tcPr>
          <w:p w14:paraId="53D27D28" w14:textId="77777777" w:rsidR="00161B1F" w:rsidRPr="00161B1F" w:rsidRDefault="00161B1F">
            <w:pPr>
              <w:jc w:val="center"/>
              <w:rPr>
                <w:color w:val="F10D0C"/>
                <w:sz w:val="22"/>
                <w:szCs w:val="22"/>
              </w:rPr>
            </w:pPr>
            <w:r w:rsidRPr="00161B1F">
              <w:rPr>
                <w:color w:val="F10D0C"/>
                <w:sz w:val="22"/>
                <w:szCs w:val="22"/>
              </w:rPr>
              <w:t>2386,45</w:t>
            </w:r>
          </w:p>
        </w:tc>
        <w:tc>
          <w:tcPr>
            <w:tcW w:w="5755" w:type="dxa"/>
            <w:tcBorders>
              <w:top w:val="single" w:sz="4" w:space="0" w:color="000000"/>
              <w:left w:val="single" w:sz="4" w:space="0" w:color="000000"/>
              <w:bottom w:val="nil"/>
              <w:right w:val="single" w:sz="4" w:space="0" w:color="000000"/>
            </w:tcBorders>
            <w:shd w:val="clear" w:color="auto" w:fill="auto"/>
            <w:vAlign w:val="center"/>
            <w:hideMark/>
          </w:tcPr>
          <w:p w14:paraId="4D1840D8" w14:textId="77777777" w:rsidR="00161B1F" w:rsidRPr="00161B1F" w:rsidRDefault="00161B1F">
            <w:pPr>
              <w:rPr>
                <w:color w:val="000000"/>
                <w:sz w:val="21"/>
                <w:szCs w:val="21"/>
              </w:rPr>
            </w:pPr>
            <w:r w:rsidRPr="00161B1F">
              <w:rPr>
                <w:color w:val="000000"/>
                <w:sz w:val="21"/>
                <w:szCs w:val="21"/>
              </w:rPr>
              <w:t xml:space="preserve">Приказ Министерства промышленности, экономического развития и торговли РМЭ №113т, от 20.12.2023г. </w:t>
            </w:r>
          </w:p>
        </w:tc>
        <w:tc>
          <w:tcPr>
            <w:tcW w:w="1664" w:type="dxa"/>
            <w:tcBorders>
              <w:top w:val="nil"/>
              <w:left w:val="nil"/>
              <w:bottom w:val="single" w:sz="4" w:space="0" w:color="000000"/>
              <w:right w:val="single" w:sz="4" w:space="0" w:color="000000"/>
            </w:tcBorders>
            <w:shd w:val="clear" w:color="auto" w:fill="auto"/>
            <w:noWrap/>
            <w:vAlign w:val="center"/>
            <w:hideMark/>
          </w:tcPr>
          <w:p w14:paraId="367C8C17" w14:textId="77777777" w:rsidR="00161B1F" w:rsidRPr="00161B1F" w:rsidRDefault="00161B1F">
            <w:pPr>
              <w:jc w:val="center"/>
              <w:rPr>
                <w:b/>
                <w:bCs/>
                <w:i/>
                <w:iCs/>
                <w:color w:val="C9211E"/>
                <w:sz w:val="22"/>
                <w:szCs w:val="22"/>
              </w:rPr>
            </w:pPr>
            <w:r w:rsidRPr="00161B1F">
              <w:rPr>
                <w:b/>
                <w:bCs/>
                <w:i/>
                <w:iCs/>
                <w:color w:val="C9211E"/>
                <w:sz w:val="22"/>
                <w:szCs w:val="22"/>
              </w:rPr>
              <w:t>1717,20</w:t>
            </w:r>
          </w:p>
        </w:tc>
        <w:tc>
          <w:tcPr>
            <w:tcW w:w="1319" w:type="dxa"/>
            <w:tcBorders>
              <w:top w:val="nil"/>
              <w:left w:val="nil"/>
              <w:bottom w:val="single" w:sz="4" w:space="0" w:color="000000"/>
              <w:right w:val="single" w:sz="4" w:space="0" w:color="000000"/>
            </w:tcBorders>
            <w:shd w:val="clear" w:color="auto" w:fill="auto"/>
            <w:vAlign w:val="center"/>
            <w:hideMark/>
          </w:tcPr>
          <w:p w14:paraId="63171E3A" w14:textId="77777777" w:rsidR="00161B1F" w:rsidRPr="00161B1F" w:rsidRDefault="00161B1F">
            <w:pPr>
              <w:jc w:val="center"/>
              <w:rPr>
                <w:color w:val="000000"/>
                <w:sz w:val="22"/>
                <w:szCs w:val="22"/>
              </w:rPr>
            </w:pPr>
            <w:r w:rsidRPr="00161B1F">
              <w:rPr>
                <w:color w:val="000000"/>
                <w:sz w:val="22"/>
                <w:szCs w:val="22"/>
              </w:rPr>
              <w:t>Гкал</w:t>
            </w:r>
          </w:p>
        </w:tc>
        <w:tc>
          <w:tcPr>
            <w:tcW w:w="1664" w:type="dxa"/>
            <w:tcBorders>
              <w:top w:val="nil"/>
              <w:left w:val="nil"/>
              <w:bottom w:val="single" w:sz="4" w:space="0" w:color="000000"/>
              <w:right w:val="single" w:sz="4" w:space="0" w:color="000000"/>
            </w:tcBorders>
            <w:shd w:val="clear" w:color="auto" w:fill="auto"/>
            <w:vAlign w:val="center"/>
            <w:hideMark/>
          </w:tcPr>
          <w:p w14:paraId="08EF890A" w14:textId="77777777" w:rsidR="00161B1F" w:rsidRPr="00161B1F" w:rsidRDefault="00161B1F">
            <w:pPr>
              <w:jc w:val="center"/>
              <w:rPr>
                <w:color w:val="000000"/>
                <w:sz w:val="22"/>
                <w:szCs w:val="22"/>
              </w:rPr>
            </w:pPr>
            <w:r w:rsidRPr="00161B1F">
              <w:rPr>
                <w:color w:val="000000"/>
                <w:sz w:val="22"/>
                <w:szCs w:val="22"/>
              </w:rPr>
              <w:t>4 098 010,29</w:t>
            </w:r>
          </w:p>
        </w:tc>
      </w:tr>
      <w:tr w:rsidR="00161B1F" w:rsidRPr="00161B1F" w14:paraId="3431E229" w14:textId="77777777" w:rsidTr="00161B1F">
        <w:trPr>
          <w:trHeight w:val="484"/>
        </w:trPr>
        <w:tc>
          <w:tcPr>
            <w:tcW w:w="2841" w:type="dxa"/>
            <w:tcBorders>
              <w:top w:val="nil"/>
              <w:left w:val="single" w:sz="4" w:space="0" w:color="000000"/>
              <w:bottom w:val="single" w:sz="4" w:space="0" w:color="000000"/>
              <w:right w:val="single" w:sz="4" w:space="0" w:color="000000"/>
            </w:tcBorders>
            <w:shd w:val="clear" w:color="auto" w:fill="auto"/>
            <w:vAlign w:val="center"/>
            <w:hideMark/>
          </w:tcPr>
          <w:p w14:paraId="1F98699C" w14:textId="77777777" w:rsidR="00161B1F" w:rsidRPr="00161B1F" w:rsidRDefault="00161B1F">
            <w:pPr>
              <w:jc w:val="both"/>
              <w:rPr>
                <w:sz w:val="22"/>
                <w:szCs w:val="22"/>
              </w:rPr>
            </w:pPr>
            <w:r w:rsidRPr="00161B1F">
              <w:rPr>
                <w:sz w:val="22"/>
                <w:szCs w:val="22"/>
              </w:rPr>
              <w:t>Теплоноситель 1 кв. 2025г.</w:t>
            </w:r>
          </w:p>
        </w:tc>
        <w:tc>
          <w:tcPr>
            <w:tcW w:w="1787" w:type="dxa"/>
            <w:tcBorders>
              <w:top w:val="single" w:sz="4" w:space="0" w:color="000000"/>
              <w:left w:val="nil"/>
              <w:bottom w:val="single" w:sz="4" w:space="0" w:color="000000"/>
              <w:right w:val="single" w:sz="4" w:space="0" w:color="000000"/>
            </w:tcBorders>
            <w:shd w:val="clear" w:color="auto" w:fill="auto"/>
            <w:noWrap/>
            <w:vAlign w:val="center"/>
            <w:hideMark/>
          </w:tcPr>
          <w:p w14:paraId="35185971" w14:textId="77777777" w:rsidR="00161B1F" w:rsidRPr="00161B1F" w:rsidRDefault="00161B1F">
            <w:pPr>
              <w:jc w:val="center"/>
              <w:rPr>
                <w:color w:val="FF0000"/>
                <w:sz w:val="22"/>
                <w:szCs w:val="22"/>
              </w:rPr>
            </w:pPr>
            <w:r w:rsidRPr="00161B1F">
              <w:rPr>
                <w:color w:val="FF0000"/>
                <w:sz w:val="22"/>
                <w:szCs w:val="22"/>
              </w:rPr>
              <w:t>60,37</w:t>
            </w:r>
          </w:p>
        </w:tc>
        <w:tc>
          <w:tcPr>
            <w:tcW w:w="5755" w:type="dxa"/>
            <w:tcBorders>
              <w:top w:val="single" w:sz="4" w:space="0" w:color="000000"/>
              <w:left w:val="nil"/>
              <w:bottom w:val="nil"/>
              <w:right w:val="single" w:sz="4" w:space="0" w:color="000000"/>
            </w:tcBorders>
            <w:shd w:val="clear" w:color="auto" w:fill="auto"/>
            <w:vAlign w:val="center"/>
            <w:hideMark/>
          </w:tcPr>
          <w:p w14:paraId="022C20BE" w14:textId="77777777" w:rsidR="00161B1F" w:rsidRPr="00161B1F" w:rsidRDefault="00161B1F">
            <w:pPr>
              <w:rPr>
                <w:color w:val="000000"/>
                <w:sz w:val="21"/>
                <w:szCs w:val="21"/>
              </w:rPr>
            </w:pPr>
            <w:r w:rsidRPr="00161B1F">
              <w:rPr>
                <w:color w:val="000000"/>
                <w:sz w:val="21"/>
                <w:szCs w:val="21"/>
              </w:rPr>
              <w:t xml:space="preserve">Приказ Министерства промышленности, экономического развития и торговли РМЭ №116т, от 20.12.2023г. </w:t>
            </w:r>
          </w:p>
        </w:tc>
        <w:tc>
          <w:tcPr>
            <w:tcW w:w="1664" w:type="dxa"/>
            <w:tcBorders>
              <w:top w:val="nil"/>
              <w:left w:val="nil"/>
              <w:bottom w:val="single" w:sz="4" w:space="0" w:color="000000"/>
              <w:right w:val="single" w:sz="4" w:space="0" w:color="000000"/>
            </w:tcBorders>
            <w:shd w:val="clear" w:color="auto" w:fill="auto"/>
            <w:noWrap/>
            <w:vAlign w:val="center"/>
            <w:hideMark/>
          </w:tcPr>
          <w:p w14:paraId="71F0C095" w14:textId="77777777" w:rsidR="00161B1F" w:rsidRPr="00161B1F" w:rsidRDefault="00161B1F">
            <w:pPr>
              <w:jc w:val="center"/>
              <w:rPr>
                <w:b/>
                <w:bCs/>
                <w:i/>
                <w:iCs/>
                <w:sz w:val="22"/>
                <w:szCs w:val="22"/>
              </w:rPr>
            </w:pPr>
            <w:r w:rsidRPr="00161B1F">
              <w:rPr>
                <w:b/>
                <w:bCs/>
                <w:i/>
                <w:iCs/>
                <w:sz w:val="22"/>
                <w:szCs w:val="22"/>
              </w:rPr>
              <w:t>6,31</w:t>
            </w:r>
          </w:p>
        </w:tc>
        <w:tc>
          <w:tcPr>
            <w:tcW w:w="1319" w:type="dxa"/>
            <w:tcBorders>
              <w:top w:val="nil"/>
              <w:left w:val="nil"/>
              <w:bottom w:val="single" w:sz="4" w:space="0" w:color="000000"/>
              <w:right w:val="single" w:sz="4" w:space="0" w:color="000000"/>
            </w:tcBorders>
            <w:shd w:val="clear" w:color="auto" w:fill="auto"/>
            <w:vAlign w:val="center"/>
            <w:hideMark/>
          </w:tcPr>
          <w:p w14:paraId="3C1910BD" w14:textId="77777777" w:rsidR="00161B1F" w:rsidRPr="00161B1F" w:rsidRDefault="00161B1F">
            <w:pPr>
              <w:jc w:val="center"/>
              <w:rPr>
                <w:color w:val="000000"/>
                <w:sz w:val="22"/>
                <w:szCs w:val="22"/>
              </w:rPr>
            </w:pPr>
            <w:r w:rsidRPr="00161B1F">
              <w:rPr>
                <w:color w:val="000000"/>
                <w:sz w:val="22"/>
                <w:szCs w:val="22"/>
              </w:rPr>
              <w:t>м3</w:t>
            </w:r>
          </w:p>
        </w:tc>
        <w:tc>
          <w:tcPr>
            <w:tcW w:w="1664" w:type="dxa"/>
            <w:tcBorders>
              <w:top w:val="nil"/>
              <w:left w:val="nil"/>
              <w:bottom w:val="single" w:sz="4" w:space="0" w:color="000000"/>
              <w:right w:val="single" w:sz="4" w:space="0" w:color="000000"/>
            </w:tcBorders>
            <w:shd w:val="clear" w:color="auto" w:fill="auto"/>
            <w:vAlign w:val="center"/>
            <w:hideMark/>
          </w:tcPr>
          <w:p w14:paraId="28A3EFC3" w14:textId="77777777" w:rsidR="00161B1F" w:rsidRPr="00161B1F" w:rsidRDefault="00161B1F">
            <w:pPr>
              <w:jc w:val="center"/>
              <w:rPr>
                <w:color w:val="000000"/>
                <w:sz w:val="22"/>
                <w:szCs w:val="22"/>
              </w:rPr>
            </w:pPr>
            <w:r w:rsidRPr="00161B1F">
              <w:rPr>
                <w:color w:val="000000"/>
                <w:sz w:val="22"/>
                <w:szCs w:val="22"/>
              </w:rPr>
              <w:t>381,15</w:t>
            </w:r>
          </w:p>
        </w:tc>
      </w:tr>
      <w:tr w:rsidR="00161B1F" w:rsidRPr="00161B1F" w14:paraId="024C85E8" w14:textId="77777777" w:rsidTr="00161B1F">
        <w:trPr>
          <w:trHeight w:val="484"/>
        </w:trPr>
        <w:tc>
          <w:tcPr>
            <w:tcW w:w="2841" w:type="dxa"/>
            <w:tcBorders>
              <w:top w:val="nil"/>
              <w:left w:val="single" w:sz="4" w:space="0" w:color="000000"/>
              <w:bottom w:val="single" w:sz="4" w:space="0" w:color="000000"/>
              <w:right w:val="single" w:sz="4" w:space="0" w:color="000000"/>
            </w:tcBorders>
            <w:shd w:val="clear" w:color="auto" w:fill="auto"/>
            <w:vAlign w:val="center"/>
            <w:hideMark/>
          </w:tcPr>
          <w:p w14:paraId="78BDFBF5" w14:textId="77777777" w:rsidR="00161B1F" w:rsidRPr="00161B1F" w:rsidRDefault="00161B1F">
            <w:pPr>
              <w:jc w:val="both"/>
              <w:rPr>
                <w:sz w:val="22"/>
                <w:szCs w:val="22"/>
              </w:rPr>
            </w:pPr>
            <w:r w:rsidRPr="00161B1F">
              <w:rPr>
                <w:sz w:val="22"/>
                <w:szCs w:val="22"/>
              </w:rPr>
              <w:t>Теплоноситель 2 кв. 2025г.</w:t>
            </w:r>
          </w:p>
        </w:tc>
        <w:tc>
          <w:tcPr>
            <w:tcW w:w="1787" w:type="dxa"/>
            <w:tcBorders>
              <w:top w:val="nil"/>
              <w:left w:val="nil"/>
              <w:bottom w:val="single" w:sz="4" w:space="0" w:color="000000"/>
              <w:right w:val="single" w:sz="4" w:space="0" w:color="000000"/>
            </w:tcBorders>
            <w:shd w:val="clear" w:color="auto" w:fill="auto"/>
            <w:noWrap/>
            <w:vAlign w:val="center"/>
            <w:hideMark/>
          </w:tcPr>
          <w:p w14:paraId="2B77E7A2" w14:textId="77777777" w:rsidR="00161B1F" w:rsidRPr="00161B1F" w:rsidRDefault="00161B1F">
            <w:pPr>
              <w:jc w:val="center"/>
              <w:rPr>
                <w:color w:val="FF0000"/>
                <w:sz w:val="22"/>
                <w:szCs w:val="22"/>
              </w:rPr>
            </w:pPr>
            <w:r w:rsidRPr="00161B1F">
              <w:rPr>
                <w:color w:val="FF0000"/>
                <w:sz w:val="22"/>
                <w:szCs w:val="22"/>
              </w:rPr>
              <w:t>60,37</w:t>
            </w:r>
          </w:p>
        </w:tc>
        <w:tc>
          <w:tcPr>
            <w:tcW w:w="5755" w:type="dxa"/>
            <w:tcBorders>
              <w:top w:val="single" w:sz="4" w:space="0" w:color="000000"/>
              <w:left w:val="nil"/>
              <w:bottom w:val="nil"/>
              <w:right w:val="single" w:sz="4" w:space="0" w:color="000000"/>
            </w:tcBorders>
            <w:shd w:val="clear" w:color="auto" w:fill="auto"/>
            <w:vAlign w:val="center"/>
            <w:hideMark/>
          </w:tcPr>
          <w:p w14:paraId="31FDEE9F" w14:textId="77777777" w:rsidR="00161B1F" w:rsidRPr="00161B1F" w:rsidRDefault="00161B1F">
            <w:pPr>
              <w:rPr>
                <w:color w:val="000000"/>
                <w:sz w:val="21"/>
                <w:szCs w:val="21"/>
              </w:rPr>
            </w:pPr>
            <w:r w:rsidRPr="00161B1F">
              <w:rPr>
                <w:color w:val="000000"/>
                <w:sz w:val="21"/>
                <w:szCs w:val="21"/>
              </w:rPr>
              <w:t xml:space="preserve">Приказ Министерства промышленности, экономического развития и торговли РМЭ №116т, от 20.12.2023г. </w:t>
            </w:r>
          </w:p>
        </w:tc>
        <w:tc>
          <w:tcPr>
            <w:tcW w:w="1664" w:type="dxa"/>
            <w:tcBorders>
              <w:top w:val="nil"/>
              <w:left w:val="nil"/>
              <w:bottom w:val="single" w:sz="4" w:space="0" w:color="000000"/>
              <w:right w:val="single" w:sz="4" w:space="0" w:color="000000"/>
            </w:tcBorders>
            <w:shd w:val="clear" w:color="auto" w:fill="auto"/>
            <w:noWrap/>
            <w:vAlign w:val="center"/>
            <w:hideMark/>
          </w:tcPr>
          <w:p w14:paraId="75B80926" w14:textId="77777777" w:rsidR="00161B1F" w:rsidRPr="00161B1F" w:rsidRDefault="00161B1F">
            <w:pPr>
              <w:jc w:val="center"/>
              <w:rPr>
                <w:b/>
                <w:bCs/>
                <w:i/>
                <w:iCs/>
                <w:sz w:val="22"/>
                <w:szCs w:val="22"/>
              </w:rPr>
            </w:pPr>
            <w:r w:rsidRPr="00161B1F">
              <w:rPr>
                <w:b/>
                <w:bCs/>
                <w:i/>
                <w:iCs/>
                <w:sz w:val="22"/>
                <w:szCs w:val="22"/>
              </w:rPr>
              <w:t>5,33</w:t>
            </w:r>
          </w:p>
        </w:tc>
        <w:tc>
          <w:tcPr>
            <w:tcW w:w="1319" w:type="dxa"/>
            <w:tcBorders>
              <w:top w:val="nil"/>
              <w:left w:val="nil"/>
              <w:bottom w:val="single" w:sz="4" w:space="0" w:color="000000"/>
              <w:right w:val="single" w:sz="4" w:space="0" w:color="000000"/>
            </w:tcBorders>
            <w:shd w:val="clear" w:color="auto" w:fill="auto"/>
            <w:vAlign w:val="center"/>
            <w:hideMark/>
          </w:tcPr>
          <w:p w14:paraId="3043EA45" w14:textId="77777777" w:rsidR="00161B1F" w:rsidRPr="00161B1F" w:rsidRDefault="00161B1F">
            <w:pPr>
              <w:jc w:val="center"/>
              <w:rPr>
                <w:color w:val="000000"/>
                <w:sz w:val="22"/>
                <w:szCs w:val="22"/>
              </w:rPr>
            </w:pPr>
            <w:r w:rsidRPr="00161B1F">
              <w:rPr>
                <w:color w:val="000000"/>
                <w:sz w:val="22"/>
                <w:szCs w:val="22"/>
              </w:rPr>
              <w:t>м3</w:t>
            </w:r>
          </w:p>
        </w:tc>
        <w:tc>
          <w:tcPr>
            <w:tcW w:w="1664" w:type="dxa"/>
            <w:tcBorders>
              <w:top w:val="nil"/>
              <w:left w:val="nil"/>
              <w:bottom w:val="single" w:sz="4" w:space="0" w:color="000000"/>
              <w:right w:val="single" w:sz="4" w:space="0" w:color="000000"/>
            </w:tcBorders>
            <w:shd w:val="clear" w:color="auto" w:fill="auto"/>
            <w:vAlign w:val="center"/>
            <w:hideMark/>
          </w:tcPr>
          <w:p w14:paraId="387F2F76" w14:textId="77777777" w:rsidR="00161B1F" w:rsidRPr="00161B1F" w:rsidRDefault="00161B1F">
            <w:pPr>
              <w:jc w:val="center"/>
              <w:rPr>
                <w:color w:val="000000"/>
                <w:sz w:val="22"/>
                <w:szCs w:val="22"/>
              </w:rPr>
            </w:pPr>
            <w:r w:rsidRPr="00161B1F">
              <w:rPr>
                <w:color w:val="000000"/>
                <w:sz w:val="22"/>
                <w:szCs w:val="22"/>
              </w:rPr>
              <w:t>321,86</w:t>
            </w:r>
          </w:p>
        </w:tc>
      </w:tr>
      <w:tr w:rsidR="00161B1F" w:rsidRPr="00161B1F" w14:paraId="25D683FD" w14:textId="77777777" w:rsidTr="00161B1F">
        <w:trPr>
          <w:trHeight w:val="484"/>
        </w:trPr>
        <w:tc>
          <w:tcPr>
            <w:tcW w:w="2841" w:type="dxa"/>
            <w:tcBorders>
              <w:top w:val="nil"/>
              <w:left w:val="single" w:sz="4" w:space="0" w:color="000000"/>
              <w:bottom w:val="single" w:sz="4" w:space="0" w:color="000000"/>
              <w:right w:val="single" w:sz="4" w:space="0" w:color="000000"/>
            </w:tcBorders>
            <w:shd w:val="clear" w:color="auto" w:fill="auto"/>
            <w:vAlign w:val="center"/>
            <w:hideMark/>
          </w:tcPr>
          <w:p w14:paraId="4CB9C60F" w14:textId="77777777" w:rsidR="00161B1F" w:rsidRPr="00161B1F" w:rsidRDefault="00161B1F">
            <w:pPr>
              <w:jc w:val="both"/>
              <w:rPr>
                <w:sz w:val="22"/>
                <w:szCs w:val="22"/>
              </w:rPr>
            </w:pPr>
            <w:r w:rsidRPr="00161B1F">
              <w:rPr>
                <w:sz w:val="22"/>
                <w:szCs w:val="22"/>
              </w:rPr>
              <w:t xml:space="preserve">Теплоноситель 3 кв. 2025г. </w:t>
            </w:r>
          </w:p>
        </w:tc>
        <w:tc>
          <w:tcPr>
            <w:tcW w:w="1787" w:type="dxa"/>
            <w:tcBorders>
              <w:top w:val="nil"/>
              <w:left w:val="nil"/>
              <w:bottom w:val="single" w:sz="4" w:space="0" w:color="000000"/>
              <w:right w:val="single" w:sz="4" w:space="0" w:color="000000"/>
            </w:tcBorders>
            <w:shd w:val="clear" w:color="auto" w:fill="auto"/>
            <w:noWrap/>
            <w:vAlign w:val="center"/>
            <w:hideMark/>
          </w:tcPr>
          <w:p w14:paraId="0DF010CF" w14:textId="77777777" w:rsidR="00161B1F" w:rsidRPr="00161B1F" w:rsidRDefault="00161B1F">
            <w:pPr>
              <w:jc w:val="center"/>
              <w:rPr>
                <w:color w:val="FF0000"/>
                <w:sz w:val="22"/>
                <w:szCs w:val="22"/>
              </w:rPr>
            </w:pPr>
            <w:r w:rsidRPr="00161B1F">
              <w:rPr>
                <w:color w:val="FF0000"/>
                <w:sz w:val="22"/>
                <w:szCs w:val="22"/>
              </w:rPr>
              <w:t>55,32</w:t>
            </w:r>
          </w:p>
        </w:tc>
        <w:tc>
          <w:tcPr>
            <w:tcW w:w="5755" w:type="dxa"/>
            <w:tcBorders>
              <w:top w:val="single" w:sz="4" w:space="0" w:color="000000"/>
              <w:left w:val="nil"/>
              <w:bottom w:val="nil"/>
              <w:right w:val="single" w:sz="4" w:space="0" w:color="000000"/>
            </w:tcBorders>
            <w:shd w:val="clear" w:color="auto" w:fill="auto"/>
            <w:vAlign w:val="center"/>
            <w:hideMark/>
          </w:tcPr>
          <w:p w14:paraId="4DC19A22" w14:textId="77777777" w:rsidR="00161B1F" w:rsidRPr="00161B1F" w:rsidRDefault="00161B1F">
            <w:pPr>
              <w:rPr>
                <w:color w:val="000000"/>
                <w:sz w:val="21"/>
                <w:szCs w:val="21"/>
              </w:rPr>
            </w:pPr>
            <w:r w:rsidRPr="00161B1F">
              <w:rPr>
                <w:color w:val="000000"/>
                <w:sz w:val="21"/>
                <w:szCs w:val="21"/>
              </w:rPr>
              <w:t xml:space="preserve">Приказ Министерства промышленности, экономического развития и торговли РМЭ №116т, от 20.12.2023г. </w:t>
            </w:r>
          </w:p>
        </w:tc>
        <w:tc>
          <w:tcPr>
            <w:tcW w:w="1664" w:type="dxa"/>
            <w:tcBorders>
              <w:top w:val="nil"/>
              <w:left w:val="nil"/>
              <w:bottom w:val="single" w:sz="4" w:space="0" w:color="000000"/>
              <w:right w:val="single" w:sz="4" w:space="0" w:color="000000"/>
            </w:tcBorders>
            <w:shd w:val="clear" w:color="auto" w:fill="auto"/>
            <w:noWrap/>
            <w:vAlign w:val="center"/>
            <w:hideMark/>
          </w:tcPr>
          <w:p w14:paraId="1742E864" w14:textId="77777777" w:rsidR="00161B1F" w:rsidRPr="00161B1F" w:rsidRDefault="00161B1F">
            <w:pPr>
              <w:jc w:val="center"/>
              <w:rPr>
                <w:b/>
                <w:bCs/>
                <w:i/>
                <w:iCs/>
                <w:sz w:val="22"/>
                <w:szCs w:val="22"/>
              </w:rPr>
            </w:pPr>
            <w:r w:rsidRPr="00161B1F">
              <w:rPr>
                <w:b/>
                <w:bCs/>
                <w:i/>
                <w:iCs/>
                <w:sz w:val="22"/>
                <w:szCs w:val="22"/>
              </w:rPr>
              <w:t>6,31</w:t>
            </w:r>
          </w:p>
        </w:tc>
        <w:tc>
          <w:tcPr>
            <w:tcW w:w="1319" w:type="dxa"/>
            <w:tcBorders>
              <w:top w:val="nil"/>
              <w:left w:val="nil"/>
              <w:bottom w:val="single" w:sz="4" w:space="0" w:color="000000"/>
              <w:right w:val="single" w:sz="4" w:space="0" w:color="000000"/>
            </w:tcBorders>
            <w:shd w:val="clear" w:color="auto" w:fill="auto"/>
            <w:vAlign w:val="center"/>
            <w:hideMark/>
          </w:tcPr>
          <w:p w14:paraId="7CD9F63A" w14:textId="77777777" w:rsidR="00161B1F" w:rsidRPr="00161B1F" w:rsidRDefault="00161B1F">
            <w:pPr>
              <w:jc w:val="center"/>
              <w:rPr>
                <w:color w:val="000000"/>
                <w:sz w:val="22"/>
                <w:szCs w:val="22"/>
              </w:rPr>
            </w:pPr>
            <w:r w:rsidRPr="00161B1F">
              <w:rPr>
                <w:color w:val="000000"/>
                <w:sz w:val="22"/>
                <w:szCs w:val="22"/>
              </w:rPr>
              <w:t>м3</w:t>
            </w:r>
          </w:p>
        </w:tc>
        <w:tc>
          <w:tcPr>
            <w:tcW w:w="1664" w:type="dxa"/>
            <w:tcBorders>
              <w:top w:val="nil"/>
              <w:left w:val="nil"/>
              <w:bottom w:val="single" w:sz="4" w:space="0" w:color="000000"/>
              <w:right w:val="single" w:sz="4" w:space="0" w:color="000000"/>
            </w:tcBorders>
            <w:shd w:val="clear" w:color="auto" w:fill="auto"/>
            <w:vAlign w:val="center"/>
            <w:hideMark/>
          </w:tcPr>
          <w:p w14:paraId="50C80E39" w14:textId="77777777" w:rsidR="00161B1F" w:rsidRPr="00161B1F" w:rsidRDefault="00161B1F">
            <w:pPr>
              <w:jc w:val="center"/>
              <w:rPr>
                <w:color w:val="000000"/>
                <w:sz w:val="22"/>
                <w:szCs w:val="22"/>
              </w:rPr>
            </w:pPr>
            <w:r w:rsidRPr="00161B1F">
              <w:rPr>
                <w:color w:val="000000"/>
                <w:sz w:val="22"/>
                <w:szCs w:val="22"/>
              </w:rPr>
              <w:t>349,26</w:t>
            </w:r>
          </w:p>
        </w:tc>
      </w:tr>
      <w:tr w:rsidR="00161B1F" w:rsidRPr="00161B1F" w14:paraId="48108B33" w14:textId="77777777" w:rsidTr="00161B1F">
        <w:trPr>
          <w:trHeight w:val="484"/>
        </w:trPr>
        <w:tc>
          <w:tcPr>
            <w:tcW w:w="2841" w:type="dxa"/>
            <w:tcBorders>
              <w:top w:val="nil"/>
              <w:left w:val="single" w:sz="4" w:space="0" w:color="000000"/>
              <w:bottom w:val="single" w:sz="4" w:space="0" w:color="000000"/>
              <w:right w:val="single" w:sz="4" w:space="0" w:color="000000"/>
            </w:tcBorders>
            <w:shd w:val="clear" w:color="auto" w:fill="auto"/>
            <w:vAlign w:val="center"/>
            <w:hideMark/>
          </w:tcPr>
          <w:p w14:paraId="31924E3D" w14:textId="77777777" w:rsidR="00161B1F" w:rsidRPr="00161B1F" w:rsidRDefault="00161B1F">
            <w:pPr>
              <w:jc w:val="both"/>
              <w:rPr>
                <w:sz w:val="22"/>
                <w:szCs w:val="22"/>
              </w:rPr>
            </w:pPr>
            <w:r w:rsidRPr="00161B1F">
              <w:rPr>
                <w:sz w:val="22"/>
                <w:szCs w:val="22"/>
              </w:rPr>
              <w:t xml:space="preserve">Теплоноситель 4 кв. 2025г. </w:t>
            </w:r>
          </w:p>
        </w:tc>
        <w:tc>
          <w:tcPr>
            <w:tcW w:w="1787" w:type="dxa"/>
            <w:tcBorders>
              <w:top w:val="nil"/>
              <w:left w:val="nil"/>
              <w:bottom w:val="single" w:sz="4" w:space="0" w:color="000000"/>
              <w:right w:val="single" w:sz="4" w:space="0" w:color="000000"/>
            </w:tcBorders>
            <w:shd w:val="clear" w:color="auto" w:fill="auto"/>
            <w:noWrap/>
            <w:vAlign w:val="center"/>
            <w:hideMark/>
          </w:tcPr>
          <w:p w14:paraId="54D03F05" w14:textId="77777777" w:rsidR="00161B1F" w:rsidRPr="00161B1F" w:rsidRDefault="00161B1F">
            <w:pPr>
              <w:jc w:val="center"/>
              <w:rPr>
                <w:color w:val="FF0000"/>
                <w:sz w:val="22"/>
                <w:szCs w:val="22"/>
              </w:rPr>
            </w:pPr>
            <w:r w:rsidRPr="00161B1F">
              <w:rPr>
                <w:color w:val="FF0000"/>
                <w:sz w:val="22"/>
                <w:szCs w:val="22"/>
              </w:rPr>
              <w:t>55,32</w:t>
            </w:r>
          </w:p>
        </w:tc>
        <w:tc>
          <w:tcPr>
            <w:tcW w:w="5755" w:type="dxa"/>
            <w:tcBorders>
              <w:top w:val="single" w:sz="4" w:space="0" w:color="000000"/>
              <w:left w:val="nil"/>
              <w:bottom w:val="nil"/>
              <w:right w:val="single" w:sz="4" w:space="0" w:color="000000"/>
            </w:tcBorders>
            <w:shd w:val="clear" w:color="auto" w:fill="auto"/>
            <w:vAlign w:val="center"/>
            <w:hideMark/>
          </w:tcPr>
          <w:p w14:paraId="540E79E2" w14:textId="77777777" w:rsidR="00161B1F" w:rsidRPr="00161B1F" w:rsidRDefault="00161B1F">
            <w:pPr>
              <w:rPr>
                <w:color w:val="000000"/>
                <w:sz w:val="21"/>
                <w:szCs w:val="21"/>
              </w:rPr>
            </w:pPr>
            <w:r w:rsidRPr="00161B1F">
              <w:rPr>
                <w:color w:val="000000"/>
                <w:sz w:val="21"/>
                <w:szCs w:val="21"/>
              </w:rPr>
              <w:t xml:space="preserve">Приказ Министерства промышленности, экономического развития и торговли РМЭ №116т, от 20.12.2023г. </w:t>
            </w:r>
          </w:p>
        </w:tc>
        <w:tc>
          <w:tcPr>
            <w:tcW w:w="1664" w:type="dxa"/>
            <w:tcBorders>
              <w:top w:val="nil"/>
              <w:left w:val="nil"/>
              <w:bottom w:val="single" w:sz="4" w:space="0" w:color="000000"/>
              <w:right w:val="single" w:sz="4" w:space="0" w:color="000000"/>
            </w:tcBorders>
            <w:shd w:val="clear" w:color="auto" w:fill="auto"/>
            <w:noWrap/>
            <w:vAlign w:val="center"/>
            <w:hideMark/>
          </w:tcPr>
          <w:p w14:paraId="4A66AF7D" w14:textId="77777777" w:rsidR="00161B1F" w:rsidRPr="00161B1F" w:rsidRDefault="00161B1F">
            <w:pPr>
              <w:jc w:val="center"/>
              <w:rPr>
                <w:b/>
                <w:bCs/>
                <w:i/>
                <w:iCs/>
                <w:sz w:val="22"/>
                <w:szCs w:val="22"/>
              </w:rPr>
            </w:pPr>
            <w:r w:rsidRPr="00161B1F">
              <w:rPr>
                <w:b/>
                <w:bCs/>
                <w:i/>
                <w:iCs/>
                <w:sz w:val="22"/>
                <w:szCs w:val="22"/>
              </w:rPr>
              <w:t>6,31</w:t>
            </w:r>
          </w:p>
        </w:tc>
        <w:tc>
          <w:tcPr>
            <w:tcW w:w="1319" w:type="dxa"/>
            <w:tcBorders>
              <w:top w:val="nil"/>
              <w:left w:val="nil"/>
              <w:bottom w:val="single" w:sz="4" w:space="0" w:color="000000"/>
              <w:right w:val="single" w:sz="4" w:space="0" w:color="000000"/>
            </w:tcBorders>
            <w:shd w:val="clear" w:color="auto" w:fill="auto"/>
            <w:vAlign w:val="center"/>
            <w:hideMark/>
          </w:tcPr>
          <w:p w14:paraId="606726D3" w14:textId="77777777" w:rsidR="00161B1F" w:rsidRPr="00161B1F" w:rsidRDefault="00161B1F">
            <w:pPr>
              <w:jc w:val="center"/>
              <w:rPr>
                <w:color w:val="000000"/>
                <w:sz w:val="22"/>
                <w:szCs w:val="22"/>
              </w:rPr>
            </w:pPr>
            <w:r w:rsidRPr="00161B1F">
              <w:rPr>
                <w:color w:val="000000"/>
                <w:sz w:val="22"/>
                <w:szCs w:val="22"/>
              </w:rPr>
              <w:t>м3</w:t>
            </w:r>
          </w:p>
        </w:tc>
        <w:tc>
          <w:tcPr>
            <w:tcW w:w="1664" w:type="dxa"/>
            <w:tcBorders>
              <w:top w:val="nil"/>
              <w:left w:val="nil"/>
              <w:bottom w:val="single" w:sz="4" w:space="0" w:color="000000"/>
              <w:right w:val="single" w:sz="4" w:space="0" w:color="000000"/>
            </w:tcBorders>
            <w:shd w:val="clear" w:color="auto" w:fill="auto"/>
            <w:vAlign w:val="center"/>
            <w:hideMark/>
          </w:tcPr>
          <w:p w14:paraId="70495360" w14:textId="77777777" w:rsidR="00161B1F" w:rsidRPr="00161B1F" w:rsidRDefault="00161B1F">
            <w:pPr>
              <w:jc w:val="center"/>
              <w:rPr>
                <w:color w:val="000000"/>
                <w:sz w:val="22"/>
                <w:szCs w:val="22"/>
              </w:rPr>
            </w:pPr>
            <w:r w:rsidRPr="00161B1F">
              <w:rPr>
                <w:color w:val="000000"/>
                <w:sz w:val="22"/>
                <w:szCs w:val="22"/>
              </w:rPr>
              <w:t>349,26</w:t>
            </w:r>
          </w:p>
        </w:tc>
      </w:tr>
      <w:tr w:rsidR="00161B1F" w:rsidRPr="00161B1F" w14:paraId="698F094B" w14:textId="77777777" w:rsidTr="00161B1F">
        <w:trPr>
          <w:trHeight w:val="322"/>
        </w:trPr>
        <w:tc>
          <w:tcPr>
            <w:tcW w:w="2841" w:type="dxa"/>
            <w:tcBorders>
              <w:top w:val="nil"/>
              <w:left w:val="single" w:sz="4" w:space="0" w:color="000000"/>
              <w:bottom w:val="single" w:sz="4" w:space="0" w:color="000000"/>
              <w:right w:val="single" w:sz="4" w:space="0" w:color="000000"/>
            </w:tcBorders>
            <w:shd w:val="clear" w:color="auto" w:fill="auto"/>
            <w:noWrap/>
            <w:vAlign w:val="bottom"/>
            <w:hideMark/>
          </w:tcPr>
          <w:p w14:paraId="3DB91126" w14:textId="77777777" w:rsidR="00161B1F" w:rsidRPr="00161B1F" w:rsidRDefault="00161B1F">
            <w:pPr>
              <w:rPr>
                <w:color w:val="000000"/>
                <w:sz w:val="22"/>
                <w:szCs w:val="22"/>
              </w:rPr>
            </w:pPr>
            <w:r w:rsidRPr="00161B1F">
              <w:rPr>
                <w:color w:val="000000"/>
                <w:sz w:val="22"/>
                <w:szCs w:val="22"/>
              </w:rPr>
              <w:t>ИТОГО</w:t>
            </w:r>
          </w:p>
        </w:tc>
        <w:tc>
          <w:tcPr>
            <w:tcW w:w="1787" w:type="dxa"/>
            <w:tcBorders>
              <w:top w:val="nil"/>
              <w:left w:val="nil"/>
              <w:bottom w:val="single" w:sz="4" w:space="0" w:color="000000"/>
              <w:right w:val="single" w:sz="4" w:space="0" w:color="000000"/>
            </w:tcBorders>
            <w:shd w:val="clear" w:color="auto" w:fill="auto"/>
            <w:noWrap/>
            <w:vAlign w:val="bottom"/>
            <w:hideMark/>
          </w:tcPr>
          <w:p w14:paraId="7FD3AEAD" w14:textId="77777777" w:rsidR="00161B1F" w:rsidRPr="00161B1F" w:rsidRDefault="00161B1F">
            <w:pPr>
              <w:rPr>
                <w:color w:val="000000"/>
                <w:sz w:val="22"/>
                <w:szCs w:val="22"/>
              </w:rPr>
            </w:pPr>
            <w:r w:rsidRPr="00161B1F">
              <w:rPr>
                <w:color w:val="000000"/>
                <w:sz w:val="22"/>
                <w:szCs w:val="22"/>
              </w:rPr>
              <w:t> </w:t>
            </w:r>
          </w:p>
        </w:tc>
        <w:tc>
          <w:tcPr>
            <w:tcW w:w="5755" w:type="dxa"/>
            <w:tcBorders>
              <w:top w:val="single" w:sz="4" w:space="0" w:color="000000"/>
              <w:left w:val="nil"/>
              <w:bottom w:val="single" w:sz="4" w:space="0" w:color="000000"/>
              <w:right w:val="single" w:sz="4" w:space="0" w:color="000000"/>
            </w:tcBorders>
            <w:shd w:val="clear" w:color="auto" w:fill="auto"/>
            <w:noWrap/>
            <w:vAlign w:val="bottom"/>
            <w:hideMark/>
          </w:tcPr>
          <w:p w14:paraId="76E114D0" w14:textId="77777777" w:rsidR="00161B1F" w:rsidRPr="00161B1F" w:rsidRDefault="00161B1F">
            <w:pPr>
              <w:rPr>
                <w:color w:val="000000"/>
                <w:sz w:val="22"/>
                <w:szCs w:val="22"/>
              </w:rPr>
            </w:pPr>
            <w:r w:rsidRPr="00161B1F">
              <w:rPr>
                <w:color w:val="000000"/>
                <w:sz w:val="22"/>
                <w:szCs w:val="22"/>
              </w:rPr>
              <w:t> </w:t>
            </w:r>
          </w:p>
        </w:tc>
        <w:tc>
          <w:tcPr>
            <w:tcW w:w="1664" w:type="dxa"/>
            <w:tcBorders>
              <w:top w:val="nil"/>
              <w:left w:val="nil"/>
              <w:bottom w:val="single" w:sz="4" w:space="0" w:color="000000"/>
              <w:right w:val="single" w:sz="4" w:space="0" w:color="000000"/>
            </w:tcBorders>
            <w:shd w:val="clear" w:color="auto" w:fill="auto"/>
            <w:noWrap/>
            <w:vAlign w:val="center"/>
            <w:hideMark/>
          </w:tcPr>
          <w:p w14:paraId="33E8540B" w14:textId="77777777" w:rsidR="00161B1F" w:rsidRPr="00161B1F" w:rsidRDefault="00161B1F">
            <w:pPr>
              <w:jc w:val="center"/>
              <w:rPr>
                <w:b/>
                <w:bCs/>
                <w:i/>
                <w:iCs/>
                <w:sz w:val="22"/>
                <w:szCs w:val="22"/>
              </w:rPr>
            </w:pPr>
            <w:r w:rsidRPr="00161B1F">
              <w:rPr>
                <w:b/>
                <w:bCs/>
                <w:i/>
                <w:iCs/>
                <w:sz w:val="22"/>
                <w:szCs w:val="22"/>
              </w:rPr>
              <w:t>4266,50</w:t>
            </w:r>
          </w:p>
        </w:tc>
        <w:tc>
          <w:tcPr>
            <w:tcW w:w="1319" w:type="dxa"/>
            <w:tcBorders>
              <w:top w:val="nil"/>
              <w:left w:val="nil"/>
              <w:bottom w:val="single" w:sz="4" w:space="0" w:color="000000"/>
              <w:right w:val="single" w:sz="4" w:space="0" w:color="000000"/>
            </w:tcBorders>
            <w:shd w:val="clear" w:color="auto" w:fill="auto"/>
            <w:noWrap/>
            <w:vAlign w:val="bottom"/>
            <w:hideMark/>
          </w:tcPr>
          <w:p w14:paraId="72ECF3CC" w14:textId="77777777" w:rsidR="00161B1F" w:rsidRPr="00161B1F" w:rsidRDefault="00161B1F">
            <w:pPr>
              <w:rPr>
                <w:color w:val="000000"/>
                <w:sz w:val="22"/>
                <w:szCs w:val="22"/>
              </w:rPr>
            </w:pPr>
            <w:r w:rsidRPr="00161B1F">
              <w:rPr>
                <w:color w:val="000000"/>
                <w:sz w:val="22"/>
                <w:szCs w:val="22"/>
              </w:rPr>
              <w:t> </w:t>
            </w:r>
          </w:p>
        </w:tc>
        <w:tc>
          <w:tcPr>
            <w:tcW w:w="1664" w:type="dxa"/>
            <w:tcBorders>
              <w:top w:val="nil"/>
              <w:left w:val="nil"/>
              <w:bottom w:val="single" w:sz="4" w:space="0" w:color="000000"/>
              <w:right w:val="single" w:sz="4" w:space="0" w:color="000000"/>
            </w:tcBorders>
            <w:shd w:val="clear" w:color="auto" w:fill="auto"/>
            <w:vAlign w:val="center"/>
            <w:hideMark/>
          </w:tcPr>
          <w:p w14:paraId="0751D618" w14:textId="77777777" w:rsidR="00161B1F" w:rsidRPr="00161B1F" w:rsidRDefault="00161B1F">
            <w:pPr>
              <w:jc w:val="center"/>
              <w:rPr>
                <w:color w:val="000000"/>
                <w:sz w:val="22"/>
                <w:szCs w:val="22"/>
              </w:rPr>
            </w:pPr>
            <w:r w:rsidRPr="00161B1F">
              <w:rPr>
                <w:color w:val="000000"/>
                <w:sz w:val="22"/>
                <w:szCs w:val="22"/>
              </w:rPr>
              <w:t>9 948 814,97</w:t>
            </w:r>
          </w:p>
        </w:tc>
      </w:tr>
    </w:tbl>
    <w:p w14:paraId="62C825EF" w14:textId="77777777" w:rsidR="00161B1F" w:rsidRDefault="00161B1F" w:rsidP="00B20492">
      <w:pPr>
        <w:suppressAutoHyphens/>
        <w:jc w:val="center"/>
        <w:rPr>
          <w:b/>
          <w:sz w:val="22"/>
          <w:szCs w:val="22"/>
          <w:lang w:eastAsia="en-US"/>
        </w:rPr>
      </w:pPr>
    </w:p>
    <w:p w14:paraId="234F5161" w14:textId="77777777" w:rsidR="00161B1F" w:rsidRDefault="00161B1F" w:rsidP="00B20492">
      <w:pPr>
        <w:suppressAutoHyphens/>
        <w:jc w:val="center"/>
        <w:rPr>
          <w:b/>
          <w:sz w:val="22"/>
          <w:szCs w:val="22"/>
          <w:lang w:eastAsia="en-US"/>
        </w:rPr>
      </w:pPr>
    </w:p>
    <w:p w14:paraId="078E3AFD" w14:textId="0544D1B8" w:rsidR="00063BBB" w:rsidRPr="00AE77CF" w:rsidRDefault="00AE7FC4" w:rsidP="00AE77CF">
      <w:pPr>
        <w:suppressAutoHyphens/>
        <w:ind w:firstLine="567"/>
        <w:jc w:val="both"/>
        <w:rPr>
          <w:b/>
          <w:sz w:val="22"/>
          <w:szCs w:val="22"/>
        </w:rPr>
      </w:pPr>
      <w:r w:rsidRPr="00AE77CF">
        <w:rPr>
          <w:sz w:val="22"/>
          <w:szCs w:val="22"/>
        </w:rPr>
        <w:t>Цена за поставляемую тепловую энергию определя</w:t>
      </w:r>
      <w:r w:rsidR="00AE77CF">
        <w:rPr>
          <w:sz w:val="22"/>
          <w:szCs w:val="22"/>
        </w:rPr>
        <w:t>е</w:t>
      </w:r>
      <w:r w:rsidRPr="00AE77CF">
        <w:rPr>
          <w:sz w:val="22"/>
          <w:szCs w:val="22"/>
        </w:rPr>
        <w:t>тся исходя из тарифов, установленных уполномоченным органом в области государственного регулирования тарифов в соответствии с законодательством Российской Федерации.</w:t>
      </w:r>
    </w:p>
    <w:p w14:paraId="7679BAB2" w14:textId="77777777" w:rsidR="00063BBB" w:rsidRDefault="00063BBB" w:rsidP="00B20492">
      <w:pPr>
        <w:suppressAutoHyphens/>
        <w:jc w:val="center"/>
        <w:rPr>
          <w:b/>
          <w:sz w:val="22"/>
          <w:szCs w:val="22"/>
        </w:rPr>
        <w:sectPr w:rsidR="00063BBB" w:rsidSect="00063BBB">
          <w:pgSz w:w="16838" w:h="11906" w:orient="landscape"/>
          <w:pgMar w:top="1800" w:right="1440" w:bottom="991" w:left="993" w:header="708" w:footer="708" w:gutter="0"/>
          <w:cols w:space="708"/>
          <w:docGrid w:linePitch="360"/>
        </w:sectPr>
      </w:pPr>
    </w:p>
    <w:p w14:paraId="36FC471C" w14:textId="77777777" w:rsidR="00063BBB" w:rsidRDefault="00063BBB" w:rsidP="00063BBB">
      <w:pPr>
        <w:widowControl w:val="0"/>
        <w:autoSpaceDE w:val="0"/>
        <w:autoSpaceDN w:val="0"/>
        <w:adjustRightInd w:val="0"/>
        <w:ind w:firstLine="567"/>
        <w:jc w:val="right"/>
        <w:rPr>
          <w:sz w:val="22"/>
          <w:szCs w:val="22"/>
          <w:lang w:eastAsia="en-US"/>
        </w:rPr>
      </w:pPr>
      <w:r>
        <w:rPr>
          <w:sz w:val="22"/>
          <w:szCs w:val="22"/>
          <w:lang w:eastAsia="en-US"/>
        </w:rPr>
        <w:lastRenderedPageBreak/>
        <w:t>Приложение №</w:t>
      </w:r>
      <w:r w:rsidR="007F1118">
        <w:rPr>
          <w:sz w:val="22"/>
          <w:szCs w:val="22"/>
          <w:lang w:eastAsia="en-US"/>
        </w:rPr>
        <w:t>4</w:t>
      </w:r>
      <w:r>
        <w:rPr>
          <w:sz w:val="22"/>
          <w:szCs w:val="22"/>
          <w:lang w:eastAsia="en-US"/>
        </w:rPr>
        <w:t xml:space="preserve"> </w:t>
      </w:r>
    </w:p>
    <w:p w14:paraId="0740CE2C" w14:textId="77777777" w:rsidR="00063BBB" w:rsidRDefault="00063BBB" w:rsidP="00063BBB">
      <w:pPr>
        <w:suppressAutoHyphens/>
        <w:jc w:val="right"/>
        <w:rPr>
          <w:b/>
          <w:sz w:val="22"/>
          <w:szCs w:val="22"/>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5C322F05" w14:textId="77777777" w:rsidR="00063BBB" w:rsidRDefault="00063BBB" w:rsidP="00B20492">
      <w:pPr>
        <w:suppressAutoHyphens/>
        <w:jc w:val="center"/>
        <w:rPr>
          <w:b/>
          <w:sz w:val="22"/>
          <w:szCs w:val="22"/>
        </w:rPr>
      </w:pPr>
    </w:p>
    <w:p w14:paraId="0C42C622" w14:textId="77777777" w:rsidR="00063BBB" w:rsidRDefault="00063BBB" w:rsidP="00B20492">
      <w:pPr>
        <w:suppressAutoHyphens/>
        <w:jc w:val="center"/>
        <w:rPr>
          <w:b/>
          <w:sz w:val="22"/>
          <w:szCs w:val="22"/>
        </w:rPr>
      </w:pPr>
    </w:p>
    <w:p w14:paraId="78B7CEBB" w14:textId="77777777" w:rsidR="00063BBB" w:rsidRDefault="00063BBB" w:rsidP="00B20492">
      <w:pPr>
        <w:suppressAutoHyphens/>
        <w:jc w:val="center"/>
        <w:rPr>
          <w:b/>
          <w:sz w:val="22"/>
          <w:szCs w:val="22"/>
        </w:rPr>
      </w:pPr>
    </w:p>
    <w:p w14:paraId="3E82C79B" w14:textId="77777777" w:rsidR="00063BBB" w:rsidRDefault="00063BBB" w:rsidP="00B20492">
      <w:pPr>
        <w:suppressAutoHyphens/>
        <w:jc w:val="center"/>
        <w:rPr>
          <w:b/>
          <w:sz w:val="22"/>
          <w:szCs w:val="22"/>
        </w:rPr>
      </w:pPr>
    </w:p>
    <w:p w14:paraId="3A305FE6" w14:textId="77777777" w:rsidR="00B20492" w:rsidRDefault="00B20492" w:rsidP="00B20492">
      <w:pPr>
        <w:suppressAutoHyphens/>
        <w:jc w:val="center"/>
        <w:rPr>
          <w:b/>
          <w:sz w:val="22"/>
          <w:szCs w:val="22"/>
        </w:rPr>
      </w:pPr>
      <w:r w:rsidRPr="00725B98">
        <w:rPr>
          <w:b/>
          <w:sz w:val="22"/>
          <w:szCs w:val="22"/>
        </w:rPr>
        <w:t>ПРОЕКТ ДОГОВОРА</w:t>
      </w:r>
    </w:p>
    <w:p w14:paraId="6CDBC52E" w14:textId="77777777" w:rsidR="00914741" w:rsidRDefault="00914741" w:rsidP="00B20492">
      <w:pPr>
        <w:suppressAutoHyphens/>
        <w:jc w:val="center"/>
        <w:rPr>
          <w:b/>
          <w:sz w:val="22"/>
          <w:szCs w:val="22"/>
        </w:rPr>
      </w:pPr>
      <w:r w:rsidRPr="00816D17">
        <w:rPr>
          <w:i/>
          <w:sz w:val="22"/>
          <w:szCs w:val="22"/>
        </w:rPr>
        <w:t>(</w:t>
      </w:r>
      <w:r>
        <w:rPr>
          <w:i/>
          <w:sz w:val="22"/>
          <w:szCs w:val="22"/>
        </w:rPr>
        <w:t>находится</w:t>
      </w:r>
      <w:r w:rsidRPr="00816D17">
        <w:rPr>
          <w:i/>
          <w:sz w:val="22"/>
          <w:szCs w:val="22"/>
        </w:rPr>
        <w:t xml:space="preserve"> в прикрепленном файле)</w:t>
      </w:r>
    </w:p>
    <w:sectPr w:rsidR="00914741" w:rsidSect="00063BBB">
      <w:pgSz w:w="11906" w:h="16838"/>
      <w:pgMar w:top="1440" w:right="991" w:bottom="99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37AFB" w14:textId="77777777" w:rsidR="00EE7E95" w:rsidRDefault="00EE7E95">
      <w:r>
        <w:separator/>
      </w:r>
    </w:p>
  </w:endnote>
  <w:endnote w:type="continuationSeparator" w:id="0">
    <w:p w14:paraId="2762EF8D" w14:textId="77777777" w:rsidR="00EE7E95" w:rsidRDefault="00EE7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31EEA" w14:textId="77777777" w:rsidR="00B20492" w:rsidRDefault="00B20492">
    <w:pPr>
      <w:pStyle w:val="af1"/>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3D85C1B6" w14:textId="77777777" w:rsidR="00B20492" w:rsidRDefault="00B20492">
    <w:pPr>
      <w:pStyle w:val="af1"/>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D2E56" w14:textId="77777777" w:rsidR="00B20492" w:rsidRDefault="00B20492">
    <w:pPr>
      <w:pStyle w:val="af1"/>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96A74" w14:textId="77777777" w:rsidR="00EE7E95" w:rsidRDefault="00EE7E95">
      <w:r>
        <w:separator/>
      </w:r>
    </w:p>
  </w:footnote>
  <w:footnote w:type="continuationSeparator" w:id="0">
    <w:p w14:paraId="5033784D" w14:textId="77777777" w:rsidR="00EE7E95" w:rsidRDefault="00EE7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698CF" w14:textId="77777777" w:rsidR="00B20492" w:rsidRPr="00C900B3" w:rsidRDefault="00B20492">
    <w:pPr>
      <w:pStyle w:val="ac"/>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C757FA">
      <w:rPr>
        <w:noProof/>
        <w:sz w:val="24"/>
        <w:szCs w:val="24"/>
      </w:rPr>
      <w:t>2</w:t>
    </w:r>
    <w:r w:rsidRPr="00C900B3">
      <w:rPr>
        <w:sz w:val="24"/>
        <w:szCs w:val="24"/>
      </w:rPr>
      <w:fldChar w:fldCharType="end"/>
    </w:r>
  </w:p>
  <w:p w14:paraId="3B214605" w14:textId="77777777" w:rsidR="00B20492" w:rsidRDefault="00B2049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000001"/>
    <w:multiLevelType w:val="multilevel"/>
    <w:tmpl w:val="AFAABD16"/>
    <w:name w:val="WW8Num1"/>
    <w:lvl w:ilvl="0">
      <w:start w:val="1"/>
      <w:numFmt w:val="decimal"/>
      <w:lvlText w:val="%1."/>
      <w:lvlJc w:val="left"/>
      <w:pPr>
        <w:tabs>
          <w:tab w:val="num" w:pos="708"/>
        </w:tabs>
        <w:ind w:left="0" w:hanging="360"/>
      </w:pPr>
      <w:rPr>
        <w:rFonts w:ascii="Times New Roman" w:hAnsi="Times New Roman" w:cs="Times New Roman" w:hint="default"/>
      </w:rPr>
    </w:lvl>
    <w:lvl w:ilvl="1">
      <w:start w:val="1"/>
      <w:numFmt w:val="decimal"/>
      <w:lvlText w:val="%2."/>
      <w:lvlJc w:val="left"/>
      <w:pPr>
        <w:tabs>
          <w:tab w:val="num" w:pos="360"/>
        </w:tabs>
        <w:ind w:left="360" w:hanging="360"/>
      </w:pPr>
    </w:lvl>
    <w:lvl w:ilvl="2">
      <w:start w:val="1"/>
      <w:numFmt w:val="decimal"/>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decimal"/>
      <w:lvlText w:val="%5."/>
      <w:lvlJc w:val="left"/>
      <w:pPr>
        <w:tabs>
          <w:tab w:val="num" w:pos="1440"/>
        </w:tabs>
        <w:ind w:left="1440" w:hanging="360"/>
      </w:pPr>
    </w:lvl>
    <w:lvl w:ilvl="5">
      <w:start w:val="1"/>
      <w:numFmt w:val="decimal"/>
      <w:lvlText w:val="%6."/>
      <w:lvlJc w:val="left"/>
      <w:pPr>
        <w:tabs>
          <w:tab w:val="num" w:pos="1800"/>
        </w:tabs>
        <w:ind w:left="1800" w:hanging="360"/>
      </w:pPr>
    </w:lvl>
    <w:lvl w:ilvl="6">
      <w:start w:val="1"/>
      <w:numFmt w:val="decimal"/>
      <w:lvlText w:val="%7."/>
      <w:lvlJc w:val="left"/>
      <w:pPr>
        <w:tabs>
          <w:tab w:val="num" w:pos="2160"/>
        </w:tabs>
        <w:ind w:left="2160" w:hanging="360"/>
      </w:pPr>
    </w:lvl>
    <w:lvl w:ilvl="7">
      <w:start w:val="1"/>
      <w:numFmt w:val="decimal"/>
      <w:lvlText w:val="%8."/>
      <w:lvlJc w:val="left"/>
      <w:pPr>
        <w:tabs>
          <w:tab w:val="num" w:pos="2520"/>
        </w:tabs>
        <w:ind w:left="2520" w:hanging="360"/>
      </w:pPr>
    </w:lvl>
    <w:lvl w:ilvl="8">
      <w:start w:val="1"/>
      <w:numFmt w:val="decimal"/>
      <w:lvlText w:val="%9."/>
      <w:lvlJc w:val="left"/>
      <w:pPr>
        <w:tabs>
          <w:tab w:val="num" w:pos="2880"/>
        </w:tabs>
        <w:ind w:left="2880" w:hanging="360"/>
      </w:pPr>
    </w:lvl>
  </w:abstractNum>
  <w:abstractNum w:abstractNumId="3" w15:restartNumberingAfterBreak="0">
    <w:nsid w:val="1F8A262D"/>
    <w:multiLevelType w:val="multilevel"/>
    <w:tmpl w:val="C90EC46A"/>
    <w:lvl w:ilvl="0">
      <w:start w:val="1"/>
      <w:numFmt w:val="upperRoman"/>
      <w:lvlText w:val=""/>
      <w:lvlJc w:val="left"/>
      <w:pPr>
        <w:tabs>
          <w:tab w:val="num" w:pos="360"/>
        </w:tabs>
        <w:ind w:left="360" w:hanging="360"/>
      </w:pPr>
      <w:rPr>
        <w:rFonts w:hint="default"/>
      </w:rPr>
    </w:lvl>
    <w:lvl w:ilvl="1">
      <w:start w:val="2"/>
      <w:numFmt w:val="decimal"/>
      <w:isLgl/>
      <w:lvlText w:val="%1.%2."/>
      <w:lvlJc w:val="left"/>
      <w:pPr>
        <w:tabs>
          <w:tab w:val="num" w:pos="928"/>
        </w:tabs>
        <w:ind w:left="928"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4"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6F3BF4"/>
    <w:multiLevelType w:val="hybridMultilevel"/>
    <w:tmpl w:val="116E13DA"/>
    <w:lvl w:ilvl="0" w:tplc="01B82D24">
      <w:start w:val="7"/>
      <w:numFmt w:val="decimal"/>
      <w:lvlText w:val="%1."/>
      <w:lvlJc w:val="left"/>
      <w:pPr>
        <w:ind w:left="2062" w:hanging="360"/>
      </w:pPr>
      <w:rPr>
        <w:rFonts w:cs="Arial" w:hint="default"/>
        <w:b/>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7"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697997916">
    <w:abstractNumId w:val="5"/>
  </w:num>
  <w:num w:numId="2" w16cid:durableId="807746543">
    <w:abstractNumId w:val="8"/>
  </w:num>
  <w:num w:numId="3" w16cid:durableId="78720796">
    <w:abstractNumId w:val="4"/>
  </w:num>
  <w:num w:numId="4" w16cid:durableId="1155032391">
    <w:abstractNumId w:val="1"/>
  </w:num>
  <w:num w:numId="5" w16cid:durableId="2144106736">
    <w:abstractNumId w:val="7"/>
  </w:num>
  <w:num w:numId="6" w16cid:durableId="665129212">
    <w:abstractNumId w:val="0"/>
    <w:lvlOverride w:ilvl="0">
      <w:startOverride w:val="1"/>
    </w:lvlOverride>
  </w:num>
  <w:num w:numId="7" w16cid:durableId="1080713917">
    <w:abstractNumId w:val="3"/>
  </w:num>
  <w:num w:numId="8" w16cid:durableId="1193307295">
    <w:abstractNumId w:val="6"/>
  </w:num>
  <w:num w:numId="9" w16cid:durableId="1702644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B45"/>
    <w:rsid w:val="0000383A"/>
    <w:rsid w:val="00015099"/>
    <w:rsid w:val="000250D9"/>
    <w:rsid w:val="00027A38"/>
    <w:rsid w:val="00035A48"/>
    <w:rsid w:val="000363AA"/>
    <w:rsid w:val="0004156E"/>
    <w:rsid w:val="00042E43"/>
    <w:rsid w:val="00047692"/>
    <w:rsid w:val="00051551"/>
    <w:rsid w:val="000525E4"/>
    <w:rsid w:val="00063BBB"/>
    <w:rsid w:val="000672B7"/>
    <w:rsid w:val="00072726"/>
    <w:rsid w:val="000747F0"/>
    <w:rsid w:val="000823FE"/>
    <w:rsid w:val="00084A24"/>
    <w:rsid w:val="000866FC"/>
    <w:rsid w:val="0009720B"/>
    <w:rsid w:val="00124D51"/>
    <w:rsid w:val="0013687C"/>
    <w:rsid w:val="001372F0"/>
    <w:rsid w:val="00144A10"/>
    <w:rsid w:val="001509FA"/>
    <w:rsid w:val="00161B1F"/>
    <w:rsid w:val="001653DF"/>
    <w:rsid w:val="001679D6"/>
    <w:rsid w:val="001706AC"/>
    <w:rsid w:val="001709BA"/>
    <w:rsid w:val="0017480C"/>
    <w:rsid w:val="00181397"/>
    <w:rsid w:val="00183A28"/>
    <w:rsid w:val="0018446D"/>
    <w:rsid w:val="00190985"/>
    <w:rsid w:val="001C01D6"/>
    <w:rsid w:val="001C1713"/>
    <w:rsid w:val="001E62FA"/>
    <w:rsid w:val="00211E93"/>
    <w:rsid w:val="0022110C"/>
    <w:rsid w:val="00225A8F"/>
    <w:rsid w:val="00233DD9"/>
    <w:rsid w:val="002353D9"/>
    <w:rsid w:val="00243F44"/>
    <w:rsid w:val="00245A21"/>
    <w:rsid w:val="0025167E"/>
    <w:rsid w:val="00255562"/>
    <w:rsid w:val="00263D73"/>
    <w:rsid w:val="00265BE4"/>
    <w:rsid w:val="00265C6D"/>
    <w:rsid w:val="00286827"/>
    <w:rsid w:val="00295B1B"/>
    <w:rsid w:val="002965E7"/>
    <w:rsid w:val="002A188C"/>
    <w:rsid w:val="002A679E"/>
    <w:rsid w:val="002B469B"/>
    <w:rsid w:val="002C15DC"/>
    <w:rsid w:val="00315367"/>
    <w:rsid w:val="0034564B"/>
    <w:rsid w:val="00361E2C"/>
    <w:rsid w:val="0037376D"/>
    <w:rsid w:val="00377643"/>
    <w:rsid w:val="003821F9"/>
    <w:rsid w:val="003A1E3D"/>
    <w:rsid w:val="003A4B7A"/>
    <w:rsid w:val="003B2EA5"/>
    <w:rsid w:val="003E252D"/>
    <w:rsid w:val="003F43AE"/>
    <w:rsid w:val="0040443F"/>
    <w:rsid w:val="004050D0"/>
    <w:rsid w:val="00407FBF"/>
    <w:rsid w:val="0042319E"/>
    <w:rsid w:val="0042562B"/>
    <w:rsid w:val="00432BC6"/>
    <w:rsid w:val="00442009"/>
    <w:rsid w:val="00445E0D"/>
    <w:rsid w:val="00453F7A"/>
    <w:rsid w:val="00461313"/>
    <w:rsid w:val="00462860"/>
    <w:rsid w:val="0046758B"/>
    <w:rsid w:val="00471C07"/>
    <w:rsid w:val="00476B37"/>
    <w:rsid w:val="004C2ACA"/>
    <w:rsid w:val="004C5778"/>
    <w:rsid w:val="004C63E2"/>
    <w:rsid w:val="004E0B22"/>
    <w:rsid w:val="004F04F5"/>
    <w:rsid w:val="004F17AD"/>
    <w:rsid w:val="00503EC9"/>
    <w:rsid w:val="005121FD"/>
    <w:rsid w:val="005315DC"/>
    <w:rsid w:val="00536B06"/>
    <w:rsid w:val="00542E83"/>
    <w:rsid w:val="00543239"/>
    <w:rsid w:val="005708B2"/>
    <w:rsid w:val="005927AD"/>
    <w:rsid w:val="005965AC"/>
    <w:rsid w:val="005A6CC3"/>
    <w:rsid w:val="005D613B"/>
    <w:rsid w:val="005E58CA"/>
    <w:rsid w:val="005F1F25"/>
    <w:rsid w:val="00616F9B"/>
    <w:rsid w:val="0062017F"/>
    <w:rsid w:val="00621CDD"/>
    <w:rsid w:val="006428CA"/>
    <w:rsid w:val="00655E07"/>
    <w:rsid w:val="00683043"/>
    <w:rsid w:val="00683D54"/>
    <w:rsid w:val="006A026A"/>
    <w:rsid w:val="006A0FF6"/>
    <w:rsid w:val="006A6E2B"/>
    <w:rsid w:val="006B4503"/>
    <w:rsid w:val="006C62CB"/>
    <w:rsid w:val="006D1A82"/>
    <w:rsid w:val="006D5A11"/>
    <w:rsid w:val="006D7098"/>
    <w:rsid w:val="00700D75"/>
    <w:rsid w:val="00700F99"/>
    <w:rsid w:val="0070133F"/>
    <w:rsid w:val="007015B3"/>
    <w:rsid w:val="007042DB"/>
    <w:rsid w:val="007071F1"/>
    <w:rsid w:val="007112BB"/>
    <w:rsid w:val="00715860"/>
    <w:rsid w:val="00725B98"/>
    <w:rsid w:val="00726CFB"/>
    <w:rsid w:val="0073299E"/>
    <w:rsid w:val="007413FB"/>
    <w:rsid w:val="0074357F"/>
    <w:rsid w:val="0074442F"/>
    <w:rsid w:val="007569F2"/>
    <w:rsid w:val="00767252"/>
    <w:rsid w:val="0077439F"/>
    <w:rsid w:val="0077462B"/>
    <w:rsid w:val="007833FF"/>
    <w:rsid w:val="007A38F3"/>
    <w:rsid w:val="007B1E83"/>
    <w:rsid w:val="007C42FE"/>
    <w:rsid w:val="007F00D2"/>
    <w:rsid w:val="007F1118"/>
    <w:rsid w:val="0080618B"/>
    <w:rsid w:val="00812087"/>
    <w:rsid w:val="008207F0"/>
    <w:rsid w:val="00824C1A"/>
    <w:rsid w:val="008323FA"/>
    <w:rsid w:val="00857F77"/>
    <w:rsid w:val="00866D59"/>
    <w:rsid w:val="008712DB"/>
    <w:rsid w:val="00872711"/>
    <w:rsid w:val="00873CCE"/>
    <w:rsid w:val="00876114"/>
    <w:rsid w:val="00883513"/>
    <w:rsid w:val="008B64C8"/>
    <w:rsid w:val="008B7190"/>
    <w:rsid w:val="008D6AC8"/>
    <w:rsid w:val="008D6EBD"/>
    <w:rsid w:val="008E33F1"/>
    <w:rsid w:val="00914741"/>
    <w:rsid w:val="0092160E"/>
    <w:rsid w:val="0094368F"/>
    <w:rsid w:val="00955845"/>
    <w:rsid w:val="00961983"/>
    <w:rsid w:val="009653F6"/>
    <w:rsid w:val="00972A04"/>
    <w:rsid w:val="009827D8"/>
    <w:rsid w:val="00986613"/>
    <w:rsid w:val="00992F81"/>
    <w:rsid w:val="00996D06"/>
    <w:rsid w:val="009A2E49"/>
    <w:rsid w:val="009A72F2"/>
    <w:rsid w:val="009E53A7"/>
    <w:rsid w:val="009F57FE"/>
    <w:rsid w:val="00A047BC"/>
    <w:rsid w:val="00A434E4"/>
    <w:rsid w:val="00A436C7"/>
    <w:rsid w:val="00A51D37"/>
    <w:rsid w:val="00A81315"/>
    <w:rsid w:val="00A83AF4"/>
    <w:rsid w:val="00A8604F"/>
    <w:rsid w:val="00A87716"/>
    <w:rsid w:val="00A93E8D"/>
    <w:rsid w:val="00AA346E"/>
    <w:rsid w:val="00AA4F93"/>
    <w:rsid w:val="00AC041A"/>
    <w:rsid w:val="00AC06E8"/>
    <w:rsid w:val="00AC65D1"/>
    <w:rsid w:val="00AD3A0F"/>
    <w:rsid w:val="00AD6E48"/>
    <w:rsid w:val="00AE0AD9"/>
    <w:rsid w:val="00AE77CF"/>
    <w:rsid w:val="00AE7FC4"/>
    <w:rsid w:val="00AF2AC4"/>
    <w:rsid w:val="00AF3FF3"/>
    <w:rsid w:val="00B20492"/>
    <w:rsid w:val="00B40EB9"/>
    <w:rsid w:val="00B4431F"/>
    <w:rsid w:val="00B53898"/>
    <w:rsid w:val="00B73607"/>
    <w:rsid w:val="00B95915"/>
    <w:rsid w:val="00BA187C"/>
    <w:rsid w:val="00BB0FCE"/>
    <w:rsid w:val="00BC1F19"/>
    <w:rsid w:val="00BC298B"/>
    <w:rsid w:val="00BD63A7"/>
    <w:rsid w:val="00BE1E15"/>
    <w:rsid w:val="00BF10FB"/>
    <w:rsid w:val="00C13986"/>
    <w:rsid w:val="00C15618"/>
    <w:rsid w:val="00C26262"/>
    <w:rsid w:val="00C319FB"/>
    <w:rsid w:val="00C5335F"/>
    <w:rsid w:val="00C626DD"/>
    <w:rsid w:val="00C736EF"/>
    <w:rsid w:val="00C757FA"/>
    <w:rsid w:val="00CA1B0A"/>
    <w:rsid w:val="00CA6DD5"/>
    <w:rsid w:val="00CA75E6"/>
    <w:rsid w:val="00CB4624"/>
    <w:rsid w:val="00CC5155"/>
    <w:rsid w:val="00CD4748"/>
    <w:rsid w:val="00CF75B4"/>
    <w:rsid w:val="00D023DB"/>
    <w:rsid w:val="00D06058"/>
    <w:rsid w:val="00D130F3"/>
    <w:rsid w:val="00D208C6"/>
    <w:rsid w:val="00D52EEF"/>
    <w:rsid w:val="00D53A93"/>
    <w:rsid w:val="00D63C50"/>
    <w:rsid w:val="00D82D81"/>
    <w:rsid w:val="00D832CF"/>
    <w:rsid w:val="00DA2760"/>
    <w:rsid w:val="00DB2751"/>
    <w:rsid w:val="00DC2C03"/>
    <w:rsid w:val="00DC30A2"/>
    <w:rsid w:val="00DC74B3"/>
    <w:rsid w:val="00DD1B0C"/>
    <w:rsid w:val="00DD325D"/>
    <w:rsid w:val="00E0077F"/>
    <w:rsid w:val="00E01CD7"/>
    <w:rsid w:val="00E04096"/>
    <w:rsid w:val="00E05B3B"/>
    <w:rsid w:val="00E135B2"/>
    <w:rsid w:val="00E13F61"/>
    <w:rsid w:val="00E47678"/>
    <w:rsid w:val="00E52597"/>
    <w:rsid w:val="00E61367"/>
    <w:rsid w:val="00E62023"/>
    <w:rsid w:val="00E73B63"/>
    <w:rsid w:val="00E9653C"/>
    <w:rsid w:val="00EA45DD"/>
    <w:rsid w:val="00EE7E95"/>
    <w:rsid w:val="00EF1C1A"/>
    <w:rsid w:val="00EF353E"/>
    <w:rsid w:val="00F0107D"/>
    <w:rsid w:val="00F0423B"/>
    <w:rsid w:val="00F060FD"/>
    <w:rsid w:val="00F2049D"/>
    <w:rsid w:val="00F34925"/>
    <w:rsid w:val="00F35218"/>
    <w:rsid w:val="00F43E41"/>
    <w:rsid w:val="00F6319D"/>
    <w:rsid w:val="00F7604C"/>
    <w:rsid w:val="00F83EA4"/>
    <w:rsid w:val="00F86AFB"/>
    <w:rsid w:val="00F9166E"/>
    <w:rsid w:val="00F952AE"/>
    <w:rsid w:val="00FA0A3A"/>
    <w:rsid w:val="00FA26FC"/>
    <w:rsid w:val="00FA77AE"/>
    <w:rsid w:val="00FB37F9"/>
    <w:rsid w:val="00FB6024"/>
    <w:rsid w:val="00FC2A39"/>
    <w:rsid w:val="00FC64C0"/>
    <w:rsid w:val="00FC6B57"/>
    <w:rsid w:val="00FD3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7EF205"/>
  <w15:docId w15:val="{AD4C6B3D-01B2-4B6E-A593-03A1FCA46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55562"/>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rsid w:val="00255562"/>
    <w:rPr>
      <w:color w:val="0000FF"/>
      <w:u w:val="single"/>
    </w:rPr>
  </w:style>
  <w:style w:type="paragraph" w:styleId="a5">
    <w:name w:val="Title"/>
    <w:basedOn w:val="a0"/>
    <w:link w:val="a6"/>
    <w:qFormat/>
    <w:rsid w:val="00255562"/>
    <w:pPr>
      <w:jc w:val="center"/>
    </w:pPr>
    <w:rPr>
      <w:b/>
      <w:bCs/>
    </w:rPr>
  </w:style>
  <w:style w:type="paragraph" w:styleId="a7">
    <w:name w:val="Body Text"/>
    <w:basedOn w:val="a0"/>
    <w:rsid w:val="0040443F"/>
    <w:pPr>
      <w:spacing w:after="120"/>
    </w:pPr>
  </w:style>
  <w:style w:type="character" w:customStyle="1" w:styleId="postbody">
    <w:name w:val="postbody"/>
    <w:basedOn w:val="a1"/>
    <w:rsid w:val="005E58CA"/>
  </w:style>
  <w:style w:type="paragraph" w:customStyle="1" w:styleId="a8">
    <w:name w:val="Знак"/>
    <w:basedOn w:val="a0"/>
    <w:rsid w:val="00FC6B57"/>
    <w:pPr>
      <w:spacing w:after="160" w:line="240" w:lineRule="exact"/>
    </w:pPr>
    <w:rPr>
      <w:rFonts w:ascii="Verdana" w:hAnsi="Verdana"/>
      <w:sz w:val="20"/>
      <w:szCs w:val="20"/>
      <w:lang w:val="en-US" w:eastAsia="en-US"/>
    </w:rPr>
  </w:style>
  <w:style w:type="paragraph" w:customStyle="1" w:styleId="a9">
    <w:name w:val="Знак Знак Знак Знак"/>
    <w:basedOn w:val="a0"/>
    <w:rsid w:val="00D63C50"/>
    <w:pPr>
      <w:spacing w:before="100" w:beforeAutospacing="1" w:after="100" w:afterAutospacing="1"/>
    </w:pPr>
    <w:rPr>
      <w:rFonts w:ascii="Tahoma" w:hAnsi="Tahoma"/>
      <w:sz w:val="20"/>
      <w:szCs w:val="20"/>
      <w:lang w:val="en-US" w:eastAsia="en-US"/>
    </w:rPr>
  </w:style>
  <w:style w:type="paragraph" w:customStyle="1" w:styleId="aa">
    <w:name w:val="Знак"/>
    <w:basedOn w:val="a0"/>
    <w:rsid w:val="000672B7"/>
    <w:pPr>
      <w:spacing w:after="160" w:line="240" w:lineRule="exact"/>
    </w:pPr>
    <w:rPr>
      <w:rFonts w:ascii="Verdana" w:hAnsi="Verdana"/>
      <w:lang w:val="en-US" w:eastAsia="en-US"/>
    </w:rPr>
  </w:style>
  <w:style w:type="paragraph" w:styleId="a">
    <w:name w:val="List Number"/>
    <w:basedOn w:val="a0"/>
    <w:rsid w:val="00AF2AC4"/>
    <w:pPr>
      <w:numPr>
        <w:numId w:val="4"/>
      </w:numPr>
    </w:pPr>
    <w:rPr>
      <w:sz w:val="20"/>
      <w:szCs w:val="20"/>
    </w:rPr>
  </w:style>
  <w:style w:type="paragraph" w:customStyle="1" w:styleId="ab">
    <w:name w:val="Пункт"/>
    <w:basedOn w:val="a0"/>
    <w:rsid w:val="00A434E4"/>
    <w:pPr>
      <w:tabs>
        <w:tab w:val="num" w:pos="1980"/>
      </w:tabs>
      <w:ind w:left="1404" w:hanging="504"/>
      <w:jc w:val="both"/>
    </w:pPr>
  </w:style>
  <w:style w:type="character" w:customStyle="1" w:styleId="a6">
    <w:name w:val="Заголовок Знак"/>
    <w:link w:val="a5"/>
    <w:locked/>
    <w:rsid w:val="00BE1E15"/>
    <w:rPr>
      <w:b/>
      <w:bCs/>
      <w:sz w:val="24"/>
      <w:szCs w:val="24"/>
    </w:rPr>
  </w:style>
  <w:style w:type="paragraph" w:styleId="ac">
    <w:name w:val="header"/>
    <w:aliases w:val="Linie,header,Знак8,Header/Footer,header odd,Hyphen,הנדון"/>
    <w:basedOn w:val="a0"/>
    <w:link w:val="ad"/>
    <w:uiPriority w:val="99"/>
    <w:rsid w:val="00B20492"/>
    <w:pPr>
      <w:tabs>
        <w:tab w:val="center" w:pos="4677"/>
        <w:tab w:val="right" w:pos="9355"/>
      </w:tabs>
    </w:pPr>
    <w:rPr>
      <w:sz w:val="28"/>
      <w:szCs w:val="28"/>
    </w:rPr>
  </w:style>
  <w:style w:type="character" w:customStyle="1" w:styleId="ad">
    <w:name w:val="Верхний колонтитул Знак"/>
    <w:aliases w:val="Linie Знак,header Знак,Знак8 Знак,Header/Footer Знак,header odd Знак,Hyphen Знак,הנדון Знак"/>
    <w:basedOn w:val="a1"/>
    <w:link w:val="ac"/>
    <w:uiPriority w:val="99"/>
    <w:rsid w:val="00B20492"/>
    <w:rPr>
      <w:sz w:val="28"/>
      <w:szCs w:val="28"/>
    </w:rPr>
  </w:style>
  <w:style w:type="character" w:styleId="ae">
    <w:name w:val="page number"/>
    <w:basedOn w:val="a1"/>
    <w:rsid w:val="00B20492"/>
  </w:style>
  <w:style w:type="paragraph" w:customStyle="1" w:styleId="3">
    <w:name w:val="Стиль3 Знак Знак"/>
    <w:basedOn w:val="2"/>
    <w:rsid w:val="00B20492"/>
    <w:pPr>
      <w:widowControl w:val="0"/>
      <w:tabs>
        <w:tab w:val="num" w:pos="227"/>
      </w:tabs>
      <w:adjustRightInd w:val="0"/>
      <w:spacing w:after="0" w:line="240" w:lineRule="auto"/>
      <w:ind w:left="0"/>
      <w:jc w:val="both"/>
      <w:textAlignment w:val="baseline"/>
    </w:pPr>
    <w:rPr>
      <w:sz w:val="24"/>
      <w:szCs w:val="20"/>
    </w:rPr>
  </w:style>
  <w:style w:type="paragraph" w:styleId="2">
    <w:name w:val="Body Text Indent 2"/>
    <w:basedOn w:val="a0"/>
    <w:link w:val="20"/>
    <w:rsid w:val="00B20492"/>
    <w:pPr>
      <w:spacing w:after="120" w:line="480" w:lineRule="auto"/>
      <w:ind w:left="283"/>
    </w:pPr>
    <w:rPr>
      <w:sz w:val="28"/>
      <w:szCs w:val="28"/>
    </w:rPr>
  </w:style>
  <w:style w:type="character" w:customStyle="1" w:styleId="20">
    <w:name w:val="Основной текст с отступом 2 Знак"/>
    <w:basedOn w:val="a1"/>
    <w:link w:val="2"/>
    <w:rsid w:val="00B20492"/>
    <w:rPr>
      <w:sz w:val="28"/>
      <w:szCs w:val="28"/>
    </w:rPr>
  </w:style>
  <w:style w:type="paragraph" w:styleId="af">
    <w:name w:val="Normal (Web)"/>
    <w:aliases w:val=" Знак Знак Знак Знак Знак Знак Знак Знак Знак Знак Знак Знак Знак Знак"/>
    <w:basedOn w:val="a0"/>
    <w:link w:val="af0"/>
    <w:rsid w:val="00B20492"/>
    <w:pPr>
      <w:spacing w:before="100" w:beforeAutospacing="1" w:after="100" w:afterAutospacing="1"/>
    </w:pPr>
  </w:style>
  <w:style w:type="paragraph" w:customStyle="1" w:styleId="21">
    <w:name w:val="Стиль2"/>
    <w:basedOn w:val="a0"/>
    <w:link w:val="22"/>
    <w:rsid w:val="00B20492"/>
    <w:pPr>
      <w:ind w:firstLine="426"/>
      <w:jc w:val="both"/>
    </w:pPr>
    <w:rPr>
      <w:szCs w:val="20"/>
    </w:rPr>
  </w:style>
  <w:style w:type="paragraph" w:styleId="af1">
    <w:name w:val="footer"/>
    <w:basedOn w:val="a0"/>
    <w:link w:val="af2"/>
    <w:uiPriority w:val="99"/>
    <w:rsid w:val="00B20492"/>
    <w:pPr>
      <w:tabs>
        <w:tab w:val="center" w:pos="4677"/>
        <w:tab w:val="right" w:pos="9355"/>
      </w:tabs>
    </w:pPr>
    <w:rPr>
      <w:sz w:val="28"/>
      <w:szCs w:val="28"/>
    </w:rPr>
  </w:style>
  <w:style w:type="character" w:customStyle="1" w:styleId="af2">
    <w:name w:val="Нижний колонтитул Знак"/>
    <w:basedOn w:val="a1"/>
    <w:link w:val="af1"/>
    <w:uiPriority w:val="99"/>
    <w:rsid w:val="00B20492"/>
    <w:rPr>
      <w:sz w:val="28"/>
      <w:szCs w:val="28"/>
    </w:rPr>
  </w:style>
  <w:style w:type="character" w:customStyle="1" w:styleId="af0">
    <w:name w:val="Обычный (Интернет) Знак"/>
    <w:aliases w:val=" Знак Знак Знак Знак Знак Знак Знак Знак Знак Знак Знак Знак Знак Знак Знак"/>
    <w:link w:val="af"/>
    <w:rsid w:val="00B20492"/>
    <w:rPr>
      <w:sz w:val="24"/>
      <w:szCs w:val="24"/>
    </w:rPr>
  </w:style>
  <w:style w:type="character" w:customStyle="1" w:styleId="22">
    <w:name w:val="Стиль2 Знак"/>
    <w:link w:val="21"/>
    <w:locked/>
    <w:rsid w:val="00B20492"/>
    <w:rPr>
      <w:sz w:val="24"/>
    </w:rPr>
  </w:style>
  <w:style w:type="table" w:styleId="af3">
    <w:name w:val="Table Grid"/>
    <w:basedOn w:val="a2"/>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WW8Num2z8">
    <w:name w:val="WW8Num2z8"/>
    <w:rsid w:val="00AE7FC4"/>
  </w:style>
  <w:style w:type="paragraph" w:customStyle="1" w:styleId="ConsPlusNormal">
    <w:name w:val="ConsPlusNormal"/>
    <w:rsid w:val="00CB4624"/>
    <w:pPr>
      <w:widowControl w:val="0"/>
      <w:suppressAutoHyphens/>
      <w:autoSpaceDE w:val="0"/>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5037545">
      <w:bodyDiv w:val="1"/>
      <w:marLeft w:val="0"/>
      <w:marRight w:val="0"/>
      <w:marTop w:val="0"/>
      <w:marBottom w:val="0"/>
      <w:divBdr>
        <w:top w:val="none" w:sz="0" w:space="0" w:color="auto"/>
        <w:left w:val="none" w:sz="0" w:space="0" w:color="auto"/>
        <w:bottom w:val="none" w:sz="0" w:space="0" w:color="auto"/>
        <w:right w:val="none" w:sz="0" w:space="0" w:color="auto"/>
      </w:divBdr>
    </w:div>
    <w:div w:id="947397145">
      <w:bodyDiv w:val="1"/>
      <w:marLeft w:val="0"/>
      <w:marRight w:val="0"/>
      <w:marTop w:val="0"/>
      <w:marBottom w:val="0"/>
      <w:divBdr>
        <w:top w:val="none" w:sz="0" w:space="0" w:color="auto"/>
        <w:left w:val="none" w:sz="0" w:space="0" w:color="auto"/>
        <w:bottom w:val="none" w:sz="0" w:space="0" w:color="auto"/>
        <w:right w:val="none" w:sz="0" w:space="0" w:color="auto"/>
      </w:divBdr>
    </w:div>
    <w:div w:id="1812138935">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2547</Words>
  <Characters>14520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17033</CharactersWithSpaces>
  <SharedDoc>false</SharedDoc>
  <HLinks>
    <vt:vector size="6" baseType="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creator>User</dc:creator>
  <cp:lastModifiedBy>Ерсулова Анна Викторовна</cp:lastModifiedBy>
  <cp:revision>2</cp:revision>
  <cp:lastPrinted>2018-10-16T05:30:00Z</cp:lastPrinted>
  <dcterms:created xsi:type="dcterms:W3CDTF">2024-12-26T06:13:00Z</dcterms:created>
  <dcterms:modified xsi:type="dcterms:W3CDTF">2024-12-26T06:13:00Z</dcterms:modified>
</cp:coreProperties>
</file>