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2" w:type="dxa"/>
        <w:tblInd w:w="4022" w:type="dxa"/>
        <w:tblLook w:val="01E0"/>
      </w:tblPr>
      <w:tblGrid>
        <w:gridCol w:w="5442"/>
      </w:tblGrid>
      <w:tr w:rsidR="00234BFC" w:rsidRPr="00A078CE" w:rsidTr="00550C1E">
        <w:trPr>
          <w:trHeight w:val="191"/>
        </w:trPr>
        <w:tc>
          <w:tcPr>
            <w:tcW w:w="5442" w:type="dxa"/>
          </w:tcPr>
          <w:p w:rsidR="00F10718" w:rsidRPr="003C242D" w:rsidRDefault="00234BFC" w:rsidP="00550C1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0289E">
              <w:rPr>
                <w:rFonts w:ascii="Tahoma" w:hAnsi="Tahoma" w:cs="Tahoma"/>
                <w:sz w:val="20"/>
                <w:szCs w:val="20"/>
              </w:rPr>
              <w:t xml:space="preserve">Приложение № </w:t>
            </w:r>
            <w:r w:rsidR="000D1283" w:rsidRPr="003C242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</w:tr>
      <w:tr w:rsidR="00234BFC" w:rsidRPr="00A078CE" w:rsidTr="00550C1E">
        <w:trPr>
          <w:trHeight w:val="253"/>
        </w:trPr>
        <w:tc>
          <w:tcPr>
            <w:tcW w:w="5442" w:type="dxa"/>
          </w:tcPr>
          <w:p w:rsidR="00AC3B0D" w:rsidRDefault="00234BFC" w:rsidP="002D3BC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0289E">
              <w:rPr>
                <w:rFonts w:ascii="Tahoma" w:hAnsi="Tahoma" w:cs="Tahoma"/>
                <w:sz w:val="20"/>
                <w:szCs w:val="20"/>
              </w:rPr>
              <w:t xml:space="preserve">к Договору </w:t>
            </w:r>
            <w:r w:rsidR="002D3BC4" w:rsidRPr="0090289E">
              <w:rPr>
                <w:rFonts w:ascii="Tahoma" w:hAnsi="Tahoma" w:cs="Tahoma"/>
                <w:sz w:val="20"/>
                <w:szCs w:val="20"/>
              </w:rPr>
              <w:t xml:space="preserve">теплоснабжения </w:t>
            </w:r>
            <w:r w:rsidR="00AC3B0D">
              <w:rPr>
                <w:rFonts w:ascii="Tahoma" w:hAnsi="Tahoma" w:cs="Tahoma"/>
                <w:sz w:val="20"/>
                <w:szCs w:val="20"/>
              </w:rPr>
              <w:t>и поставки горячей воды</w:t>
            </w:r>
          </w:p>
          <w:p w:rsidR="00234BFC" w:rsidRPr="0090289E" w:rsidRDefault="00234BFC" w:rsidP="009E106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0289E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r w:rsidR="009E1064">
              <w:rPr>
                <w:rFonts w:ascii="Tahoma" w:hAnsi="Tahoma" w:cs="Tahoma"/>
                <w:sz w:val="20"/>
                <w:szCs w:val="20"/>
              </w:rPr>
              <w:t>________________</w:t>
            </w:r>
          </w:p>
        </w:tc>
      </w:tr>
      <w:tr w:rsidR="00234BFC" w:rsidRPr="00A078CE" w:rsidTr="00550C1E">
        <w:trPr>
          <w:trHeight w:val="253"/>
        </w:trPr>
        <w:tc>
          <w:tcPr>
            <w:tcW w:w="5442" w:type="dxa"/>
          </w:tcPr>
          <w:p w:rsidR="00234BFC" w:rsidRPr="0090289E" w:rsidRDefault="00183AF7" w:rsidP="007B785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  <w:szCs w:val="20"/>
              </w:rPr>
              <w:t>от «______» __________________ 202___</w:t>
            </w:r>
            <w:r w:rsidR="00B14703">
              <w:rPr>
                <w:rFonts w:cs="Tahoma"/>
                <w:szCs w:val="20"/>
              </w:rPr>
              <w:t>г.</w:t>
            </w:r>
          </w:p>
        </w:tc>
      </w:tr>
    </w:tbl>
    <w:p w:rsidR="00234BFC" w:rsidRDefault="00234BFC" w:rsidP="00234BFC">
      <w:pPr>
        <w:ind w:right="-1"/>
        <w:rPr>
          <w:rFonts w:ascii="Tahoma" w:hAnsi="Tahoma" w:cs="Tahoma"/>
          <w:b/>
          <w:sz w:val="20"/>
          <w:szCs w:val="20"/>
        </w:rPr>
      </w:pPr>
    </w:p>
    <w:p w:rsidR="003C242D" w:rsidRDefault="003C242D" w:rsidP="00234BFC">
      <w:pPr>
        <w:ind w:right="-1"/>
        <w:rPr>
          <w:rFonts w:ascii="Tahoma" w:hAnsi="Tahoma" w:cs="Tahoma"/>
          <w:b/>
          <w:sz w:val="20"/>
          <w:szCs w:val="20"/>
        </w:rPr>
      </w:pPr>
    </w:p>
    <w:p w:rsidR="00550C1E" w:rsidRPr="00A078CE" w:rsidRDefault="00550C1E" w:rsidP="00234BFC">
      <w:pPr>
        <w:ind w:right="-1"/>
        <w:rPr>
          <w:rFonts w:ascii="Tahoma" w:hAnsi="Tahoma" w:cs="Tahoma"/>
          <w:b/>
          <w:sz w:val="20"/>
          <w:szCs w:val="20"/>
        </w:rPr>
      </w:pPr>
    </w:p>
    <w:p w:rsidR="009D29DD" w:rsidRPr="0090289E" w:rsidRDefault="00F752E9" w:rsidP="00F10718">
      <w:pPr>
        <w:ind w:right="-1"/>
        <w:jc w:val="center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b/>
          <w:sz w:val="20"/>
          <w:szCs w:val="20"/>
        </w:rPr>
        <w:t xml:space="preserve">Порядок осуществления расчетов с использованием автоматизированной </w:t>
      </w:r>
      <w:r w:rsidR="005F48C9" w:rsidRPr="00473AD2">
        <w:rPr>
          <w:rFonts w:ascii="Tahoma" w:hAnsi="Tahoma" w:cs="Tahoma"/>
          <w:b/>
          <w:sz w:val="20"/>
          <w:szCs w:val="20"/>
        </w:rPr>
        <w:t>информационно-измерительной</w:t>
      </w:r>
      <w:r w:rsidRPr="0090289E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:rsidR="009D29DD" w:rsidRPr="0090289E" w:rsidRDefault="009D29DD" w:rsidP="00F752E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02355C" w:rsidRDefault="0002355C" w:rsidP="0002355C">
      <w:pPr>
        <w:ind w:firstLine="567"/>
        <w:jc w:val="both"/>
        <w:rPr>
          <w:rFonts w:ascii="Tahoma" w:hAnsi="Tahoma" w:cs="Tahoma"/>
          <w:iCs/>
          <w:sz w:val="20"/>
          <w:szCs w:val="20"/>
        </w:rPr>
      </w:pPr>
      <w:r w:rsidRPr="0002355C">
        <w:rPr>
          <w:rFonts w:ascii="Tahoma" w:hAnsi="Tahoma" w:cs="Tahoma"/>
          <w:iCs/>
          <w:sz w:val="20"/>
          <w:szCs w:val="20"/>
        </w:rPr>
        <w:t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потребленные энергетические ресурсы», сформированную Автоматизированной информационно-измерительной системы (далее – Отчет АИИС) по согласованной сторонами форме.</w:t>
      </w:r>
    </w:p>
    <w:p w:rsidR="0002355C" w:rsidRPr="0002355C" w:rsidRDefault="0002355C" w:rsidP="0002355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02355C">
        <w:rPr>
          <w:rFonts w:ascii="Tahoma" w:hAnsi="Tahoma" w:cs="Tahoma"/>
          <w:iCs/>
          <w:sz w:val="20"/>
          <w:szCs w:val="20"/>
        </w:rPr>
        <w:t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энергии, теплоносителе, в т.ч. как горячей воды на нужды горячего водоснабжения, посредством получения информации с УУТЭ Потребителя с использованием систем дистанционного сбора и передачи данных.</w:t>
      </w:r>
    </w:p>
    <w:p w:rsidR="007F33A7" w:rsidRPr="0090289E" w:rsidRDefault="0022004D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>2</w:t>
      </w:r>
      <w:r w:rsidR="007C70A6" w:rsidRPr="0090289E">
        <w:rPr>
          <w:rFonts w:ascii="Tahoma" w:hAnsi="Tahoma" w:cs="Tahoma"/>
          <w:sz w:val="20"/>
          <w:szCs w:val="20"/>
        </w:rPr>
        <w:t xml:space="preserve">. </w:t>
      </w:r>
      <w:r w:rsidR="00E43B78" w:rsidRPr="0090289E">
        <w:rPr>
          <w:rFonts w:ascii="Tahoma" w:hAnsi="Tahoma" w:cs="Tahoma"/>
          <w:sz w:val="20"/>
          <w:szCs w:val="20"/>
        </w:rPr>
        <w:t>Потребитель</w:t>
      </w:r>
      <w:r w:rsidR="007C70A6" w:rsidRPr="0090289E">
        <w:rPr>
          <w:rFonts w:ascii="Tahoma" w:hAnsi="Tahoma" w:cs="Tahoma"/>
          <w:sz w:val="20"/>
          <w:szCs w:val="20"/>
        </w:rPr>
        <w:t xml:space="preserve"> назначает представителя, ответственного за работу</w:t>
      </w:r>
      <w:r w:rsidRPr="0090289E">
        <w:rPr>
          <w:rFonts w:ascii="Tahoma" w:hAnsi="Tahoma" w:cs="Tahoma"/>
          <w:sz w:val="20"/>
          <w:szCs w:val="20"/>
        </w:rPr>
        <w:t xml:space="preserve"> УУТЭ</w:t>
      </w:r>
      <w:r w:rsidR="007C70A6" w:rsidRPr="0090289E">
        <w:rPr>
          <w:rFonts w:ascii="Tahoma" w:hAnsi="Tahoma" w:cs="Tahoma"/>
          <w:sz w:val="20"/>
          <w:szCs w:val="20"/>
        </w:rPr>
        <w:t xml:space="preserve">, </w:t>
      </w:r>
      <w:r w:rsidR="009E17D3">
        <w:rPr>
          <w:rFonts w:ascii="Tahoma" w:hAnsi="Tahoma" w:cs="Tahoma"/>
          <w:sz w:val="20"/>
          <w:szCs w:val="20"/>
        </w:rPr>
        <w:t xml:space="preserve">(далее –ответственный представитель Потребителя) </w:t>
      </w:r>
      <w:r w:rsidR="007C70A6" w:rsidRPr="0090289E">
        <w:rPr>
          <w:rFonts w:ascii="Tahoma" w:hAnsi="Tahoma" w:cs="Tahoma"/>
          <w:sz w:val="20"/>
          <w:szCs w:val="20"/>
        </w:rPr>
        <w:t>присоединенн</w:t>
      </w:r>
      <w:r w:rsidR="008769E8" w:rsidRPr="0090289E">
        <w:rPr>
          <w:rFonts w:ascii="Tahoma" w:hAnsi="Tahoma" w:cs="Tahoma"/>
          <w:sz w:val="20"/>
          <w:szCs w:val="20"/>
        </w:rPr>
        <w:t>ого</w:t>
      </w:r>
      <w:r w:rsidRPr="0090289E">
        <w:rPr>
          <w:rFonts w:ascii="Tahoma" w:hAnsi="Tahoma" w:cs="Tahoma"/>
          <w:sz w:val="20"/>
          <w:szCs w:val="20"/>
        </w:rPr>
        <w:t xml:space="preserve">в установленном порядке </w:t>
      </w:r>
      <w:r w:rsidR="007C70A6" w:rsidRPr="0090289E">
        <w:rPr>
          <w:rFonts w:ascii="Tahoma" w:hAnsi="Tahoma" w:cs="Tahoma"/>
          <w:sz w:val="20"/>
          <w:szCs w:val="20"/>
        </w:rPr>
        <w:t xml:space="preserve">к </w:t>
      </w:r>
      <w:r w:rsidR="004F157F">
        <w:rPr>
          <w:rFonts w:ascii="Tahoma" w:hAnsi="Tahoma" w:cs="Tahoma"/>
          <w:sz w:val="20"/>
          <w:szCs w:val="20"/>
        </w:rPr>
        <w:t>АИИС</w:t>
      </w:r>
      <w:r w:rsidR="00981499">
        <w:rPr>
          <w:rFonts w:ascii="Tahoma" w:hAnsi="Tahoma" w:cs="Tahoma"/>
          <w:sz w:val="20"/>
          <w:szCs w:val="20"/>
        </w:rPr>
        <w:t xml:space="preserve"> Теплоснабжающей организации</w:t>
      </w:r>
      <w:r w:rsidR="007F33A7" w:rsidRPr="0090289E">
        <w:rPr>
          <w:rFonts w:ascii="Tahoma" w:hAnsi="Tahoma" w:cs="Tahoma"/>
          <w:sz w:val="20"/>
          <w:szCs w:val="20"/>
        </w:rPr>
        <w:t>,</w:t>
      </w:r>
      <w:r w:rsidR="007C70A6" w:rsidRPr="0090289E">
        <w:rPr>
          <w:rFonts w:ascii="Tahoma" w:hAnsi="Tahoma" w:cs="Tahoma"/>
          <w:sz w:val="20"/>
          <w:szCs w:val="20"/>
        </w:rPr>
        <w:t xml:space="preserve"> и в течение </w:t>
      </w:r>
      <w:r w:rsidR="004973BF" w:rsidRPr="0090289E">
        <w:rPr>
          <w:rFonts w:ascii="Tahoma" w:hAnsi="Tahoma" w:cs="Tahoma"/>
          <w:sz w:val="20"/>
          <w:szCs w:val="20"/>
        </w:rPr>
        <w:t>10</w:t>
      </w:r>
      <w:r w:rsidR="00327670" w:rsidRPr="0090289E">
        <w:rPr>
          <w:rFonts w:ascii="Tahoma" w:hAnsi="Tahoma" w:cs="Tahoma"/>
          <w:sz w:val="20"/>
          <w:szCs w:val="20"/>
        </w:rPr>
        <w:t xml:space="preserve">(десяти) </w:t>
      </w:r>
      <w:r w:rsidR="008769E8" w:rsidRPr="0090289E">
        <w:rPr>
          <w:rFonts w:ascii="Tahoma" w:hAnsi="Tahoma" w:cs="Tahoma"/>
          <w:sz w:val="20"/>
          <w:szCs w:val="20"/>
        </w:rPr>
        <w:t xml:space="preserve">рабочих </w:t>
      </w:r>
      <w:r w:rsidR="007C70A6" w:rsidRPr="0090289E">
        <w:rPr>
          <w:rFonts w:ascii="Tahoma" w:hAnsi="Tahoma" w:cs="Tahoma"/>
          <w:sz w:val="20"/>
          <w:szCs w:val="20"/>
        </w:rPr>
        <w:t>дней</w:t>
      </w:r>
      <w:r w:rsidR="0045168D" w:rsidRPr="0090289E">
        <w:rPr>
          <w:rFonts w:ascii="Tahoma" w:hAnsi="Tahoma" w:cs="Tahoma"/>
          <w:sz w:val="20"/>
          <w:szCs w:val="20"/>
        </w:rPr>
        <w:t>,</w:t>
      </w:r>
      <w:r w:rsidR="007F33A7" w:rsidRPr="0090289E">
        <w:rPr>
          <w:rFonts w:ascii="Tahoma" w:hAnsi="Tahoma" w:cs="Tahoma"/>
          <w:sz w:val="20"/>
          <w:szCs w:val="20"/>
        </w:rPr>
        <w:t xml:space="preserve"> начиная </w:t>
      </w:r>
      <w:r w:rsidR="007C70A6" w:rsidRPr="0090289E">
        <w:rPr>
          <w:rFonts w:ascii="Tahoma" w:hAnsi="Tahoma" w:cs="Tahoma"/>
          <w:sz w:val="20"/>
          <w:szCs w:val="20"/>
        </w:rPr>
        <w:t>с даты</w:t>
      </w:r>
      <w:r w:rsidR="00F71A43" w:rsidRPr="0090289E">
        <w:rPr>
          <w:rFonts w:ascii="Tahoma" w:hAnsi="Tahoma" w:cs="Tahoma"/>
          <w:sz w:val="20"/>
          <w:szCs w:val="20"/>
        </w:rPr>
        <w:t xml:space="preserve"> подключения прибора учета к </w:t>
      </w:r>
      <w:r w:rsidR="004F157F">
        <w:rPr>
          <w:rFonts w:ascii="Tahoma" w:hAnsi="Tahoma" w:cs="Tahoma"/>
          <w:sz w:val="20"/>
          <w:szCs w:val="20"/>
        </w:rPr>
        <w:t>АИИС</w:t>
      </w:r>
      <w:r w:rsidR="0045168D" w:rsidRPr="0090289E">
        <w:rPr>
          <w:rFonts w:ascii="Tahoma" w:hAnsi="Tahoma" w:cs="Tahoma"/>
          <w:sz w:val="20"/>
          <w:szCs w:val="20"/>
        </w:rPr>
        <w:t>,</w:t>
      </w:r>
      <w:r w:rsidR="007C70A6" w:rsidRPr="0090289E">
        <w:rPr>
          <w:rFonts w:ascii="Tahoma" w:hAnsi="Tahoma" w:cs="Tahoma"/>
          <w:sz w:val="20"/>
          <w:szCs w:val="20"/>
        </w:rPr>
        <w:t xml:space="preserve"> письменно </w:t>
      </w:r>
      <w:r w:rsidR="008769E8" w:rsidRPr="0090289E">
        <w:rPr>
          <w:rFonts w:ascii="Tahoma" w:hAnsi="Tahoma" w:cs="Tahoma"/>
          <w:sz w:val="20"/>
          <w:szCs w:val="20"/>
        </w:rPr>
        <w:t xml:space="preserve">уведомляет </w:t>
      </w:r>
      <w:r w:rsidR="007C70A6" w:rsidRPr="0090289E">
        <w:rPr>
          <w:rFonts w:ascii="Tahoma" w:hAnsi="Tahoma" w:cs="Tahoma"/>
          <w:sz w:val="20"/>
          <w:szCs w:val="20"/>
        </w:rPr>
        <w:t xml:space="preserve">об этом </w:t>
      </w:r>
      <w:r w:rsidR="00E43B78" w:rsidRPr="0090289E">
        <w:rPr>
          <w:rFonts w:ascii="Tahoma" w:hAnsi="Tahoma" w:cs="Tahoma"/>
          <w:sz w:val="20"/>
          <w:szCs w:val="20"/>
        </w:rPr>
        <w:t>Тепло</w:t>
      </w:r>
      <w:r w:rsidR="007C70A6" w:rsidRPr="0090289E">
        <w:rPr>
          <w:rFonts w:ascii="Tahoma" w:hAnsi="Tahoma" w:cs="Tahoma"/>
          <w:sz w:val="20"/>
          <w:szCs w:val="20"/>
        </w:rPr>
        <w:t>снабжающ</w:t>
      </w:r>
      <w:r w:rsidR="008769E8" w:rsidRPr="0090289E">
        <w:rPr>
          <w:rFonts w:ascii="Tahoma" w:hAnsi="Tahoma" w:cs="Tahoma"/>
          <w:sz w:val="20"/>
          <w:szCs w:val="20"/>
        </w:rPr>
        <w:t>ую</w:t>
      </w:r>
      <w:r w:rsidR="007C70A6" w:rsidRPr="0090289E">
        <w:rPr>
          <w:rFonts w:ascii="Tahoma" w:hAnsi="Tahoma" w:cs="Tahoma"/>
          <w:sz w:val="20"/>
          <w:szCs w:val="20"/>
        </w:rPr>
        <w:t xml:space="preserve"> организаци</w:t>
      </w:r>
      <w:r w:rsidR="00F85A12" w:rsidRPr="0090289E">
        <w:rPr>
          <w:rFonts w:ascii="Tahoma" w:hAnsi="Tahoma" w:cs="Tahoma"/>
          <w:sz w:val="20"/>
          <w:szCs w:val="20"/>
        </w:rPr>
        <w:t>ю</w:t>
      </w:r>
      <w:r w:rsidR="007C70A6" w:rsidRPr="0090289E">
        <w:rPr>
          <w:rFonts w:ascii="Tahoma" w:hAnsi="Tahoma" w:cs="Tahoma"/>
          <w:sz w:val="20"/>
          <w:szCs w:val="20"/>
        </w:rPr>
        <w:t>.</w:t>
      </w:r>
      <w:r w:rsidR="006677E1">
        <w:rPr>
          <w:rFonts w:ascii="Tahoma" w:hAnsi="Tahoma" w:cs="Tahoma"/>
          <w:sz w:val="20"/>
          <w:szCs w:val="20"/>
        </w:rPr>
        <w:t xml:space="preserve">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:rsidR="0022004D" w:rsidRPr="0090289E" w:rsidRDefault="008D0C20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>Ответственн</w:t>
      </w:r>
      <w:r w:rsidR="00237156" w:rsidRPr="0090289E">
        <w:rPr>
          <w:rFonts w:ascii="Tahoma" w:hAnsi="Tahoma" w:cs="Tahoma"/>
          <w:sz w:val="20"/>
          <w:szCs w:val="20"/>
        </w:rPr>
        <w:t>ый</w:t>
      </w:r>
      <w:r w:rsidRPr="0090289E">
        <w:rPr>
          <w:rFonts w:ascii="Tahoma" w:hAnsi="Tahoma" w:cs="Tahoma"/>
          <w:sz w:val="20"/>
          <w:szCs w:val="20"/>
        </w:rPr>
        <w:t xml:space="preserve"> п</w:t>
      </w:r>
      <w:r w:rsidR="007C70A6" w:rsidRPr="0090289E">
        <w:rPr>
          <w:rFonts w:ascii="Tahoma" w:hAnsi="Tahoma" w:cs="Tahoma"/>
          <w:sz w:val="20"/>
          <w:szCs w:val="20"/>
        </w:rPr>
        <w:t xml:space="preserve">редставитель </w:t>
      </w:r>
      <w:r w:rsidR="00E43B78" w:rsidRPr="0090289E">
        <w:rPr>
          <w:rFonts w:ascii="Tahoma" w:hAnsi="Tahoma" w:cs="Tahoma"/>
          <w:sz w:val="20"/>
          <w:szCs w:val="20"/>
        </w:rPr>
        <w:t>Потребителя</w:t>
      </w:r>
      <w:r w:rsidR="007C70A6" w:rsidRPr="0090289E">
        <w:rPr>
          <w:rFonts w:ascii="Tahoma" w:hAnsi="Tahoma" w:cs="Tahoma"/>
          <w:sz w:val="20"/>
          <w:szCs w:val="20"/>
        </w:rPr>
        <w:t xml:space="preserve"> ежедневно производ</w:t>
      </w:r>
      <w:r w:rsidRPr="0090289E">
        <w:rPr>
          <w:rFonts w:ascii="Tahoma" w:hAnsi="Tahoma" w:cs="Tahoma"/>
          <w:sz w:val="20"/>
          <w:szCs w:val="20"/>
        </w:rPr>
        <w:t>и</w:t>
      </w:r>
      <w:r w:rsidR="007C70A6" w:rsidRPr="0090289E">
        <w:rPr>
          <w:rFonts w:ascii="Tahoma" w:hAnsi="Tahoma" w:cs="Tahoma"/>
          <w:sz w:val="20"/>
          <w:szCs w:val="20"/>
        </w:rPr>
        <w:t>т контроль передач</w:t>
      </w:r>
      <w:r w:rsidR="00F85A12" w:rsidRPr="0090289E">
        <w:rPr>
          <w:rFonts w:ascii="Tahoma" w:hAnsi="Tahoma" w:cs="Tahoma"/>
          <w:sz w:val="20"/>
          <w:szCs w:val="20"/>
        </w:rPr>
        <w:t>и</w:t>
      </w:r>
      <w:r w:rsidR="007C70A6" w:rsidRPr="0090289E">
        <w:rPr>
          <w:rFonts w:ascii="Tahoma" w:hAnsi="Tahoma" w:cs="Tahoma"/>
          <w:sz w:val="20"/>
          <w:szCs w:val="20"/>
        </w:rPr>
        <w:t xml:space="preserve"> и поступлени</w:t>
      </w:r>
      <w:r w:rsidRPr="0090289E">
        <w:rPr>
          <w:rFonts w:ascii="Tahoma" w:hAnsi="Tahoma" w:cs="Tahoma"/>
          <w:sz w:val="20"/>
          <w:szCs w:val="20"/>
        </w:rPr>
        <w:t>я</w:t>
      </w:r>
      <w:r w:rsidR="007C70A6" w:rsidRPr="0090289E">
        <w:rPr>
          <w:rFonts w:ascii="Tahoma" w:hAnsi="Tahoma" w:cs="Tahoma"/>
          <w:sz w:val="20"/>
          <w:szCs w:val="20"/>
        </w:rPr>
        <w:t xml:space="preserve"> данных с </w:t>
      </w:r>
      <w:r w:rsidR="0022004D" w:rsidRPr="0090289E">
        <w:rPr>
          <w:rFonts w:ascii="Tahoma" w:hAnsi="Tahoma" w:cs="Tahoma"/>
          <w:sz w:val="20"/>
          <w:szCs w:val="20"/>
        </w:rPr>
        <w:t xml:space="preserve">УУТЭ </w:t>
      </w:r>
      <w:r w:rsidR="00F85A12" w:rsidRPr="0090289E">
        <w:rPr>
          <w:rFonts w:ascii="Tahoma" w:hAnsi="Tahoma" w:cs="Tahoma"/>
          <w:sz w:val="20"/>
          <w:szCs w:val="20"/>
        </w:rPr>
        <w:t xml:space="preserve">в </w:t>
      </w:r>
      <w:r w:rsidR="004F157F">
        <w:rPr>
          <w:rFonts w:ascii="Tahoma" w:hAnsi="Tahoma" w:cs="Tahoma"/>
          <w:sz w:val="20"/>
          <w:szCs w:val="20"/>
        </w:rPr>
        <w:t>АИИС</w:t>
      </w:r>
      <w:r w:rsidR="00981499">
        <w:rPr>
          <w:rFonts w:ascii="Tahoma" w:hAnsi="Tahoma" w:cs="Tahoma"/>
          <w:sz w:val="20"/>
          <w:szCs w:val="20"/>
        </w:rPr>
        <w:t xml:space="preserve"> Теплоснабжающей организации</w:t>
      </w:r>
      <w:r w:rsidR="0022004D" w:rsidRPr="0090289E">
        <w:rPr>
          <w:rFonts w:ascii="Tahoma" w:hAnsi="Tahoma" w:cs="Tahoma"/>
          <w:sz w:val="20"/>
          <w:szCs w:val="20"/>
        </w:rPr>
        <w:t xml:space="preserve"> с использованием </w:t>
      </w:r>
      <w:r w:rsidR="00AC04AA" w:rsidRPr="0090289E">
        <w:rPr>
          <w:rFonts w:ascii="Tahoma" w:hAnsi="Tahoma" w:cs="Tahoma"/>
          <w:sz w:val="20"/>
          <w:szCs w:val="20"/>
        </w:rPr>
        <w:t xml:space="preserve">каналообразующего оборудования </w:t>
      </w:r>
      <w:r w:rsidR="00E602D1" w:rsidRPr="0090289E">
        <w:rPr>
          <w:rFonts w:ascii="Tahoma" w:hAnsi="Tahoma" w:cs="Tahoma"/>
          <w:sz w:val="20"/>
          <w:szCs w:val="20"/>
        </w:rPr>
        <w:t xml:space="preserve">(устройства считывания, </w:t>
      </w:r>
      <w:r w:rsidR="00AC04AA" w:rsidRPr="0090289E">
        <w:rPr>
          <w:rFonts w:ascii="Tahoma" w:hAnsi="Tahoma" w:cs="Tahoma"/>
          <w:sz w:val="20"/>
          <w:szCs w:val="20"/>
        </w:rPr>
        <w:t>передачи данных о потреблении тепловой энергии и теплоносителя)</w:t>
      </w:r>
      <w:r w:rsidR="00F85A12" w:rsidRPr="0090289E">
        <w:rPr>
          <w:rFonts w:ascii="Tahoma" w:hAnsi="Tahoma" w:cs="Tahoma"/>
          <w:sz w:val="20"/>
          <w:szCs w:val="20"/>
        </w:rPr>
        <w:t xml:space="preserve">. </w:t>
      </w:r>
    </w:p>
    <w:p w:rsidR="0022004D" w:rsidRPr="0090289E" w:rsidRDefault="00F85A1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>В случае обнаружения неисправности</w:t>
      </w:r>
      <w:r w:rsidR="0022004D" w:rsidRPr="0090289E">
        <w:rPr>
          <w:rFonts w:ascii="Tahoma" w:hAnsi="Tahoma" w:cs="Tahoma"/>
          <w:sz w:val="20"/>
          <w:szCs w:val="20"/>
        </w:rPr>
        <w:t>каналообразующего оборудования</w:t>
      </w:r>
      <w:r w:rsidR="00AC04AA" w:rsidRPr="0090289E">
        <w:rPr>
          <w:rFonts w:ascii="Tahoma" w:hAnsi="Tahoma" w:cs="Tahoma"/>
          <w:sz w:val="20"/>
          <w:szCs w:val="20"/>
        </w:rPr>
        <w:t xml:space="preserve"> или иной невозможности дистанционной передачи данных</w:t>
      </w:r>
      <w:r w:rsidR="0022004D" w:rsidRPr="0090289E">
        <w:rPr>
          <w:rFonts w:ascii="Tahoma" w:hAnsi="Tahoma" w:cs="Tahoma"/>
          <w:sz w:val="20"/>
          <w:szCs w:val="20"/>
        </w:rPr>
        <w:t xml:space="preserve">, </w:t>
      </w:r>
      <w:r w:rsidR="00F25421" w:rsidRPr="0090289E">
        <w:rPr>
          <w:rFonts w:ascii="Tahoma" w:hAnsi="Tahoma" w:cs="Tahoma"/>
          <w:sz w:val="20"/>
          <w:szCs w:val="20"/>
        </w:rPr>
        <w:t>о</w:t>
      </w:r>
      <w:r w:rsidR="00525AB5" w:rsidRPr="0090289E">
        <w:rPr>
          <w:rFonts w:ascii="Tahoma" w:hAnsi="Tahoma" w:cs="Tahoma"/>
          <w:sz w:val="20"/>
          <w:szCs w:val="20"/>
        </w:rPr>
        <w:t xml:space="preserve">тветственный представитель </w:t>
      </w:r>
      <w:r w:rsidR="00E43B78" w:rsidRPr="0090289E">
        <w:rPr>
          <w:rFonts w:ascii="Tahoma" w:hAnsi="Tahoma" w:cs="Tahoma"/>
          <w:sz w:val="20"/>
          <w:szCs w:val="20"/>
        </w:rPr>
        <w:t>Потребителя</w:t>
      </w:r>
      <w:r w:rsidR="0022004D" w:rsidRPr="0090289E">
        <w:rPr>
          <w:rFonts w:ascii="Tahoma" w:hAnsi="Tahoma" w:cs="Tahoma"/>
          <w:sz w:val="20"/>
          <w:szCs w:val="20"/>
        </w:rPr>
        <w:t>сообщает</w:t>
      </w:r>
      <w:r w:rsidR="00AC04AA" w:rsidRPr="0090289E">
        <w:rPr>
          <w:rFonts w:ascii="Tahoma" w:hAnsi="Tahoma" w:cs="Tahoma"/>
          <w:sz w:val="20"/>
          <w:szCs w:val="20"/>
        </w:rPr>
        <w:t xml:space="preserve">об этом </w:t>
      </w:r>
      <w:r w:rsidR="00D045AC" w:rsidRPr="0090289E">
        <w:rPr>
          <w:rFonts w:ascii="Tahoma" w:hAnsi="Tahoma" w:cs="Tahoma"/>
          <w:sz w:val="20"/>
          <w:szCs w:val="20"/>
        </w:rPr>
        <w:t xml:space="preserve">(посредством направления письма, факсограммы или телефонограммы) </w:t>
      </w:r>
      <w:r w:rsidR="00AC04AA" w:rsidRPr="0090289E">
        <w:rPr>
          <w:rFonts w:ascii="Tahoma" w:hAnsi="Tahoma" w:cs="Tahoma"/>
          <w:sz w:val="20"/>
          <w:szCs w:val="20"/>
        </w:rPr>
        <w:t xml:space="preserve">в течение </w:t>
      </w:r>
      <w:r w:rsidR="00525AB5" w:rsidRPr="0090289E">
        <w:rPr>
          <w:rFonts w:ascii="Tahoma" w:hAnsi="Tahoma" w:cs="Tahoma"/>
          <w:sz w:val="20"/>
          <w:szCs w:val="20"/>
        </w:rPr>
        <w:t xml:space="preserve">24 </w:t>
      </w:r>
      <w:r w:rsidR="00327670" w:rsidRPr="0090289E">
        <w:rPr>
          <w:rFonts w:ascii="Tahoma" w:hAnsi="Tahoma" w:cs="Tahoma"/>
          <w:sz w:val="20"/>
          <w:szCs w:val="20"/>
        </w:rPr>
        <w:t xml:space="preserve">(двадцати четырех) </w:t>
      </w:r>
      <w:r w:rsidR="00525AB5" w:rsidRPr="0090289E">
        <w:rPr>
          <w:rFonts w:ascii="Tahoma" w:hAnsi="Tahoma" w:cs="Tahoma"/>
          <w:sz w:val="20"/>
          <w:szCs w:val="20"/>
        </w:rPr>
        <w:t xml:space="preserve">часов в </w:t>
      </w:r>
      <w:r w:rsidR="00E43B78" w:rsidRPr="0090289E">
        <w:rPr>
          <w:rFonts w:ascii="Tahoma" w:hAnsi="Tahoma" w:cs="Tahoma"/>
          <w:sz w:val="20"/>
          <w:szCs w:val="20"/>
        </w:rPr>
        <w:t>Тепло</w:t>
      </w:r>
      <w:r w:rsidR="008D0C20" w:rsidRPr="0090289E">
        <w:rPr>
          <w:rFonts w:ascii="Tahoma" w:hAnsi="Tahoma" w:cs="Tahoma"/>
          <w:sz w:val="20"/>
          <w:szCs w:val="20"/>
        </w:rPr>
        <w:t>снабжающ</w:t>
      </w:r>
      <w:r w:rsidR="00525AB5" w:rsidRPr="0090289E">
        <w:rPr>
          <w:rFonts w:ascii="Tahoma" w:hAnsi="Tahoma" w:cs="Tahoma"/>
          <w:sz w:val="20"/>
          <w:szCs w:val="20"/>
        </w:rPr>
        <w:t>ую</w:t>
      </w:r>
      <w:r w:rsidR="008D0C20" w:rsidRPr="0090289E">
        <w:rPr>
          <w:rFonts w:ascii="Tahoma" w:hAnsi="Tahoma" w:cs="Tahoma"/>
          <w:sz w:val="20"/>
          <w:szCs w:val="20"/>
        </w:rPr>
        <w:t xml:space="preserve"> организаци</w:t>
      </w:r>
      <w:r w:rsidR="00525AB5" w:rsidRPr="0090289E">
        <w:rPr>
          <w:rFonts w:ascii="Tahoma" w:hAnsi="Tahoma" w:cs="Tahoma"/>
          <w:sz w:val="20"/>
          <w:szCs w:val="20"/>
        </w:rPr>
        <w:t>ю</w:t>
      </w:r>
      <w:r w:rsidRPr="0090289E">
        <w:rPr>
          <w:rFonts w:ascii="Tahoma" w:hAnsi="Tahoma" w:cs="Tahoma"/>
          <w:sz w:val="20"/>
          <w:szCs w:val="20"/>
        </w:rPr>
        <w:t>.</w:t>
      </w:r>
    </w:p>
    <w:p w:rsidR="00A755B9" w:rsidRPr="0090289E" w:rsidRDefault="000252D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bookmarkStart w:id="0" w:name="_GoBack"/>
      <w:r w:rsidRPr="0090289E">
        <w:rPr>
          <w:rFonts w:ascii="Tahoma" w:hAnsi="Tahoma" w:cs="Tahoma"/>
          <w:sz w:val="20"/>
          <w:szCs w:val="20"/>
        </w:rPr>
        <w:t xml:space="preserve">3. </w:t>
      </w:r>
      <w:r w:rsidR="00F25421" w:rsidRPr="0090289E">
        <w:rPr>
          <w:rFonts w:ascii="Tahoma" w:hAnsi="Tahoma" w:cs="Tahoma"/>
          <w:sz w:val="20"/>
          <w:szCs w:val="20"/>
        </w:rPr>
        <w:t xml:space="preserve">При </w:t>
      </w:r>
      <w:r w:rsidR="00AC04AA" w:rsidRPr="0090289E">
        <w:rPr>
          <w:rFonts w:ascii="Tahoma" w:hAnsi="Tahoma" w:cs="Tahoma"/>
          <w:sz w:val="20"/>
          <w:szCs w:val="20"/>
        </w:rPr>
        <w:t xml:space="preserve">возникновении сбоя в передаче данных в </w:t>
      </w:r>
      <w:r w:rsidR="004F157F">
        <w:rPr>
          <w:rFonts w:ascii="Tahoma" w:hAnsi="Tahoma" w:cs="Tahoma"/>
          <w:sz w:val="20"/>
          <w:szCs w:val="20"/>
        </w:rPr>
        <w:t>АИИС</w:t>
      </w:r>
      <w:r w:rsidR="00981499">
        <w:rPr>
          <w:rFonts w:ascii="Tahoma" w:hAnsi="Tahoma" w:cs="Tahoma"/>
          <w:sz w:val="20"/>
          <w:szCs w:val="20"/>
        </w:rPr>
        <w:t xml:space="preserve"> Теплоснабжающей организации</w:t>
      </w:r>
      <w:r w:rsidR="00AC04AA" w:rsidRPr="0090289E">
        <w:rPr>
          <w:rFonts w:ascii="Tahoma" w:hAnsi="Tahoma" w:cs="Tahoma"/>
          <w:sz w:val="20"/>
          <w:szCs w:val="20"/>
        </w:rPr>
        <w:t xml:space="preserve"> из-за </w:t>
      </w:r>
      <w:bookmarkEnd w:id="0"/>
      <w:r w:rsidR="00AC04AA" w:rsidRPr="0090289E">
        <w:rPr>
          <w:rFonts w:ascii="Tahoma" w:hAnsi="Tahoma" w:cs="Tahoma"/>
          <w:sz w:val="20"/>
          <w:szCs w:val="20"/>
        </w:rPr>
        <w:t>выхода</w:t>
      </w:r>
      <w:r w:rsidR="00F25421" w:rsidRPr="0090289E">
        <w:rPr>
          <w:rFonts w:ascii="Tahoma" w:hAnsi="Tahoma" w:cs="Tahoma"/>
          <w:sz w:val="20"/>
          <w:szCs w:val="20"/>
        </w:rPr>
        <w:t xml:space="preserve"> из строя </w:t>
      </w:r>
      <w:r w:rsidR="0022004D" w:rsidRPr="0090289E">
        <w:rPr>
          <w:rFonts w:ascii="Tahoma" w:hAnsi="Tahoma" w:cs="Tahoma"/>
          <w:sz w:val="20"/>
          <w:szCs w:val="20"/>
        </w:rPr>
        <w:t xml:space="preserve">каналообразующего оборудования </w:t>
      </w:r>
      <w:r w:rsidR="00F25421" w:rsidRPr="0090289E">
        <w:rPr>
          <w:rFonts w:ascii="Tahoma" w:hAnsi="Tahoma" w:cs="Tahoma"/>
          <w:sz w:val="20"/>
          <w:szCs w:val="20"/>
        </w:rPr>
        <w:t>и</w:t>
      </w:r>
      <w:r w:rsidR="00AC04AA" w:rsidRPr="0090289E">
        <w:rPr>
          <w:rFonts w:ascii="Tahoma" w:hAnsi="Tahoma" w:cs="Tahoma"/>
          <w:sz w:val="20"/>
          <w:szCs w:val="20"/>
        </w:rPr>
        <w:t>ли</w:t>
      </w:r>
      <w:r w:rsidR="00E602D1" w:rsidRPr="0090289E">
        <w:rPr>
          <w:rFonts w:ascii="Tahoma" w:hAnsi="Tahoma" w:cs="Tahoma"/>
          <w:sz w:val="20"/>
          <w:szCs w:val="20"/>
        </w:rPr>
        <w:t xml:space="preserve">повреждений линий (каналов) связи </w:t>
      </w:r>
      <w:r w:rsidR="00F25421" w:rsidRPr="0090289E">
        <w:rPr>
          <w:rFonts w:ascii="Tahoma" w:hAnsi="Tahoma" w:cs="Tahoma"/>
          <w:sz w:val="20"/>
          <w:szCs w:val="20"/>
        </w:rPr>
        <w:t>в течени</w:t>
      </w:r>
      <w:r w:rsidR="00327670" w:rsidRPr="0090289E">
        <w:rPr>
          <w:rFonts w:ascii="Tahoma" w:hAnsi="Tahoma" w:cs="Tahoma"/>
          <w:sz w:val="20"/>
          <w:szCs w:val="20"/>
        </w:rPr>
        <w:t>е</w:t>
      </w:r>
      <w:r w:rsidR="00F25421" w:rsidRPr="0090289E">
        <w:rPr>
          <w:rFonts w:ascii="Tahoma" w:hAnsi="Tahoma" w:cs="Tahoma"/>
          <w:sz w:val="20"/>
          <w:szCs w:val="20"/>
        </w:rPr>
        <w:t xml:space="preserve"> более </w:t>
      </w:r>
      <w:r w:rsidR="003035C7" w:rsidRPr="0090289E">
        <w:rPr>
          <w:rFonts w:ascii="Tahoma" w:hAnsi="Tahoma" w:cs="Tahoma"/>
          <w:sz w:val="20"/>
          <w:szCs w:val="20"/>
        </w:rPr>
        <w:t xml:space="preserve">15 </w:t>
      </w:r>
      <w:r w:rsidR="00327670" w:rsidRPr="0090289E">
        <w:rPr>
          <w:rFonts w:ascii="Tahoma" w:hAnsi="Tahoma" w:cs="Tahoma"/>
          <w:sz w:val="20"/>
          <w:szCs w:val="20"/>
        </w:rPr>
        <w:t xml:space="preserve">(пятнадцати) </w:t>
      </w:r>
      <w:r w:rsidR="00D045AC" w:rsidRPr="0090289E">
        <w:rPr>
          <w:rFonts w:ascii="Tahoma" w:hAnsi="Tahoma" w:cs="Tahoma"/>
          <w:sz w:val="20"/>
          <w:szCs w:val="20"/>
        </w:rPr>
        <w:t xml:space="preserve">календарных дней </w:t>
      </w:r>
      <w:r w:rsidR="00327670" w:rsidRPr="0090289E">
        <w:rPr>
          <w:rFonts w:ascii="Tahoma" w:hAnsi="Tahoma" w:cs="Tahoma"/>
          <w:sz w:val="20"/>
          <w:szCs w:val="20"/>
        </w:rPr>
        <w:t xml:space="preserve">подряд </w:t>
      </w:r>
      <w:r w:rsidR="00F25421" w:rsidRPr="0090289E">
        <w:rPr>
          <w:rFonts w:ascii="Tahoma" w:hAnsi="Tahoma" w:cs="Tahoma"/>
          <w:sz w:val="20"/>
          <w:szCs w:val="20"/>
        </w:rPr>
        <w:t xml:space="preserve">в расчётном месяце, для </w:t>
      </w:r>
      <w:r w:rsidR="0022004D" w:rsidRPr="0090289E">
        <w:rPr>
          <w:rFonts w:ascii="Tahoma" w:hAnsi="Tahoma" w:cs="Tahoma"/>
          <w:sz w:val="20"/>
          <w:szCs w:val="20"/>
        </w:rPr>
        <w:t xml:space="preserve">целей определения показаний </w:t>
      </w:r>
      <w:r w:rsidR="00865E94" w:rsidRPr="0090289E">
        <w:rPr>
          <w:rFonts w:ascii="Tahoma" w:hAnsi="Tahoma" w:cs="Tahoma"/>
          <w:sz w:val="20"/>
          <w:szCs w:val="20"/>
        </w:rPr>
        <w:t xml:space="preserve">УУТЭ </w:t>
      </w:r>
      <w:r w:rsidR="00DB0FBD" w:rsidRPr="0090289E">
        <w:rPr>
          <w:rFonts w:ascii="Tahoma" w:hAnsi="Tahoma" w:cs="Tahoma"/>
          <w:sz w:val="20"/>
          <w:szCs w:val="20"/>
        </w:rPr>
        <w:t>Потребитель</w:t>
      </w:r>
      <w:r w:rsidR="0022004D" w:rsidRPr="0090289E">
        <w:rPr>
          <w:rFonts w:ascii="Tahoma" w:hAnsi="Tahoma" w:cs="Tahoma"/>
          <w:sz w:val="20"/>
          <w:szCs w:val="20"/>
        </w:rPr>
        <w:t>предоставляет</w:t>
      </w:r>
      <w:r w:rsidR="00F25421" w:rsidRPr="0090289E">
        <w:rPr>
          <w:rFonts w:ascii="Tahoma" w:hAnsi="Tahoma" w:cs="Tahoma"/>
          <w:sz w:val="20"/>
          <w:szCs w:val="20"/>
        </w:rPr>
        <w:t xml:space="preserve"> в </w:t>
      </w:r>
      <w:r w:rsidR="00DB0FBD" w:rsidRPr="0090289E">
        <w:rPr>
          <w:rFonts w:ascii="Tahoma" w:hAnsi="Tahoma" w:cs="Tahoma"/>
          <w:sz w:val="20"/>
          <w:szCs w:val="20"/>
        </w:rPr>
        <w:t>Тепл</w:t>
      </w:r>
      <w:r w:rsidR="00F25421" w:rsidRPr="0090289E">
        <w:rPr>
          <w:rFonts w:ascii="Tahoma" w:hAnsi="Tahoma" w:cs="Tahoma"/>
          <w:sz w:val="20"/>
          <w:szCs w:val="20"/>
        </w:rPr>
        <w:t>оснабжающую организацию</w:t>
      </w:r>
      <w:r w:rsidR="00A755B9" w:rsidRPr="0090289E">
        <w:rPr>
          <w:rFonts w:ascii="Tahoma" w:hAnsi="Tahoma" w:cs="Tahoma"/>
          <w:sz w:val="20"/>
          <w:szCs w:val="20"/>
        </w:rPr>
        <w:t>в предусмотренный Д</w:t>
      </w:r>
      <w:r w:rsidR="00327670" w:rsidRPr="0090289E">
        <w:rPr>
          <w:rFonts w:ascii="Tahoma" w:hAnsi="Tahoma" w:cs="Tahoma"/>
          <w:sz w:val="20"/>
          <w:szCs w:val="20"/>
        </w:rPr>
        <w:t xml:space="preserve">оговором срок </w:t>
      </w:r>
      <w:r w:rsidR="0022004D" w:rsidRPr="0090289E">
        <w:rPr>
          <w:rFonts w:ascii="Tahoma" w:hAnsi="Tahoma" w:cs="Tahoma"/>
          <w:sz w:val="20"/>
          <w:szCs w:val="20"/>
        </w:rPr>
        <w:t xml:space="preserve">подписанные уполномоченным лицом актуальные показания коммерческих приборов учета. </w:t>
      </w:r>
    </w:p>
    <w:p w:rsidR="000252D2" w:rsidRPr="0090289E" w:rsidRDefault="00876F05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 xml:space="preserve">При возникновении сбоя </w:t>
      </w:r>
      <w:r w:rsidR="000A55CD" w:rsidRPr="0090289E">
        <w:rPr>
          <w:rFonts w:ascii="Tahoma" w:hAnsi="Tahoma" w:cs="Tahoma"/>
          <w:sz w:val="20"/>
          <w:szCs w:val="20"/>
        </w:rPr>
        <w:t xml:space="preserve">в </w:t>
      </w:r>
      <w:r w:rsidR="000252D2" w:rsidRPr="0090289E">
        <w:rPr>
          <w:rFonts w:ascii="Tahoma" w:hAnsi="Tahoma" w:cs="Tahoma"/>
          <w:sz w:val="20"/>
          <w:szCs w:val="20"/>
        </w:rPr>
        <w:t xml:space="preserve">передаче данных в </w:t>
      </w:r>
      <w:r w:rsidR="004F157F">
        <w:rPr>
          <w:rFonts w:ascii="Tahoma" w:hAnsi="Tahoma" w:cs="Tahoma"/>
          <w:sz w:val="20"/>
          <w:szCs w:val="20"/>
        </w:rPr>
        <w:t>АИИС</w:t>
      </w:r>
      <w:r w:rsidR="00981499">
        <w:rPr>
          <w:rFonts w:ascii="Tahoma" w:hAnsi="Tahoma" w:cs="Tahoma"/>
          <w:sz w:val="20"/>
          <w:szCs w:val="20"/>
        </w:rPr>
        <w:t xml:space="preserve">Теплоснабжающей организации </w:t>
      </w:r>
      <w:r w:rsidR="000A55CD" w:rsidRPr="0090289E">
        <w:rPr>
          <w:rFonts w:ascii="Tahoma" w:hAnsi="Tahoma" w:cs="Tahoma"/>
          <w:sz w:val="20"/>
          <w:szCs w:val="20"/>
        </w:rPr>
        <w:t xml:space="preserve">из-за неработоспособности </w:t>
      </w:r>
      <w:r w:rsidR="000252D2" w:rsidRPr="0090289E">
        <w:rPr>
          <w:rFonts w:ascii="Tahoma" w:hAnsi="Tahoma" w:cs="Tahoma"/>
          <w:sz w:val="20"/>
          <w:szCs w:val="20"/>
        </w:rPr>
        <w:t xml:space="preserve">УУТЭ </w:t>
      </w:r>
      <w:r w:rsidR="00E43B78" w:rsidRPr="0090289E">
        <w:rPr>
          <w:rFonts w:ascii="Tahoma" w:hAnsi="Tahoma" w:cs="Tahoma"/>
          <w:sz w:val="20"/>
          <w:szCs w:val="20"/>
        </w:rPr>
        <w:t>Потребителя</w:t>
      </w:r>
      <w:r w:rsidR="000A55CD" w:rsidRPr="0090289E">
        <w:rPr>
          <w:rFonts w:ascii="Tahoma" w:hAnsi="Tahoma" w:cs="Tahoma"/>
          <w:sz w:val="20"/>
          <w:szCs w:val="20"/>
        </w:rPr>
        <w:t>,</w:t>
      </w:r>
      <w:r w:rsidR="00DB0FBD" w:rsidRPr="0090289E">
        <w:rPr>
          <w:rFonts w:ascii="Tahoma" w:hAnsi="Tahoma" w:cs="Tahoma"/>
          <w:sz w:val="20"/>
          <w:szCs w:val="20"/>
        </w:rPr>
        <w:t>Потребитель</w:t>
      </w:r>
      <w:r w:rsidRPr="0090289E">
        <w:rPr>
          <w:rFonts w:ascii="Tahoma" w:hAnsi="Tahoma" w:cs="Tahoma"/>
          <w:sz w:val="20"/>
          <w:szCs w:val="20"/>
        </w:rPr>
        <w:t xml:space="preserve"> и </w:t>
      </w:r>
      <w:r w:rsidR="00DB0FBD" w:rsidRPr="0090289E">
        <w:rPr>
          <w:rFonts w:ascii="Tahoma" w:hAnsi="Tahoma" w:cs="Tahoma"/>
          <w:sz w:val="20"/>
          <w:szCs w:val="20"/>
        </w:rPr>
        <w:t>Тепло</w:t>
      </w:r>
      <w:r w:rsidRPr="0090289E">
        <w:rPr>
          <w:rFonts w:ascii="Tahoma" w:hAnsi="Tahoma" w:cs="Tahoma"/>
          <w:sz w:val="20"/>
          <w:szCs w:val="20"/>
        </w:rPr>
        <w:t xml:space="preserve">снабжающая организация </w:t>
      </w:r>
      <w:r w:rsidR="00A755B9" w:rsidRPr="0090289E">
        <w:rPr>
          <w:rFonts w:ascii="Tahoma" w:hAnsi="Tahoma" w:cs="Tahoma"/>
          <w:sz w:val="20"/>
          <w:szCs w:val="20"/>
        </w:rPr>
        <w:t xml:space="preserve">в соответствии с Правилами коммерческого учета тепловой энергии, теплоносителя </w:t>
      </w:r>
      <w:r w:rsidRPr="0090289E">
        <w:rPr>
          <w:rFonts w:ascii="Tahoma" w:hAnsi="Tahoma" w:cs="Tahoma"/>
          <w:sz w:val="20"/>
          <w:szCs w:val="20"/>
        </w:rPr>
        <w:t>составляют Акт</w:t>
      </w:r>
      <w:r w:rsidR="000252D2" w:rsidRPr="0090289E">
        <w:rPr>
          <w:rFonts w:ascii="Tahoma" w:hAnsi="Tahoma" w:cs="Tahoma"/>
          <w:sz w:val="20"/>
          <w:szCs w:val="20"/>
        </w:rPr>
        <w:t xml:space="preserve"> о </w:t>
      </w:r>
      <w:r w:rsidR="00E602D1" w:rsidRPr="0090289E">
        <w:rPr>
          <w:rFonts w:ascii="Tahoma" w:hAnsi="Tahoma" w:cs="Tahoma"/>
          <w:sz w:val="20"/>
          <w:szCs w:val="20"/>
        </w:rPr>
        <w:t>выходе из строя УУТЭ</w:t>
      </w:r>
      <w:r w:rsidR="00877A44" w:rsidRPr="0090289E">
        <w:rPr>
          <w:rFonts w:ascii="Tahoma" w:hAnsi="Tahoma" w:cs="Tahoma"/>
          <w:sz w:val="20"/>
          <w:szCs w:val="20"/>
        </w:rPr>
        <w:t>.</w:t>
      </w:r>
    </w:p>
    <w:p w:rsidR="00040B40" w:rsidRPr="0090289E" w:rsidRDefault="00327670" w:rsidP="00FF2365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>Р</w:t>
      </w:r>
      <w:r w:rsidR="003035C7" w:rsidRPr="0090289E">
        <w:rPr>
          <w:rFonts w:ascii="Tahoma" w:hAnsi="Tahoma" w:cs="Tahoma"/>
          <w:sz w:val="20"/>
          <w:szCs w:val="20"/>
        </w:rPr>
        <w:t xml:space="preserve">асчет количества потребленной Потребителем тепловой энергии в случае неработоспособности </w:t>
      </w:r>
      <w:r w:rsidR="00AA4261" w:rsidRPr="0090289E">
        <w:rPr>
          <w:rFonts w:ascii="Tahoma" w:hAnsi="Tahoma" w:cs="Tahoma"/>
          <w:sz w:val="20"/>
          <w:szCs w:val="20"/>
        </w:rPr>
        <w:t xml:space="preserve">УУТЭ </w:t>
      </w:r>
      <w:r w:rsidR="003035C7" w:rsidRPr="0090289E">
        <w:rPr>
          <w:rFonts w:ascii="Tahoma" w:hAnsi="Tahoma" w:cs="Tahoma"/>
          <w:sz w:val="20"/>
          <w:szCs w:val="20"/>
        </w:rPr>
        <w:t xml:space="preserve">Потребителя производится </w:t>
      </w:r>
      <w:r w:rsidR="00B74D99" w:rsidRPr="0090289E">
        <w:rPr>
          <w:rFonts w:ascii="Tahoma" w:hAnsi="Tahoma" w:cs="Tahoma"/>
          <w:sz w:val="20"/>
          <w:szCs w:val="20"/>
        </w:rPr>
        <w:t xml:space="preserve">Теплоснабжающей организацией </w:t>
      </w:r>
      <w:r w:rsidRPr="0090289E">
        <w:rPr>
          <w:rFonts w:ascii="Tahoma" w:hAnsi="Tahoma" w:cs="Tahoma"/>
          <w:sz w:val="20"/>
          <w:szCs w:val="20"/>
        </w:rPr>
        <w:t xml:space="preserve">в порядке, предусмотренном Договором и </w:t>
      </w:r>
      <w:r w:rsidR="00E602D1" w:rsidRPr="0090289E">
        <w:rPr>
          <w:rFonts w:ascii="Tahoma" w:hAnsi="Tahoma" w:cs="Tahoma"/>
          <w:sz w:val="20"/>
          <w:szCs w:val="20"/>
        </w:rPr>
        <w:t>действующим законодательством</w:t>
      </w:r>
      <w:r w:rsidR="00DF10BF">
        <w:rPr>
          <w:rFonts w:ascii="Tahoma" w:hAnsi="Tahoma" w:cs="Tahoma"/>
          <w:sz w:val="20"/>
          <w:szCs w:val="20"/>
        </w:rPr>
        <w:t>РФ</w:t>
      </w:r>
      <w:r w:rsidR="003035C7" w:rsidRPr="0090289E">
        <w:rPr>
          <w:rFonts w:ascii="Tahoma" w:hAnsi="Tahoma" w:cs="Tahoma"/>
          <w:sz w:val="20"/>
          <w:szCs w:val="20"/>
        </w:rPr>
        <w:t xml:space="preserve">. </w:t>
      </w:r>
      <w:r w:rsidR="003C7DB0">
        <w:rPr>
          <w:rFonts w:ascii="Tahoma" w:hAnsi="Tahoma" w:cs="Tahoma"/>
          <w:sz w:val="20"/>
          <w:szCs w:val="20"/>
        </w:rPr>
        <w:t>Определение</w:t>
      </w:r>
      <w:r w:rsidR="00396936" w:rsidRPr="00396936">
        <w:rPr>
          <w:rFonts w:ascii="Tahoma" w:hAnsi="Tahoma" w:cs="Tahoma"/>
          <w:sz w:val="20"/>
          <w:szCs w:val="20"/>
        </w:rPr>
        <w:t>количества тепловой энергии, поставленной (полученной) при возникновении нештатных ситуаций</w:t>
      </w:r>
      <w:r w:rsidR="00FF2365">
        <w:rPr>
          <w:rFonts w:ascii="Tahoma" w:hAnsi="Tahoma" w:cs="Tahoma"/>
          <w:sz w:val="20"/>
          <w:szCs w:val="20"/>
        </w:rPr>
        <w:t>(</w:t>
      </w:r>
      <w:r w:rsidR="00FF2365" w:rsidRPr="00FF2365">
        <w:rPr>
          <w:rFonts w:ascii="Tahoma" w:hAnsi="Tahoma" w:cs="Tahoma"/>
          <w:sz w:val="20"/>
          <w:szCs w:val="20"/>
        </w:rPr>
        <w:t>работа теплосчетчика при расходах теплоносителя ниже минимального или выше максимального пределов расходомера;работа теплосчетчика при разности температур теплоносителя ниже минимального установленного значения для данного тепловычислителя;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</w:t>
      </w:r>
      <w:r w:rsidR="00FF2365">
        <w:rPr>
          <w:rFonts w:ascii="Tahoma" w:hAnsi="Tahoma" w:cs="Tahoma"/>
          <w:sz w:val="20"/>
          <w:szCs w:val="20"/>
        </w:rPr>
        <w:t>)</w:t>
      </w:r>
      <w:r w:rsidR="00396936">
        <w:rPr>
          <w:rFonts w:ascii="Tahoma" w:hAnsi="Tahoma" w:cs="Tahoma"/>
          <w:sz w:val="20"/>
          <w:szCs w:val="20"/>
        </w:rPr>
        <w:t>,</w:t>
      </w:r>
      <w:r w:rsidR="003C7DB0">
        <w:rPr>
          <w:rFonts w:ascii="Tahoma" w:hAnsi="Tahoma" w:cs="Tahoma"/>
          <w:sz w:val="20"/>
          <w:szCs w:val="20"/>
        </w:rPr>
        <w:t xml:space="preserve">за расчетный период </w:t>
      </w:r>
      <w:r w:rsidR="004F157F">
        <w:rPr>
          <w:rFonts w:ascii="Tahoma" w:hAnsi="Tahoma" w:cs="Tahoma"/>
          <w:sz w:val="20"/>
          <w:szCs w:val="20"/>
        </w:rPr>
        <w:t xml:space="preserve">производится теплоснабжающей организацией </w:t>
      </w:r>
      <w:r w:rsidR="00DF10BF" w:rsidRPr="00DF10BF">
        <w:rPr>
          <w:rFonts w:ascii="Tahoma" w:hAnsi="Tahoma" w:cs="Tahoma"/>
          <w:sz w:val="20"/>
          <w:szCs w:val="20"/>
        </w:rPr>
        <w:t xml:space="preserve">самостоятельно в соответствии с </w:t>
      </w:r>
      <w:r w:rsidR="00DF10BF">
        <w:rPr>
          <w:rFonts w:ascii="Tahoma" w:hAnsi="Tahoma" w:cs="Tahoma"/>
          <w:sz w:val="20"/>
          <w:szCs w:val="20"/>
        </w:rPr>
        <w:t xml:space="preserve">действующим </w:t>
      </w:r>
      <w:r w:rsidR="00DF10BF" w:rsidRPr="00DF10BF">
        <w:rPr>
          <w:rFonts w:ascii="Tahoma" w:hAnsi="Tahoma" w:cs="Tahoma"/>
          <w:sz w:val="20"/>
          <w:szCs w:val="20"/>
        </w:rPr>
        <w:t>законодательством РФ</w:t>
      </w:r>
      <w:r w:rsidR="00FF2365">
        <w:rPr>
          <w:rFonts w:ascii="Tahoma" w:hAnsi="Tahoma" w:cs="Tahoma"/>
          <w:sz w:val="20"/>
          <w:szCs w:val="20"/>
        </w:rPr>
        <w:t>.</w:t>
      </w:r>
    </w:p>
    <w:p w:rsidR="008D2418" w:rsidRPr="0090289E" w:rsidRDefault="002F0639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73AD2">
        <w:rPr>
          <w:rFonts w:ascii="Tahoma" w:hAnsi="Tahoma" w:cs="Tahoma"/>
          <w:sz w:val="20"/>
          <w:szCs w:val="20"/>
        </w:rPr>
        <w:t>4</w:t>
      </w:r>
      <w:r w:rsidR="00876F05" w:rsidRPr="0090289E">
        <w:rPr>
          <w:rFonts w:ascii="Tahoma" w:hAnsi="Tahoma" w:cs="Tahoma"/>
          <w:sz w:val="20"/>
          <w:szCs w:val="20"/>
        </w:rPr>
        <w:t>.</w:t>
      </w:r>
      <w:r w:rsidR="00F85A12" w:rsidRPr="0090289E">
        <w:rPr>
          <w:rFonts w:ascii="Tahoma" w:hAnsi="Tahoma" w:cs="Tahoma"/>
          <w:sz w:val="20"/>
          <w:szCs w:val="20"/>
        </w:rPr>
        <w:t xml:space="preserve">Для расчётов за потреблённую </w:t>
      </w:r>
      <w:r w:rsidR="00DB0FBD" w:rsidRPr="0090289E">
        <w:rPr>
          <w:rFonts w:ascii="Tahoma" w:hAnsi="Tahoma" w:cs="Tahoma"/>
          <w:sz w:val="20"/>
          <w:szCs w:val="20"/>
        </w:rPr>
        <w:t>Потребител</w:t>
      </w:r>
      <w:r w:rsidR="00394513" w:rsidRPr="0090289E">
        <w:rPr>
          <w:rFonts w:ascii="Tahoma" w:hAnsi="Tahoma" w:cs="Tahoma"/>
          <w:sz w:val="20"/>
          <w:szCs w:val="20"/>
        </w:rPr>
        <w:t>ем</w:t>
      </w:r>
      <w:r w:rsidR="00F85A12" w:rsidRPr="0090289E">
        <w:rPr>
          <w:rFonts w:ascii="Tahoma" w:hAnsi="Tahoma" w:cs="Tahoma"/>
          <w:sz w:val="20"/>
          <w:szCs w:val="20"/>
        </w:rPr>
        <w:t xml:space="preserve"> тепловую энергию </w:t>
      </w:r>
      <w:r w:rsidR="00F25421" w:rsidRPr="0090289E">
        <w:rPr>
          <w:rFonts w:ascii="Tahoma" w:hAnsi="Tahoma" w:cs="Tahoma"/>
          <w:sz w:val="20"/>
          <w:szCs w:val="20"/>
        </w:rPr>
        <w:t>зарасчётный месяц</w:t>
      </w:r>
      <w:r w:rsidR="007F33A7" w:rsidRPr="0090289E">
        <w:rPr>
          <w:rFonts w:ascii="Tahoma" w:hAnsi="Tahoma" w:cs="Tahoma"/>
          <w:sz w:val="20"/>
          <w:szCs w:val="20"/>
        </w:rPr>
        <w:t>,</w:t>
      </w:r>
      <w:r w:rsidR="0062395B">
        <w:rPr>
          <w:rFonts w:ascii="Tahoma" w:hAnsi="Tahoma" w:cs="Tahoma"/>
          <w:sz w:val="20"/>
          <w:szCs w:val="20"/>
        </w:rPr>
        <w:t xml:space="preserve">принимаются данные </w:t>
      </w:r>
      <w:r w:rsidR="00AA4261" w:rsidRPr="0090289E">
        <w:rPr>
          <w:rFonts w:ascii="Tahoma" w:hAnsi="Tahoma" w:cs="Tahoma"/>
          <w:sz w:val="20"/>
          <w:szCs w:val="20"/>
        </w:rPr>
        <w:t xml:space="preserve">переданные с УУТЭ в </w:t>
      </w:r>
      <w:r w:rsidR="004F157F">
        <w:rPr>
          <w:rFonts w:ascii="Tahoma" w:hAnsi="Tahoma" w:cs="Tahoma"/>
          <w:sz w:val="20"/>
          <w:szCs w:val="20"/>
        </w:rPr>
        <w:t>АИИС</w:t>
      </w:r>
      <w:r w:rsidR="00BB0314" w:rsidRPr="0090289E">
        <w:rPr>
          <w:rFonts w:ascii="Tahoma" w:hAnsi="Tahoma" w:cs="Tahoma"/>
          <w:sz w:val="20"/>
          <w:szCs w:val="20"/>
        </w:rPr>
        <w:t xml:space="preserve">. </w:t>
      </w:r>
    </w:p>
    <w:p w:rsidR="00A755B9" w:rsidRPr="0090289E" w:rsidRDefault="000252D2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>Величина тепловых потерь в границах балансовой принадлежности и эксплуатационной ответственности Потребителя</w:t>
      </w:r>
      <w:r w:rsidR="00A755B9" w:rsidRPr="0090289E">
        <w:rPr>
          <w:rFonts w:ascii="Tahoma" w:hAnsi="Tahoma" w:cs="Tahoma"/>
          <w:sz w:val="20"/>
          <w:szCs w:val="20"/>
        </w:rPr>
        <w:t>, величина</w:t>
      </w:r>
      <w:r w:rsidR="00865E94" w:rsidRPr="0090289E">
        <w:rPr>
          <w:rFonts w:ascii="Tahoma" w:hAnsi="Tahoma" w:cs="Tahoma"/>
          <w:sz w:val="20"/>
          <w:szCs w:val="20"/>
        </w:rPr>
        <w:t xml:space="preserve"> невозвращенного теплоносителя </w:t>
      </w:r>
      <w:r w:rsidRPr="0090289E">
        <w:rPr>
          <w:rFonts w:ascii="Tahoma" w:hAnsi="Tahoma" w:cs="Tahoma"/>
          <w:sz w:val="20"/>
          <w:szCs w:val="20"/>
        </w:rPr>
        <w:t>определяется в соответствии</w:t>
      </w:r>
      <w:r w:rsidR="00A755B9" w:rsidRPr="0090289E">
        <w:rPr>
          <w:rFonts w:ascii="Tahoma" w:hAnsi="Tahoma" w:cs="Tahoma"/>
          <w:sz w:val="20"/>
          <w:szCs w:val="20"/>
        </w:rPr>
        <w:t xml:space="preserve"> с условиями Д</w:t>
      </w:r>
      <w:r w:rsidRPr="0090289E">
        <w:rPr>
          <w:rFonts w:ascii="Tahoma" w:hAnsi="Tahoma" w:cs="Tahoma"/>
          <w:sz w:val="20"/>
          <w:szCs w:val="20"/>
        </w:rPr>
        <w:t xml:space="preserve">оговора </w:t>
      </w:r>
      <w:r w:rsidR="00A755B9" w:rsidRPr="0090289E">
        <w:rPr>
          <w:rFonts w:ascii="Tahoma" w:hAnsi="Tahoma" w:cs="Tahoma"/>
          <w:sz w:val="20"/>
          <w:szCs w:val="20"/>
        </w:rPr>
        <w:t xml:space="preserve">и требованиями законодательства. </w:t>
      </w:r>
    </w:p>
    <w:p w:rsidR="00070934" w:rsidRPr="0090289E" w:rsidRDefault="002F0639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73AD2">
        <w:rPr>
          <w:rFonts w:ascii="Tahoma" w:hAnsi="Tahoma" w:cs="Tahoma"/>
          <w:sz w:val="20"/>
          <w:szCs w:val="20"/>
        </w:rPr>
        <w:lastRenderedPageBreak/>
        <w:t>5</w:t>
      </w:r>
      <w:r w:rsidR="008555BF" w:rsidRPr="0090289E">
        <w:rPr>
          <w:rFonts w:ascii="Tahoma" w:hAnsi="Tahoma" w:cs="Tahoma"/>
          <w:sz w:val="20"/>
          <w:szCs w:val="20"/>
        </w:rPr>
        <w:t xml:space="preserve">. </w:t>
      </w:r>
      <w:r w:rsidR="005F4CF0">
        <w:rPr>
          <w:rFonts w:ascii="Tahoma" w:hAnsi="Tahoma" w:cs="Tahoma"/>
          <w:sz w:val="20"/>
          <w:szCs w:val="20"/>
        </w:rPr>
        <w:t>Отчет</w:t>
      </w:r>
      <w:r w:rsidR="004F157F">
        <w:rPr>
          <w:rFonts w:ascii="Tahoma" w:hAnsi="Tahoma" w:cs="Tahoma"/>
          <w:sz w:val="20"/>
          <w:szCs w:val="20"/>
        </w:rPr>
        <w:t>АИИС</w:t>
      </w:r>
      <w:r w:rsidR="00115C0A" w:rsidRPr="0090289E">
        <w:rPr>
          <w:rFonts w:ascii="Tahoma" w:hAnsi="Tahoma" w:cs="Tahoma"/>
          <w:sz w:val="20"/>
          <w:szCs w:val="20"/>
        </w:rPr>
        <w:t xml:space="preserve"> является </w:t>
      </w:r>
      <w:r w:rsidR="004A26AF" w:rsidRPr="0090289E">
        <w:rPr>
          <w:rFonts w:ascii="Tahoma" w:hAnsi="Tahoma" w:cs="Tahoma"/>
          <w:sz w:val="20"/>
          <w:szCs w:val="20"/>
        </w:rPr>
        <w:t>основанием для</w:t>
      </w:r>
      <w:r w:rsidR="006B66EA" w:rsidRPr="0090289E">
        <w:rPr>
          <w:rFonts w:ascii="Tahoma" w:hAnsi="Tahoma" w:cs="Tahoma"/>
          <w:sz w:val="20"/>
          <w:szCs w:val="20"/>
        </w:rPr>
        <w:t xml:space="preserve">проведения </w:t>
      </w:r>
      <w:r w:rsidR="004A26AF" w:rsidRPr="0090289E">
        <w:rPr>
          <w:rFonts w:ascii="Tahoma" w:hAnsi="Tahoma" w:cs="Tahoma"/>
          <w:sz w:val="20"/>
          <w:szCs w:val="20"/>
        </w:rPr>
        <w:t xml:space="preserve"> расчётов</w:t>
      </w:r>
      <w:r w:rsidR="00B74D99" w:rsidRPr="0090289E">
        <w:rPr>
          <w:rFonts w:ascii="Tahoma" w:hAnsi="Tahoma" w:cs="Tahoma"/>
          <w:sz w:val="20"/>
          <w:szCs w:val="20"/>
        </w:rPr>
        <w:t xml:space="preserve"> за потребленн</w:t>
      </w:r>
      <w:r w:rsidR="009E1CFE">
        <w:rPr>
          <w:rFonts w:ascii="Tahoma" w:hAnsi="Tahoma" w:cs="Tahoma"/>
          <w:sz w:val="20"/>
          <w:szCs w:val="20"/>
        </w:rPr>
        <w:t>ые</w:t>
      </w:r>
      <w:r w:rsidR="00B74D99" w:rsidRPr="0090289E">
        <w:rPr>
          <w:rFonts w:ascii="Tahoma" w:hAnsi="Tahoma" w:cs="Tahoma"/>
          <w:sz w:val="20"/>
          <w:szCs w:val="20"/>
        </w:rPr>
        <w:t xml:space="preserve"> Потребителем </w:t>
      </w:r>
      <w:r w:rsidR="009E1CFE" w:rsidRPr="00E03654">
        <w:rPr>
          <w:rFonts w:ascii="Tahoma" w:hAnsi="Tahoma" w:cs="Tahoma"/>
          <w:sz w:val="20"/>
          <w:szCs w:val="20"/>
        </w:rPr>
        <w:t>энергоресурсы</w:t>
      </w:r>
      <w:r w:rsidR="00B74D99" w:rsidRPr="0090289E">
        <w:rPr>
          <w:rFonts w:ascii="Tahoma" w:hAnsi="Tahoma" w:cs="Tahoma"/>
          <w:sz w:val="20"/>
          <w:szCs w:val="20"/>
        </w:rPr>
        <w:t xml:space="preserve">в </w:t>
      </w:r>
      <w:r w:rsidR="00070934" w:rsidRPr="0090289E">
        <w:rPr>
          <w:rFonts w:ascii="Tahoma" w:hAnsi="Tahoma" w:cs="Tahoma"/>
          <w:sz w:val="20"/>
          <w:szCs w:val="20"/>
        </w:rPr>
        <w:t>отчетном</w:t>
      </w:r>
      <w:r w:rsidR="00E05B57" w:rsidRPr="0090289E">
        <w:rPr>
          <w:rFonts w:ascii="Tahoma" w:hAnsi="Tahoma" w:cs="Tahoma"/>
          <w:sz w:val="20"/>
          <w:szCs w:val="20"/>
        </w:rPr>
        <w:t xml:space="preserve"> периоде</w:t>
      </w:r>
      <w:r w:rsidR="00B74D99" w:rsidRPr="0090289E">
        <w:rPr>
          <w:rFonts w:ascii="Tahoma" w:hAnsi="Tahoma" w:cs="Tahoma"/>
          <w:sz w:val="20"/>
          <w:szCs w:val="20"/>
        </w:rPr>
        <w:t>.</w:t>
      </w:r>
    </w:p>
    <w:p w:rsidR="00E84D6A" w:rsidRPr="0090289E" w:rsidRDefault="00E602D1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0289E">
        <w:rPr>
          <w:rFonts w:ascii="Tahoma" w:hAnsi="Tahoma" w:cs="Tahoma"/>
          <w:sz w:val="20"/>
          <w:szCs w:val="20"/>
        </w:rPr>
        <w:t>К</w:t>
      </w:r>
      <w:r w:rsidR="004F714F" w:rsidRPr="0090289E">
        <w:rPr>
          <w:rFonts w:ascii="Tahoma" w:hAnsi="Tahoma" w:cs="Tahoma"/>
          <w:sz w:val="20"/>
          <w:szCs w:val="20"/>
        </w:rPr>
        <w:t xml:space="preserve">оличество </w:t>
      </w:r>
      <w:r w:rsidR="00876F05" w:rsidRPr="0090289E">
        <w:rPr>
          <w:rFonts w:ascii="Tahoma" w:hAnsi="Tahoma" w:cs="Tahoma"/>
          <w:sz w:val="20"/>
          <w:szCs w:val="20"/>
        </w:rPr>
        <w:t xml:space="preserve">потребленной </w:t>
      </w:r>
      <w:r w:rsidR="00E05B57" w:rsidRPr="0090289E">
        <w:rPr>
          <w:rFonts w:ascii="Tahoma" w:hAnsi="Tahoma" w:cs="Tahoma"/>
          <w:sz w:val="20"/>
          <w:szCs w:val="20"/>
        </w:rPr>
        <w:t xml:space="preserve">в отчетном периоде </w:t>
      </w:r>
      <w:r w:rsidR="009E1CFE" w:rsidRPr="00E03654">
        <w:rPr>
          <w:rFonts w:ascii="Tahoma" w:hAnsi="Tahoma" w:cs="Tahoma"/>
          <w:sz w:val="20"/>
          <w:szCs w:val="20"/>
        </w:rPr>
        <w:t>энергоресурсов</w:t>
      </w:r>
      <w:r w:rsidRPr="0090289E">
        <w:rPr>
          <w:rFonts w:ascii="Tahoma" w:hAnsi="Tahoma" w:cs="Tahoma"/>
          <w:sz w:val="20"/>
          <w:szCs w:val="20"/>
        </w:rPr>
        <w:t xml:space="preserve">,предусмотренное </w:t>
      </w:r>
      <w:r w:rsidR="005F4CF0">
        <w:rPr>
          <w:rFonts w:ascii="Tahoma" w:hAnsi="Tahoma" w:cs="Tahoma"/>
          <w:sz w:val="20"/>
          <w:szCs w:val="20"/>
        </w:rPr>
        <w:t>Отчетом</w:t>
      </w:r>
      <w:r w:rsidR="004F157F">
        <w:rPr>
          <w:rFonts w:ascii="Tahoma" w:hAnsi="Tahoma" w:cs="Tahoma"/>
          <w:sz w:val="20"/>
          <w:szCs w:val="20"/>
        </w:rPr>
        <w:t>АИИС</w:t>
      </w:r>
      <w:r w:rsidRPr="0090289E">
        <w:rPr>
          <w:rFonts w:ascii="Tahoma" w:hAnsi="Tahoma" w:cs="Tahoma"/>
          <w:sz w:val="20"/>
          <w:szCs w:val="20"/>
        </w:rPr>
        <w:t xml:space="preserve">, </w:t>
      </w:r>
      <w:r w:rsidR="004F714F" w:rsidRPr="0090289E">
        <w:rPr>
          <w:rFonts w:ascii="Tahoma" w:hAnsi="Tahoma" w:cs="Tahoma"/>
          <w:sz w:val="20"/>
          <w:szCs w:val="20"/>
        </w:rPr>
        <w:t xml:space="preserve">фиксируется в </w:t>
      </w:r>
      <w:r w:rsidR="0034063F">
        <w:rPr>
          <w:rFonts w:ascii="Tahoma" w:hAnsi="Tahoma" w:cs="Tahoma"/>
          <w:sz w:val="20"/>
          <w:szCs w:val="20"/>
        </w:rPr>
        <w:t>а</w:t>
      </w:r>
      <w:r w:rsidR="004F714F" w:rsidRPr="0090289E">
        <w:rPr>
          <w:rFonts w:ascii="Tahoma" w:hAnsi="Tahoma" w:cs="Tahoma"/>
          <w:sz w:val="20"/>
          <w:szCs w:val="20"/>
        </w:rPr>
        <w:t xml:space="preserve">кте </w:t>
      </w:r>
      <w:r w:rsidR="00E84D6A" w:rsidRPr="0090289E">
        <w:rPr>
          <w:rFonts w:ascii="Tahoma" w:hAnsi="Tahoma" w:cs="Tahoma"/>
          <w:sz w:val="20"/>
          <w:szCs w:val="20"/>
        </w:rPr>
        <w:t xml:space="preserve">поданной-принятой </w:t>
      </w:r>
      <w:r w:rsidR="004F714F" w:rsidRPr="0090289E">
        <w:rPr>
          <w:rFonts w:ascii="Tahoma" w:hAnsi="Tahoma" w:cs="Tahoma"/>
          <w:sz w:val="20"/>
          <w:szCs w:val="20"/>
        </w:rPr>
        <w:t>т</w:t>
      </w:r>
      <w:r w:rsidR="000E19FC" w:rsidRPr="0090289E">
        <w:rPr>
          <w:rFonts w:ascii="Tahoma" w:hAnsi="Tahoma" w:cs="Tahoma"/>
          <w:sz w:val="20"/>
          <w:szCs w:val="20"/>
        </w:rPr>
        <w:t>епловой энергии</w:t>
      </w:r>
      <w:r w:rsidR="009E1CFE" w:rsidRPr="00E03654">
        <w:rPr>
          <w:rFonts w:ascii="Tahoma" w:hAnsi="Tahoma" w:cs="Tahoma"/>
          <w:sz w:val="20"/>
          <w:szCs w:val="20"/>
        </w:rPr>
        <w:t xml:space="preserve"> и горячей воды</w:t>
      </w:r>
      <w:r w:rsidR="000E19FC" w:rsidRPr="0090289E">
        <w:rPr>
          <w:rFonts w:ascii="Tahoma" w:hAnsi="Tahoma" w:cs="Tahoma"/>
          <w:sz w:val="20"/>
          <w:szCs w:val="20"/>
        </w:rPr>
        <w:t>, который</w:t>
      </w:r>
      <w:r w:rsidR="00A755B9" w:rsidRPr="0090289E">
        <w:rPr>
          <w:rFonts w:ascii="Tahoma" w:hAnsi="Tahoma" w:cs="Tahoma"/>
          <w:sz w:val="20"/>
          <w:szCs w:val="20"/>
        </w:rPr>
        <w:t xml:space="preserve"> в предусмотренные Д</w:t>
      </w:r>
      <w:r w:rsidR="00E05B57" w:rsidRPr="0090289E">
        <w:rPr>
          <w:rFonts w:ascii="Tahoma" w:hAnsi="Tahoma" w:cs="Tahoma"/>
          <w:sz w:val="20"/>
          <w:szCs w:val="20"/>
        </w:rPr>
        <w:t xml:space="preserve">оговором сроки вместе </w:t>
      </w:r>
      <w:r w:rsidR="00A755B9" w:rsidRPr="0090289E">
        <w:rPr>
          <w:rFonts w:ascii="Tahoma" w:hAnsi="Tahoma" w:cs="Tahoma"/>
          <w:sz w:val="20"/>
          <w:szCs w:val="20"/>
        </w:rPr>
        <w:t xml:space="preserve">с другими платежными </w:t>
      </w:r>
      <w:r w:rsidR="00E05B57" w:rsidRPr="0090289E">
        <w:rPr>
          <w:rFonts w:ascii="Tahoma" w:hAnsi="Tahoma" w:cs="Tahoma"/>
          <w:sz w:val="20"/>
          <w:szCs w:val="20"/>
        </w:rPr>
        <w:t xml:space="preserve">документами </w:t>
      </w:r>
      <w:r w:rsidR="004F714F" w:rsidRPr="0090289E">
        <w:rPr>
          <w:rFonts w:ascii="Tahoma" w:hAnsi="Tahoma" w:cs="Tahoma"/>
          <w:sz w:val="20"/>
          <w:szCs w:val="20"/>
        </w:rPr>
        <w:t xml:space="preserve">направляются </w:t>
      </w:r>
      <w:r w:rsidR="00DB0FBD" w:rsidRPr="0090289E">
        <w:rPr>
          <w:rFonts w:ascii="Tahoma" w:hAnsi="Tahoma" w:cs="Tahoma"/>
          <w:sz w:val="20"/>
          <w:szCs w:val="20"/>
        </w:rPr>
        <w:t>Потребител</w:t>
      </w:r>
      <w:r w:rsidR="00394513" w:rsidRPr="0090289E">
        <w:rPr>
          <w:rFonts w:ascii="Tahoma" w:hAnsi="Tahoma" w:cs="Tahoma"/>
          <w:sz w:val="20"/>
          <w:szCs w:val="20"/>
        </w:rPr>
        <w:t>ю</w:t>
      </w:r>
      <w:r w:rsidR="00E05B57" w:rsidRPr="0090289E">
        <w:rPr>
          <w:rFonts w:ascii="Tahoma" w:hAnsi="Tahoma" w:cs="Tahoma"/>
          <w:sz w:val="20"/>
          <w:szCs w:val="20"/>
        </w:rPr>
        <w:t xml:space="preserve"> для подписания</w:t>
      </w:r>
      <w:r w:rsidR="004F714F" w:rsidRPr="0090289E">
        <w:rPr>
          <w:rFonts w:ascii="Tahoma" w:hAnsi="Tahoma" w:cs="Tahoma"/>
          <w:sz w:val="20"/>
          <w:szCs w:val="20"/>
        </w:rPr>
        <w:t xml:space="preserve">. </w:t>
      </w:r>
    </w:p>
    <w:p w:rsidR="006B26E4" w:rsidRPr="0090289E" w:rsidRDefault="0062395B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  <w:r w:rsidR="00E05B57" w:rsidRPr="0090289E">
        <w:rPr>
          <w:rFonts w:ascii="Tahoma" w:hAnsi="Tahoma" w:cs="Tahoma"/>
          <w:sz w:val="20"/>
          <w:szCs w:val="20"/>
        </w:rPr>
        <w:t xml:space="preserve">. </w:t>
      </w:r>
      <w:r w:rsidR="004F714F" w:rsidRPr="0090289E">
        <w:rPr>
          <w:rFonts w:ascii="Tahoma" w:hAnsi="Tahoma" w:cs="Tahoma"/>
          <w:sz w:val="20"/>
          <w:szCs w:val="20"/>
        </w:rPr>
        <w:t xml:space="preserve">Подписание сторонами </w:t>
      </w:r>
      <w:r w:rsidR="0034063F">
        <w:rPr>
          <w:rFonts w:ascii="Tahoma" w:hAnsi="Tahoma" w:cs="Tahoma"/>
          <w:sz w:val="20"/>
          <w:szCs w:val="20"/>
        </w:rPr>
        <w:t>а</w:t>
      </w:r>
      <w:r w:rsidR="004F714F" w:rsidRPr="0090289E">
        <w:rPr>
          <w:rFonts w:ascii="Tahoma" w:hAnsi="Tahoma" w:cs="Tahoma"/>
          <w:sz w:val="20"/>
          <w:szCs w:val="20"/>
        </w:rPr>
        <w:t xml:space="preserve">ктов </w:t>
      </w:r>
      <w:r w:rsidR="006766A5" w:rsidRPr="0090289E">
        <w:rPr>
          <w:rFonts w:ascii="Tahoma" w:hAnsi="Tahoma" w:cs="Tahoma"/>
          <w:sz w:val="20"/>
          <w:szCs w:val="20"/>
        </w:rPr>
        <w:t xml:space="preserve">поданной - принятой </w:t>
      </w:r>
      <w:r w:rsidR="004F714F" w:rsidRPr="0090289E">
        <w:rPr>
          <w:rFonts w:ascii="Tahoma" w:hAnsi="Tahoma" w:cs="Tahoma"/>
          <w:sz w:val="20"/>
          <w:szCs w:val="20"/>
        </w:rPr>
        <w:t xml:space="preserve">тепловой энергии </w:t>
      </w:r>
      <w:r w:rsidR="009E1CFE">
        <w:rPr>
          <w:rFonts w:ascii="Tahoma" w:hAnsi="Tahoma" w:cs="Tahoma"/>
          <w:sz w:val="20"/>
          <w:szCs w:val="20"/>
        </w:rPr>
        <w:t xml:space="preserve">и горячей воды </w:t>
      </w:r>
      <w:r w:rsidR="004F714F" w:rsidRPr="0090289E">
        <w:rPr>
          <w:rFonts w:ascii="Tahoma" w:hAnsi="Tahoma" w:cs="Tahoma"/>
          <w:sz w:val="20"/>
          <w:szCs w:val="20"/>
        </w:rPr>
        <w:t>свидетельствует об о</w:t>
      </w:r>
      <w:r w:rsidR="00921241" w:rsidRPr="0090289E">
        <w:rPr>
          <w:rFonts w:ascii="Tahoma" w:hAnsi="Tahoma" w:cs="Tahoma"/>
          <w:sz w:val="20"/>
          <w:szCs w:val="20"/>
        </w:rPr>
        <w:t>тсутстви</w:t>
      </w:r>
      <w:r w:rsidR="00394513" w:rsidRPr="0090289E">
        <w:rPr>
          <w:rFonts w:ascii="Tahoma" w:hAnsi="Tahoma" w:cs="Tahoma"/>
          <w:sz w:val="20"/>
          <w:szCs w:val="20"/>
        </w:rPr>
        <w:t>и</w:t>
      </w:r>
      <w:r w:rsidR="00921241" w:rsidRPr="0090289E">
        <w:rPr>
          <w:rFonts w:ascii="Tahoma" w:hAnsi="Tahoma" w:cs="Tahoma"/>
          <w:sz w:val="20"/>
          <w:szCs w:val="20"/>
        </w:rPr>
        <w:t xml:space="preserve"> разногласий в </w:t>
      </w:r>
      <w:r w:rsidR="00E602D1" w:rsidRPr="0090289E">
        <w:rPr>
          <w:rFonts w:ascii="Tahoma" w:hAnsi="Tahoma" w:cs="Tahoma"/>
          <w:sz w:val="20"/>
          <w:szCs w:val="20"/>
        </w:rPr>
        <w:t xml:space="preserve">определяемых на основании </w:t>
      </w:r>
      <w:r w:rsidR="007B7852">
        <w:rPr>
          <w:rFonts w:ascii="Tahoma" w:hAnsi="Tahoma" w:cs="Tahoma"/>
          <w:sz w:val="20"/>
          <w:szCs w:val="20"/>
        </w:rPr>
        <w:t>Отчета</w:t>
      </w:r>
      <w:r w:rsidR="004F157F">
        <w:rPr>
          <w:rFonts w:ascii="Tahoma" w:hAnsi="Tahoma" w:cs="Tahoma"/>
          <w:sz w:val="20"/>
          <w:szCs w:val="20"/>
        </w:rPr>
        <w:t>АИИС</w:t>
      </w:r>
      <w:r w:rsidR="00921241" w:rsidRPr="0090289E">
        <w:rPr>
          <w:rFonts w:ascii="Tahoma" w:hAnsi="Tahoma" w:cs="Tahoma"/>
          <w:sz w:val="20"/>
          <w:szCs w:val="20"/>
        </w:rPr>
        <w:t>величинах потреблённ</w:t>
      </w:r>
      <w:r w:rsidR="00843CC5" w:rsidRPr="0090289E">
        <w:rPr>
          <w:rFonts w:ascii="Tahoma" w:hAnsi="Tahoma" w:cs="Tahoma"/>
          <w:sz w:val="20"/>
          <w:szCs w:val="20"/>
        </w:rPr>
        <w:t>ой</w:t>
      </w:r>
      <w:r w:rsidR="00DB0FBD" w:rsidRPr="0090289E">
        <w:rPr>
          <w:rFonts w:ascii="Tahoma" w:hAnsi="Tahoma" w:cs="Tahoma"/>
          <w:sz w:val="20"/>
          <w:szCs w:val="20"/>
        </w:rPr>
        <w:t>Потребител</w:t>
      </w:r>
      <w:r w:rsidR="00394513" w:rsidRPr="0090289E">
        <w:rPr>
          <w:rFonts w:ascii="Tahoma" w:hAnsi="Tahoma" w:cs="Tahoma"/>
          <w:sz w:val="20"/>
          <w:szCs w:val="20"/>
        </w:rPr>
        <w:t>ем</w:t>
      </w:r>
      <w:r w:rsidR="00E05B57" w:rsidRPr="0090289E">
        <w:rPr>
          <w:rFonts w:ascii="Tahoma" w:hAnsi="Tahoma" w:cs="Tahoma"/>
          <w:sz w:val="20"/>
          <w:szCs w:val="20"/>
        </w:rPr>
        <w:t xml:space="preserve">в отчетном периоде </w:t>
      </w:r>
      <w:r w:rsidR="00921241" w:rsidRPr="0090289E">
        <w:rPr>
          <w:rFonts w:ascii="Tahoma" w:hAnsi="Tahoma" w:cs="Tahoma"/>
          <w:sz w:val="20"/>
          <w:szCs w:val="20"/>
        </w:rPr>
        <w:t>тепловой энергии</w:t>
      </w:r>
      <w:r w:rsidR="00E602D1" w:rsidRPr="0090289E">
        <w:rPr>
          <w:rFonts w:ascii="Tahoma" w:hAnsi="Tahoma" w:cs="Tahoma"/>
          <w:sz w:val="20"/>
          <w:szCs w:val="20"/>
        </w:rPr>
        <w:t>.</w:t>
      </w:r>
    </w:p>
    <w:p w:rsidR="00994F1A" w:rsidRPr="0090289E" w:rsidRDefault="0062395B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</w:t>
      </w:r>
      <w:r w:rsidR="00AA2EC4" w:rsidRPr="0090289E">
        <w:rPr>
          <w:rFonts w:ascii="Tahoma" w:hAnsi="Tahoma" w:cs="Tahoma"/>
          <w:sz w:val="20"/>
          <w:szCs w:val="20"/>
        </w:rPr>
        <w:t>.</w:t>
      </w:r>
      <w:r w:rsidR="003F7DEC" w:rsidRPr="0090289E">
        <w:rPr>
          <w:rFonts w:ascii="Tahoma" w:hAnsi="Tahoma" w:cs="Tahoma"/>
          <w:sz w:val="20"/>
          <w:szCs w:val="20"/>
        </w:rPr>
        <w:t>Теплоснабжающая организация без предварительного уведомления Потребителя вправе привлекать третьих лиц для исполнения своих обязательств</w:t>
      </w:r>
      <w:r w:rsidR="00F752E9" w:rsidRPr="0090289E">
        <w:rPr>
          <w:rFonts w:ascii="Tahoma" w:hAnsi="Tahoma" w:cs="Tahoma"/>
          <w:sz w:val="20"/>
          <w:szCs w:val="20"/>
        </w:rPr>
        <w:t>, предусмотренных настоящим Приложением</w:t>
      </w:r>
      <w:r w:rsidR="003F7DEC" w:rsidRPr="0090289E">
        <w:rPr>
          <w:rFonts w:ascii="Tahoma" w:hAnsi="Tahoma" w:cs="Tahoma"/>
          <w:sz w:val="20"/>
          <w:szCs w:val="20"/>
        </w:rPr>
        <w:t>.</w:t>
      </w:r>
    </w:p>
    <w:p w:rsidR="00376699" w:rsidRPr="0090289E" w:rsidRDefault="0062395B" w:rsidP="00234BFC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</w:t>
      </w:r>
      <w:r w:rsidR="007A42BB" w:rsidRPr="0090289E">
        <w:rPr>
          <w:rFonts w:ascii="Tahoma" w:hAnsi="Tahoma" w:cs="Tahoma"/>
          <w:sz w:val="20"/>
          <w:szCs w:val="20"/>
        </w:rPr>
        <w:t xml:space="preserve">. С момента установки оборудования информационно-измерительных систем учета ресурсов на УУТЭ, Потребитель обеспечивает сохранность </w:t>
      </w:r>
      <w:r w:rsidR="006F0E1F" w:rsidRPr="0090289E">
        <w:rPr>
          <w:rFonts w:ascii="Tahoma" w:hAnsi="Tahoma" w:cs="Tahoma"/>
          <w:sz w:val="20"/>
          <w:szCs w:val="20"/>
        </w:rPr>
        <w:t xml:space="preserve">установленного оборудования </w:t>
      </w:r>
      <w:r w:rsidR="007A42BB" w:rsidRPr="0090289E">
        <w:rPr>
          <w:rFonts w:ascii="Tahoma" w:hAnsi="Tahoma" w:cs="Tahoma"/>
          <w:sz w:val="20"/>
          <w:szCs w:val="20"/>
        </w:rPr>
        <w:t>и отсутствие доступа к нему посторонних лиц.</w:t>
      </w:r>
    </w:p>
    <w:p w:rsidR="00F752E9" w:rsidRPr="0090289E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752E9" w:rsidRPr="0090289E" w:rsidRDefault="00F752E9" w:rsidP="00F752E9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ahoma" w:hAnsi="Tahoma" w:cs="Tahoma"/>
          <w:sz w:val="20"/>
          <w:szCs w:val="20"/>
        </w:rPr>
      </w:pP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393"/>
        <w:gridCol w:w="76"/>
        <w:gridCol w:w="2317"/>
        <w:gridCol w:w="2393"/>
      </w:tblGrid>
      <w:tr w:rsidR="009727AF" w:rsidTr="009727AF">
        <w:tc>
          <w:tcPr>
            <w:tcW w:w="9571" w:type="dxa"/>
            <w:gridSpan w:val="5"/>
          </w:tcPr>
          <w:p w:rsidR="009727AF" w:rsidRDefault="009727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ПОДПИСИ СТОРОН</w:t>
            </w:r>
          </w:p>
          <w:p w:rsidR="009727AF" w:rsidRDefault="009727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</w:tc>
      </w:tr>
      <w:tr w:rsidR="009727AF" w:rsidTr="009727AF">
        <w:tc>
          <w:tcPr>
            <w:tcW w:w="4861" w:type="dxa"/>
            <w:gridSpan w:val="3"/>
            <w:hideMark/>
          </w:tcPr>
          <w:p w:rsidR="009727AF" w:rsidRDefault="009727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ТЕПЛОСНАБЖАЮЩАЯ ОРГАНИЗАЦИЯ</w:t>
            </w:r>
          </w:p>
        </w:tc>
        <w:tc>
          <w:tcPr>
            <w:tcW w:w="4710" w:type="dxa"/>
            <w:gridSpan w:val="2"/>
          </w:tcPr>
          <w:p w:rsidR="009727AF" w:rsidRDefault="009727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ПОТРЕБИТЕЛЬ</w:t>
            </w:r>
          </w:p>
          <w:p w:rsidR="009727AF" w:rsidRDefault="009727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</w:tc>
      </w:tr>
      <w:tr w:rsidR="009727AF" w:rsidTr="009727AF">
        <w:tc>
          <w:tcPr>
            <w:tcW w:w="4861" w:type="dxa"/>
            <w:gridSpan w:val="3"/>
            <w:hideMark/>
          </w:tcPr>
          <w:p w:rsidR="009727AF" w:rsidRPr="0014288D" w:rsidRDefault="009727AF" w:rsidP="009E1064">
            <w:pPr>
              <w:ind w:hanging="14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_______________/</w:t>
            </w:r>
            <w:r w:rsidR="009E1064">
              <w:rPr>
                <w:rFonts w:ascii="Tahoma" w:hAnsi="Tahoma" w:cs="Tahoma"/>
                <w:bCs/>
                <w:sz w:val="20"/>
              </w:rPr>
              <w:t>____________</w:t>
            </w:r>
            <w:r>
              <w:rPr>
                <w:rFonts w:ascii="Tahoma" w:hAnsi="Tahoma" w:cs="Tahoma"/>
                <w:bCs/>
                <w:sz w:val="20"/>
              </w:rPr>
              <w:t>/</w:t>
            </w:r>
          </w:p>
        </w:tc>
        <w:tc>
          <w:tcPr>
            <w:tcW w:w="4710" w:type="dxa"/>
            <w:gridSpan w:val="2"/>
            <w:hideMark/>
          </w:tcPr>
          <w:p w:rsidR="009727AF" w:rsidRPr="0014288D" w:rsidRDefault="009727AF" w:rsidP="009E1064">
            <w:pPr>
              <w:ind w:hanging="10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_______________/</w:t>
            </w:r>
            <w:r w:rsidR="009E1064">
              <w:rPr>
                <w:rFonts w:ascii="Tahoma" w:hAnsi="Tahoma" w:cs="Tahoma"/>
                <w:bCs/>
                <w:sz w:val="20"/>
              </w:rPr>
              <w:t>________________</w:t>
            </w:r>
            <w:r>
              <w:rPr>
                <w:rFonts w:ascii="Tahoma" w:hAnsi="Tahoma" w:cs="Tahoma"/>
                <w:bCs/>
                <w:sz w:val="20"/>
              </w:rPr>
              <w:t>/</w:t>
            </w:r>
          </w:p>
        </w:tc>
      </w:tr>
      <w:tr w:rsidR="009727AF" w:rsidTr="009727AF">
        <w:tc>
          <w:tcPr>
            <w:tcW w:w="2392" w:type="dxa"/>
            <w:hideMark/>
          </w:tcPr>
          <w:p w:rsidR="009727AF" w:rsidRDefault="009727AF">
            <w:pPr>
              <w:ind w:hanging="10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М.П.</w:t>
            </w:r>
          </w:p>
        </w:tc>
        <w:tc>
          <w:tcPr>
            <w:tcW w:w="2393" w:type="dxa"/>
          </w:tcPr>
          <w:p w:rsidR="009727AF" w:rsidRDefault="009727AF">
            <w:pPr>
              <w:ind w:hanging="10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2393" w:type="dxa"/>
            <w:gridSpan w:val="2"/>
            <w:hideMark/>
          </w:tcPr>
          <w:p w:rsidR="009727AF" w:rsidRDefault="009727AF">
            <w:pPr>
              <w:ind w:hanging="10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М.П.</w:t>
            </w:r>
          </w:p>
        </w:tc>
        <w:tc>
          <w:tcPr>
            <w:tcW w:w="2393" w:type="dxa"/>
          </w:tcPr>
          <w:p w:rsidR="009727AF" w:rsidRDefault="009727AF">
            <w:pPr>
              <w:ind w:hanging="10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</w:tbl>
    <w:p w:rsidR="009727AF" w:rsidRDefault="009727AF" w:rsidP="009727AF">
      <w:pPr>
        <w:spacing w:after="160" w:line="256" w:lineRule="auto"/>
        <w:jc w:val="both"/>
        <w:rPr>
          <w:rFonts w:ascii="Tahoma" w:hAnsi="Tahoma" w:cs="Tahoma"/>
          <w:sz w:val="20"/>
          <w:szCs w:val="20"/>
        </w:rPr>
      </w:pPr>
    </w:p>
    <w:sectPr w:rsidR="009727AF" w:rsidSect="000A73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9E3" w:rsidRDefault="00C109E3" w:rsidP="003548A9">
      <w:r>
        <w:separator/>
      </w:r>
    </w:p>
  </w:endnote>
  <w:endnote w:type="continuationSeparator" w:id="1">
    <w:p w:rsidR="00C109E3" w:rsidRDefault="00C109E3" w:rsidP="00354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A9" w:rsidRDefault="003548A9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A9" w:rsidRPr="003548A9" w:rsidRDefault="003548A9">
    <w:pPr>
      <w:pStyle w:val="af1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A9" w:rsidRDefault="003548A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9E3" w:rsidRDefault="00C109E3" w:rsidP="003548A9">
      <w:r>
        <w:separator/>
      </w:r>
    </w:p>
  </w:footnote>
  <w:footnote w:type="continuationSeparator" w:id="1">
    <w:p w:rsidR="00C109E3" w:rsidRDefault="00C109E3" w:rsidP="003548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A9" w:rsidRDefault="003548A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A9" w:rsidRPr="003548A9" w:rsidRDefault="003548A9">
    <w:pPr>
      <w:pStyle w:val="ad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A9" w:rsidRDefault="003548A9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cumentProtection w:edit="forms" w:enforcement="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C70A6"/>
    <w:rsid w:val="0000144C"/>
    <w:rsid w:val="00001909"/>
    <w:rsid w:val="0002355C"/>
    <w:rsid w:val="000252D2"/>
    <w:rsid w:val="0003130A"/>
    <w:rsid w:val="00032716"/>
    <w:rsid w:val="00040B40"/>
    <w:rsid w:val="0004427D"/>
    <w:rsid w:val="00064E2F"/>
    <w:rsid w:val="00070934"/>
    <w:rsid w:val="000921B3"/>
    <w:rsid w:val="000968AD"/>
    <w:rsid w:val="000A55CD"/>
    <w:rsid w:val="000A734F"/>
    <w:rsid w:val="000C7C13"/>
    <w:rsid w:val="000D1283"/>
    <w:rsid w:val="000E19FC"/>
    <w:rsid w:val="000E7EE5"/>
    <w:rsid w:val="00102D95"/>
    <w:rsid w:val="0011264B"/>
    <w:rsid w:val="00115C0A"/>
    <w:rsid w:val="00125529"/>
    <w:rsid w:val="0014288D"/>
    <w:rsid w:val="001442A7"/>
    <w:rsid w:val="00153960"/>
    <w:rsid w:val="00183AF7"/>
    <w:rsid w:val="001F03C8"/>
    <w:rsid w:val="001F2B9F"/>
    <w:rsid w:val="00204E57"/>
    <w:rsid w:val="002077A1"/>
    <w:rsid w:val="0022004D"/>
    <w:rsid w:val="00222FA4"/>
    <w:rsid w:val="00223912"/>
    <w:rsid w:val="00230DEE"/>
    <w:rsid w:val="00234BFC"/>
    <w:rsid w:val="0023700E"/>
    <w:rsid w:val="00237156"/>
    <w:rsid w:val="00237DBD"/>
    <w:rsid w:val="00257FBA"/>
    <w:rsid w:val="00261A72"/>
    <w:rsid w:val="002A1679"/>
    <w:rsid w:val="002B43C6"/>
    <w:rsid w:val="002B67C8"/>
    <w:rsid w:val="002C459C"/>
    <w:rsid w:val="002D3BC4"/>
    <w:rsid w:val="002D7C1A"/>
    <w:rsid w:val="002E3875"/>
    <w:rsid w:val="002F0639"/>
    <w:rsid w:val="002F2252"/>
    <w:rsid w:val="003019AF"/>
    <w:rsid w:val="003035C7"/>
    <w:rsid w:val="00306533"/>
    <w:rsid w:val="00322020"/>
    <w:rsid w:val="00327670"/>
    <w:rsid w:val="00337639"/>
    <w:rsid w:val="0034063F"/>
    <w:rsid w:val="003548A9"/>
    <w:rsid w:val="0036549B"/>
    <w:rsid w:val="00374FEC"/>
    <w:rsid w:val="00376699"/>
    <w:rsid w:val="00394513"/>
    <w:rsid w:val="00396936"/>
    <w:rsid w:val="003A329E"/>
    <w:rsid w:val="003A348D"/>
    <w:rsid w:val="003B6D42"/>
    <w:rsid w:val="003C242D"/>
    <w:rsid w:val="003C7DB0"/>
    <w:rsid w:val="003F69DB"/>
    <w:rsid w:val="003F7C14"/>
    <w:rsid w:val="003F7DEC"/>
    <w:rsid w:val="00405179"/>
    <w:rsid w:val="00412482"/>
    <w:rsid w:val="004149CD"/>
    <w:rsid w:val="00422D9F"/>
    <w:rsid w:val="004246C4"/>
    <w:rsid w:val="00441701"/>
    <w:rsid w:val="0045168D"/>
    <w:rsid w:val="00473839"/>
    <w:rsid w:val="00473AD2"/>
    <w:rsid w:val="00484AA6"/>
    <w:rsid w:val="004904C9"/>
    <w:rsid w:val="004973BF"/>
    <w:rsid w:val="004A26AF"/>
    <w:rsid w:val="004C6E35"/>
    <w:rsid w:val="004E2227"/>
    <w:rsid w:val="004E3F66"/>
    <w:rsid w:val="004F157F"/>
    <w:rsid w:val="004F714F"/>
    <w:rsid w:val="00524054"/>
    <w:rsid w:val="00525AB5"/>
    <w:rsid w:val="00541AE9"/>
    <w:rsid w:val="00550C1E"/>
    <w:rsid w:val="00565D06"/>
    <w:rsid w:val="00570C74"/>
    <w:rsid w:val="005B1640"/>
    <w:rsid w:val="005D65B0"/>
    <w:rsid w:val="005E2EBF"/>
    <w:rsid w:val="005E4165"/>
    <w:rsid w:val="005F128A"/>
    <w:rsid w:val="005F48C9"/>
    <w:rsid w:val="005F4CF0"/>
    <w:rsid w:val="006116DF"/>
    <w:rsid w:val="0062395B"/>
    <w:rsid w:val="00626688"/>
    <w:rsid w:val="0062705B"/>
    <w:rsid w:val="00646DCB"/>
    <w:rsid w:val="006677E1"/>
    <w:rsid w:val="006766A5"/>
    <w:rsid w:val="006815BD"/>
    <w:rsid w:val="00683B66"/>
    <w:rsid w:val="006A2AA7"/>
    <w:rsid w:val="006A3690"/>
    <w:rsid w:val="006B0A09"/>
    <w:rsid w:val="006B26E4"/>
    <w:rsid w:val="006B66EA"/>
    <w:rsid w:val="006D672A"/>
    <w:rsid w:val="006E7755"/>
    <w:rsid w:val="006F0E1F"/>
    <w:rsid w:val="006F661C"/>
    <w:rsid w:val="0071436C"/>
    <w:rsid w:val="00766629"/>
    <w:rsid w:val="007A28AC"/>
    <w:rsid w:val="007A2D42"/>
    <w:rsid w:val="007A33D5"/>
    <w:rsid w:val="007A42BB"/>
    <w:rsid w:val="007A583F"/>
    <w:rsid w:val="007B7852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A510A"/>
    <w:rsid w:val="008B13FE"/>
    <w:rsid w:val="008B6BE7"/>
    <w:rsid w:val="008D0C20"/>
    <w:rsid w:val="008D2418"/>
    <w:rsid w:val="008D7ECD"/>
    <w:rsid w:val="008F0105"/>
    <w:rsid w:val="0090289E"/>
    <w:rsid w:val="00921241"/>
    <w:rsid w:val="009727AF"/>
    <w:rsid w:val="00981499"/>
    <w:rsid w:val="00994F1A"/>
    <w:rsid w:val="00997645"/>
    <w:rsid w:val="009D29DD"/>
    <w:rsid w:val="009E1064"/>
    <w:rsid w:val="009E17D3"/>
    <w:rsid w:val="009E1CFE"/>
    <w:rsid w:val="009F38B0"/>
    <w:rsid w:val="009F712A"/>
    <w:rsid w:val="00A078CE"/>
    <w:rsid w:val="00A16F37"/>
    <w:rsid w:val="00A755B9"/>
    <w:rsid w:val="00AA2EC4"/>
    <w:rsid w:val="00AA4261"/>
    <w:rsid w:val="00AC04AA"/>
    <w:rsid w:val="00AC3515"/>
    <w:rsid w:val="00AC3B0D"/>
    <w:rsid w:val="00AE5B92"/>
    <w:rsid w:val="00AF40E1"/>
    <w:rsid w:val="00B14703"/>
    <w:rsid w:val="00B16B6B"/>
    <w:rsid w:val="00B71447"/>
    <w:rsid w:val="00B74D99"/>
    <w:rsid w:val="00B75882"/>
    <w:rsid w:val="00B910AC"/>
    <w:rsid w:val="00B92077"/>
    <w:rsid w:val="00BB0314"/>
    <w:rsid w:val="00BC0478"/>
    <w:rsid w:val="00C109E3"/>
    <w:rsid w:val="00C163FB"/>
    <w:rsid w:val="00C258BD"/>
    <w:rsid w:val="00C4595C"/>
    <w:rsid w:val="00C568DC"/>
    <w:rsid w:val="00C61A8C"/>
    <w:rsid w:val="00C6382A"/>
    <w:rsid w:val="00C76847"/>
    <w:rsid w:val="00C84B5F"/>
    <w:rsid w:val="00C944F8"/>
    <w:rsid w:val="00CA3D04"/>
    <w:rsid w:val="00CC02F3"/>
    <w:rsid w:val="00CD2E1B"/>
    <w:rsid w:val="00D045AC"/>
    <w:rsid w:val="00D12987"/>
    <w:rsid w:val="00D4655A"/>
    <w:rsid w:val="00D65280"/>
    <w:rsid w:val="00DB0FBD"/>
    <w:rsid w:val="00DF10BF"/>
    <w:rsid w:val="00DF7C4C"/>
    <w:rsid w:val="00E05B57"/>
    <w:rsid w:val="00E2363C"/>
    <w:rsid w:val="00E337A3"/>
    <w:rsid w:val="00E43B78"/>
    <w:rsid w:val="00E602D1"/>
    <w:rsid w:val="00E65306"/>
    <w:rsid w:val="00E84D6A"/>
    <w:rsid w:val="00EC6644"/>
    <w:rsid w:val="00ED1666"/>
    <w:rsid w:val="00EF7156"/>
    <w:rsid w:val="00EF78FA"/>
    <w:rsid w:val="00F0198C"/>
    <w:rsid w:val="00F10718"/>
    <w:rsid w:val="00F17525"/>
    <w:rsid w:val="00F25421"/>
    <w:rsid w:val="00F43979"/>
    <w:rsid w:val="00F65582"/>
    <w:rsid w:val="00F71A43"/>
    <w:rsid w:val="00F752E9"/>
    <w:rsid w:val="00F85A12"/>
    <w:rsid w:val="00F97380"/>
    <w:rsid w:val="00FC2181"/>
    <w:rsid w:val="00FF2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168D"/>
    <w:rPr>
      <w:color w:val="0000FF"/>
      <w:u w:val="single"/>
    </w:rPr>
  </w:style>
  <w:style w:type="character" w:styleId="a4">
    <w:name w:val="annotation reference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  <w:style w:type="paragraph" w:styleId="af">
    <w:name w:val="Revision"/>
    <w:hidden/>
    <w:uiPriority w:val="99"/>
    <w:semiHidden/>
    <w:rsid w:val="00222FA4"/>
    <w:rPr>
      <w:sz w:val="24"/>
      <w:szCs w:val="24"/>
    </w:rPr>
  </w:style>
  <w:style w:type="table" w:styleId="af0">
    <w:name w:val="Table Grid"/>
    <w:basedOn w:val="a1"/>
    <w:rsid w:val="009727A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nhideWhenUsed/>
    <w:rsid w:val="003548A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548A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80DC0-9FA2-45AD-94CA-25C9A76638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C2C1C-9C30-44E0-A97F-07CE004CB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8E0FA6-D0B9-42F6-949C-25EAF415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Тарасова Вероника Юрьевна</dc:creator>
  <cp:lastModifiedBy>user</cp:lastModifiedBy>
  <cp:revision>2</cp:revision>
  <cp:lastPrinted>2022-10-31T12:13:00Z</cp:lastPrinted>
  <dcterms:created xsi:type="dcterms:W3CDTF">2022-12-20T06:42:00Z</dcterms:created>
  <dcterms:modified xsi:type="dcterms:W3CDTF">2022-12-20T06:42:00Z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