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5B6832">
        <w:rPr>
          <w:rFonts w:ascii="Times New Roman" w:hAnsi="Times New Roman" w:cs="Times New Roman"/>
          <w:b/>
          <w:sz w:val="24"/>
          <w:szCs w:val="24"/>
        </w:rPr>
        <w:t>1181</w:t>
      </w:r>
    </w:p>
    <w:p w:rsidR="00C70C87" w:rsidRDefault="00E720A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A9">
        <w:rPr>
          <w:rFonts w:ascii="Times New Roman" w:hAnsi="Times New Roman" w:cs="Times New Roman"/>
          <w:b/>
          <w:sz w:val="24"/>
          <w:szCs w:val="24"/>
        </w:rPr>
        <w:t>протокол рассмотрения первых частей заявок на участие в запросе предложений в электронной форме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E06A12">
        <w:rPr>
          <w:rFonts w:ascii="Times New Roman" w:hAnsi="Times New Roman" w:cs="Times New Roman"/>
        </w:rPr>
        <w:t>10</w:t>
      </w:r>
      <w:r w:rsidRPr="004A3803">
        <w:rPr>
          <w:rFonts w:ascii="Times New Roman" w:hAnsi="Times New Roman" w:cs="Times New Roman"/>
        </w:rPr>
        <w:t xml:space="preserve">» </w:t>
      </w:r>
      <w:r w:rsidR="00E06A12">
        <w:rPr>
          <w:rFonts w:ascii="Times New Roman" w:hAnsi="Times New Roman" w:cs="Times New Roman"/>
        </w:rPr>
        <w:t>ноября</w:t>
      </w:r>
      <w:r w:rsidR="009E3C64">
        <w:rPr>
          <w:rFonts w:ascii="Times New Roman" w:hAnsi="Times New Roman" w:cs="Times New Roman"/>
        </w:rPr>
        <w:t xml:space="preserve"> 202</w:t>
      </w:r>
      <w:r w:rsidR="005B6832">
        <w:rPr>
          <w:rFonts w:ascii="Times New Roman" w:hAnsi="Times New Roman" w:cs="Times New Roman"/>
        </w:rPr>
        <w:t>3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037398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70C87" w:rsidRPr="004A380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9E3C64">
        <w:rPr>
          <w:rFonts w:ascii="Times New Roman" w:hAnsi="Times New Roman" w:cs="Times New Roman"/>
          <w:bCs/>
        </w:rPr>
        <w:t>;</w:t>
      </w:r>
    </w:p>
    <w:p w:rsidR="009E3C64" w:rsidRPr="004A3803" w:rsidRDefault="009E3C64" w:rsidP="009E3C64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9E3C64">
        <w:rPr>
          <w:rFonts w:ascii="Times New Roman" w:hAnsi="Times New Roman" w:cs="Times New Roman"/>
          <w:bCs/>
        </w:rPr>
        <w:t xml:space="preserve">Адрес электронной почты: </w:t>
      </w:r>
      <w:hyperlink r:id="rId8" w:history="1">
        <w:r w:rsidRPr="009E3C64">
          <w:rPr>
            <w:rStyle w:val="a9"/>
            <w:rFonts w:ascii="Times New Roman" w:hAnsi="Times New Roman"/>
            <w:bCs/>
            <w:lang w:val="en-US"/>
          </w:rPr>
          <w:t>log</w:t>
        </w:r>
        <w:r w:rsidRPr="009E3C64">
          <w:rPr>
            <w:rStyle w:val="a9"/>
            <w:rFonts w:ascii="Times New Roman" w:hAnsi="Times New Roman"/>
            <w:bCs/>
          </w:rPr>
          <w:t>@</w:t>
        </w:r>
        <w:r w:rsidRPr="009E3C64">
          <w:rPr>
            <w:rStyle w:val="a9"/>
            <w:rFonts w:ascii="Times New Roman" w:hAnsi="Times New Roman"/>
            <w:bCs/>
            <w:lang w:val="en-US"/>
          </w:rPr>
          <w:t>vod</w:t>
        </w:r>
        <w:r w:rsidRPr="009E3C64">
          <w:rPr>
            <w:rStyle w:val="a9"/>
            <w:rFonts w:ascii="Times New Roman" w:hAnsi="Times New Roman"/>
            <w:bCs/>
          </w:rPr>
          <w:t>12.</w:t>
        </w:r>
        <w:r w:rsidRPr="009E3C64">
          <w:rPr>
            <w:rStyle w:val="a9"/>
            <w:rFonts w:ascii="Times New Roman" w:hAnsi="Times New Roman"/>
            <w:bCs/>
            <w:lang w:val="en-US"/>
          </w:rPr>
          <w:t>ru</w:t>
        </w:r>
      </w:hyperlink>
    </w:p>
    <w:p w:rsidR="007B787E" w:rsidRDefault="007B787E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685A46" w:rsidRPr="00685A46">
        <w:rPr>
          <w:rFonts w:ascii="Times New Roman" w:hAnsi="Times New Roman" w:cs="Times New Roman"/>
          <w:bCs/>
        </w:rPr>
        <w:t>Запрос предложений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666714" w:rsidRDefault="00666714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683FE8" w:rsidRPr="00382673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 xml:space="preserve">Наименование объекта закупки: </w:t>
      </w:r>
      <w:r w:rsidR="00685A46" w:rsidRPr="00685A46">
        <w:rPr>
          <w:rFonts w:ascii="Times New Roman" w:hAnsi="Times New Roman" w:cs="Times New Roman"/>
          <w:b/>
          <w:bCs/>
        </w:rPr>
        <w:t>Поставка флокулянта</w:t>
      </w:r>
      <w:r w:rsidR="00051D6A">
        <w:rPr>
          <w:rFonts w:ascii="Times New Roman" w:hAnsi="Times New Roman" w:cs="Times New Roman"/>
          <w:b/>
          <w:bCs/>
        </w:rPr>
        <w:t>;</w:t>
      </w:r>
    </w:p>
    <w:p w:rsidR="00C264FD" w:rsidRPr="00683FE8" w:rsidRDefault="00C264FD" w:rsidP="00685A46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A33B2B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>
        <w:rPr>
          <w:rFonts w:ascii="Times New Roman" w:hAnsi="Times New Roman" w:cs="Times New Roman"/>
          <w:b/>
          <w:bCs/>
        </w:rPr>
        <w:t xml:space="preserve">  </w:t>
      </w:r>
      <w:r w:rsidR="00302E24" w:rsidRPr="00302E24">
        <w:rPr>
          <w:rFonts w:ascii="Times New Roman" w:hAnsi="Times New Roman"/>
          <w:b/>
          <w:sz w:val="21"/>
          <w:szCs w:val="21"/>
        </w:rPr>
        <w:t>24 000 кг</w:t>
      </w:r>
      <w:r w:rsidR="00293CCB" w:rsidRPr="00293CCB">
        <w:rPr>
          <w:rFonts w:ascii="Times New Roman" w:hAnsi="Times New Roman"/>
          <w:b/>
          <w:sz w:val="21"/>
          <w:szCs w:val="21"/>
        </w:rPr>
        <w:t>;</w:t>
      </w:r>
    </w:p>
    <w:p w:rsidR="00426E2B" w:rsidRPr="00A33B2B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A33B2B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476C5E" w:rsidRPr="00A33B2B">
        <w:rPr>
          <w:rFonts w:ascii="Times New Roman" w:hAnsi="Times New Roman" w:cs="Times New Roman"/>
          <w:b/>
          <w:bCs/>
        </w:rPr>
        <w:t>договора</w:t>
      </w:r>
      <w:r w:rsidRPr="00A33B2B">
        <w:rPr>
          <w:rFonts w:ascii="Times New Roman" w:hAnsi="Times New Roman" w:cs="Times New Roman"/>
          <w:b/>
          <w:bCs/>
        </w:rPr>
        <w:t xml:space="preserve">: </w:t>
      </w:r>
      <w:r w:rsidR="00012835" w:rsidRPr="00012835">
        <w:rPr>
          <w:rFonts w:ascii="Times New Roman" w:hAnsi="Times New Roman" w:cs="Times New Roman"/>
          <w:b/>
          <w:bCs/>
        </w:rPr>
        <w:t>13 303 920 (Тринадцать миллионов триста три тысячи девятьсот двадцать) руб. 00 коп. с учетом НДС</w:t>
      </w:r>
      <w:r w:rsidR="00012835">
        <w:rPr>
          <w:rFonts w:ascii="Times New Roman" w:hAnsi="Times New Roman" w:cs="Times New Roman"/>
          <w:b/>
          <w:bCs/>
        </w:rPr>
        <w:t>.</w:t>
      </w:r>
      <w:r w:rsidR="00610CAB" w:rsidRPr="00A33B2B">
        <w:rPr>
          <w:rFonts w:ascii="Times New Roman" w:eastAsia="Calibri" w:hAnsi="Times New Roman" w:cs="Times New Roman"/>
          <w:b/>
          <w:sz w:val="21"/>
          <w:szCs w:val="21"/>
        </w:rPr>
        <w:t xml:space="preserve"> </w:t>
      </w:r>
    </w:p>
    <w:p w:rsidR="00D678BB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66714" w:rsidRPr="00666714">
        <w:rPr>
          <w:rFonts w:ascii="Times New Roman" w:hAnsi="Times New Roman" w:cs="Times New Roman"/>
          <w:bCs/>
        </w:rPr>
        <w:t>Республика Марий Эл, г.Йошкар-Ола, ул. Луначарского, д. 41 (Очистные сооружения канализации МУП «Водоканал»);</w:t>
      </w:r>
    </w:p>
    <w:p w:rsidR="00746A1D" w:rsidRPr="00382673" w:rsidRDefault="00CA66BA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Условия поставки товара: </w:t>
      </w:r>
      <w:r w:rsidR="00012835" w:rsidRPr="00012835">
        <w:rPr>
          <w:rFonts w:ascii="Times New Roman" w:hAnsi="Times New Roman" w:cs="Times New Roman"/>
          <w:bCs/>
        </w:rPr>
        <w:t>Поставка товара, погрузочно-разгрузочные работы осуществляются силами и за счет Поставщика. Разгрузка товара на месте поставки возможна силами Заказчика при условии возможности вертикальной разгрузки (кран-балкой).</w:t>
      </w:r>
    </w:p>
    <w:p w:rsidR="00746A1D" w:rsidRPr="00382673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38267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012835" w:rsidRPr="00012835">
        <w:rPr>
          <w:rFonts w:ascii="Times New Roman" w:hAnsi="Times New Roman" w:cs="Times New Roman"/>
          <w:bCs/>
        </w:rPr>
        <w:t>Поставка Товара осуществляется отдельными партиями по 2 000 кг с момента заключения Договора до 31.12.2024 года. Товар поставляется 1 раз в месяц, в течение 3 (трех) рабочих дней с момента получения письменной заявки от Заказчика.</w:t>
      </w:r>
    </w:p>
    <w:p w:rsidR="00C70C87" w:rsidRPr="00666714" w:rsidRDefault="00C70C87" w:rsidP="00C35A2F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382673">
        <w:rPr>
          <w:rFonts w:ascii="Times New Roman" w:hAnsi="Times New Roman" w:cs="Times New Roman"/>
        </w:rPr>
        <w:t xml:space="preserve">Извещение о проведении </w:t>
      </w:r>
      <w:r w:rsidR="00685A46">
        <w:rPr>
          <w:rFonts w:ascii="Times New Roman" w:hAnsi="Times New Roman" w:cs="Times New Roman"/>
        </w:rPr>
        <w:t>запроса предложений в электронной форме</w:t>
      </w:r>
      <w:r w:rsidRPr="00382673">
        <w:rPr>
          <w:rFonts w:ascii="Times New Roman" w:hAnsi="Times New Roman" w:cs="Times New Roman"/>
        </w:rPr>
        <w:t xml:space="preserve"> было размещено «</w:t>
      </w:r>
      <w:r w:rsidR="00012835">
        <w:rPr>
          <w:rFonts w:ascii="Times New Roman" w:hAnsi="Times New Roman" w:cs="Times New Roman"/>
        </w:rPr>
        <w:t>30</w:t>
      </w:r>
      <w:r w:rsidRPr="00382673">
        <w:rPr>
          <w:rFonts w:ascii="Times New Roman" w:hAnsi="Times New Roman" w:cs="Times New Roman"/>
        </w:rPr>
        <w:t xml:space="preserve">» </w:t>
      </w:r>
      <w:r w:rsidR="00302E24">
        <w:rPr>
          <w:rFonts w:ascii="Times New Roman" w:hAnsi="Times New Roman" w:cs="Times New Roman"/>
        </w:rPr>
        <w:t>октября</w:t>
      </w:r>
      <w:r w:rsidR="009E3C64">
        <w:rPr>
          <w:rFonts w:ascii="Times New Roman" w:hAnsi="Times New Roman" w:cs="Times New Roman"/>
        </w:rPr>
        <w:t xml:space="preserve"> 202</w:t>
      </w:r>
      <w:r w:rsidR="00012835">
        <w:rPr>
          <w:rFonts w:ascii="Times New Roman" w:hAnsi="Times New Roman" w:cs="Times New Roman"/>
        </w:rPr>
        <w:t>3</w:t>
      </w:r>
      <w:r w:rsidRPr="00382673">
        <w:rPr>
          <w:rFonts w:ascii="Times New Roman" w:hAnsi="Times New Roman" w:cs="Times New Roman"/>
        </w:rPr>
        <w:t xml:space="preserve"> года </w:t>
      </w:r>
      <w:r w:rsidR="00666714">
        <w:rPr>
          <w:rFonts w:ascii="Times New Roman" w:hAnsi="Times New Roman" w:cs="Times New Roman"/>
        </w:rPr>
        <w:t xml:space="preserve">в </w:t>
      </w:r>
      <w:r w:rsidRPr="00382673">
        <w:rPr>
          <w:rFonts w:ascii="Times New Roman" w:hAnsi="Times New Roman" w:cs="Times New Roman"/>
        </w:rPr>
        <w:t>Единой информационной систем</w:t>
      </w:r>
      <w:r w:rsidR="00666714">
        <w:rPr>
          <w:rFonts w:ascii="Times New Roman" w:hAnsi="Times New Roman" w:cs="Times New Roman"/>
        </w:rPr>
        <w:t>е</w:t>
      </w:r>
      <w:r w:rsidRPr="00382673">
        <w:rPr>
          <w:rFonts w:ascii="Times New Roman" w:hAnsi="Times New Roman" w:cs="Times New Roman"/>
        </w:rPr>
        <w:t xml:space="preserve"> </w:t>
      </w:r>
      <w:hyperlink r:id="rId9" w:history="1">
        <w:r w:rsidR="00F554A6" w:rsidRPr="00660C9A">
          <w:rPr>
            <w:rStyle w:val="a9"/>
            <w:rFonts w:ascii="Times New Roman" w:hAnsi="Times New Roman"/>
          </w:rPr>
          <w:t>www.zakupki.gov.ru</w:t>
        </w:r>
      </w:hyperlink>
      <w:r w:rsidR="00666714">
        <w:t xml:space="preserve">, </w:t>
      </w:r>
      <w:r w:rsidR="00666714" w:rsidRPr="00382673">
        <w:rPr>
          <w:rFonts w:ascii="Times New Roman" w:hAnsi="Times New Roman" w:cs="Times New Roman"/>
        </w:rPr>
        <w:t>на официальном сайте</w:t>
      </w:r>
      <w:r w:rsidR="00F554A6">
        <w:rPr>
          <w:rFonts w:ascii="Times New Roman" w:hAnsi="Times New Roman" w:cs="Times New Roman"/>
        </w:rPr>
        <w:t xml:space="preserve"> за №</w:t>
      </w:r>
      <w:r w:rsidR="00F554A6" w:rsidRPr="00F554A6">
        <w:rPr>
          <w:rFonts w:ascii="Trebuchet MS" w:hAnsi="Trebuchet MS"/>
          <w:color w:val="000000"/>
        </w:rPr>
        <w:t xml:space="preserve"> </w:t>
      </w:r>
      <w:r w:rsidR="00012835">
        <w:rPr>
          <w:rFonts w:ascii="Times New Roman" w:hAnsi="Times New Roman" w:cs="Times New Roman"/>
        </w:rPr>
        <w:t>32312908700</w:t>
      </w:r>
      <w:r w:rsidRPr="0038267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10" w:history="1">
        <w:r w:rsidRPr="00382673">
          <w:rPr>
            <w:rStyle w:val="a9"/>
            <w:rFonts w:ascii="Times New Roman" w:hAnsi="Times New Roman"/>
          </w:rPr>
          <w:t>https://www.rts-tender.ru/</w:t>
        </w:r>
      </w:hyperlink>
      <w:r w:rsidRPr="00382673">
        <w:rPr>
          <w:rFonts w:ascii="Times New Roman" w:hAnsi="Times New Roman" w:cs="Times New Roman"/>
        </w:rPr>
        <w:t xml:space="preserve"> (ООО "РТС - тендер") за № </w:t>
      </w:r>
      <w:r w:rsidR="00012835">
        <w:rPr>
          <w:rFonts w:ascii="Times New Roman" w:hAnsi="Times New Roman" w:cs="Times New Roman"/>
        </w:rPr>
        <w:t>2894011</w:t>
      </w:r>
      <w:r w:rsidR="00484A87" w:rsidRPr="00382673">
        <w:rPr>
          <w:rFonts w:ascii="Times New Roman" w:hAnsi="Times New Roman" w:cs="Times New Roman"/>
        </w:rPr>
        <w:t>;</w:t>
      </w:r>
    </w:p>
    <w:p w:rsidR="00666714" w:rsidRPr="000116C1" w:rsidRDefault="00666714" w:rsidP="00666714">
      <w:pPr>
        <w:pStyle w:val="a8"/>
        <w:spacing w:after="0"/>
        <w:ind w:left="0"/>
        <w:jc w:val="both"/>
      </w:pPr>
      <w:r w:rsidRPr="006540D5">
        <w:rPr>
          <w:rFonts w:ascii="Times New Roman" w:hAnsi="Times New Roman" w:cs="Times New Roman"/>
        </w:rPr>
        <w:t xml:space="preserve">Дата и время окончания срока подачи заявок </w:t>
      </w:r>
      <w:r w:rsidRPr="003D1E43">
        <w:rPr>
          <w:rFonts w:ascii="Times New Roman" w:hAnsi="Times New Roman" w:cs="Times New Roman"/>
        </w:rPr>
        <w:t>–«</w:t>
      </w:r>
      <w:r>
        <w:rPr>
          <w:rFonts w:ascii="Times New Roman" w:hAnsi="Times New Roman" w:cs="Times New Roman"/>
        </w:rPr>
        <w:t>08</w:t>
      </w:r>
      <w:r w:rsidRPr="003D1E43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ноября</w:t>
      </w:r>
      <w:r w:rsidRPr="003D1E43">
        <w:rPr>
          <w:rFonts w:ascii="Times New Roman" w:hAnsi="Times New Roman" w:cs="Times New Roman"/>
        </w:rPr>
        <w:t xml:space="preserve"> 202</w:t>
      </w:r>
      <w:r w:rsidR="00012835">
        <w:rPr>
          <w:rFonts w:ascii="Times New Roman" w:hAnsi="Times New Roman" w:cs="Times New Roman"/>
        </w:rPr>
        <w:t>3</w:t>
      </w:r>
      <w:r w:rsidRPr="003D1E43">
        <w:rPr>
          <w:rFonts w:ascii="Times New Roman" w:hAnsi="Times New Roman" w:cs="Times New Roman"/>
        </w:rPr>
        <w:t xml:space="preserve"> г. в 10 часов 00 минут (время московское).</w:t>
      </w:r>
    </w:p>
    <w:p w:rsidR="00C70C87" w:rsidRPr="00C35A2F" w:rsidRDefault="00C70C87" w:rsidP="00C35A2F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0116C1">
        <w:rPr>
          <w:rFonts w:ascii="Times New Roman" w:hAnsi="Times New Roman" w:cs="Times New Roman"/>
          <w:bCs/>
        </w:rPr>
        <w:t>Рассмотрение</w:t>
      </w:r>
      <w:r w:rsidRPr="000116C1">
        <w:rPr>
          <w:rFonts w:ascii="Times New Roman" w:hAnsi="Times New Roman" w:cs="Times New Roman"/>
        </w:rPr>
        <w:t xml:space="preserve"> первых частей </w:t>
      </w:r>
      <w:r w:rsidRPr="000116C1">
        <w:rPr>
          <w:rFonts w:ascii="Times New Roman" w:hAnsi="Times New Roman" w:cs="Times New Roman"/>
          <w:bCs/>
        </w:rPr>
        <w:t>заявок</w:t>
      </w:r>
      <w:r w:rsidRPr="000116C1">
        <w:rPr>
          <w:rFonts w:ascii="Times New Roman" w:hAnsi="Times New Roman" w:cs="Times New Roman"/>
        </w:rPr>
        <w:t xml:space="preserve"> проводилось</w:t>
      </w:r>
      <w:r w:rsidRPr="004A3803">
        <w:rPr>
          <w:rFonts w:ascii="Times New Roman" w:hAnsi="Times New Roman" w:cs="Times New Roman"/>
        </w:rPr>
        <w:t xml:space="preserve">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0"/>
        <w:gridCol w:w="4111"/>
        <w:gridCol w:w="1842"/>
      </w:tblGrid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01283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66671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783DEE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9A4C08">
        <w:tc>
          <w:tcPr>
            <w:tcW w:w="3700" w:type="dxa"/>
          </w:tcPr>
          <w:p w:rsidR="00C70C87" w:rsidRPr="004A3803" w:rsidRDefault="0001283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E006D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293CCB" w:rsidRPr="004A3803" w:rsidTr="009A4C08">
        <w:tc>
          <w:tcPr>
            <w:tcW w:w="3700" w:type="dxa"/>
          </w:tcPr>
          <w:p w:rsidR="00293CCB" w:rsidRPr="00293CCB" w:rsidRDefault="00012835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012835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293CCB" w:rsidRPr="004A3803" w:rsidRDefault="00293CC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293CCB" w:rsidRPr="004A3803" w:rsidRDefault="00012835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9A4C08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051D6A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C35A2F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012835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526075" w:rsidP="00C35A2F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012835">
        <w:rPr>
          <w:rFonts w:ascii="Times New Roman" w:hAnsi="Times New Roman" w:cs="Times New Roman"/>
        </w:rPr>
        <w:t>1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9E3C64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 xml:space="preserve">Информация о порядковых номерах заявок на участие в </w:t>
      </w:r>
      <w:r w:rsidR="00302E24">
        <w:rPr>
          <w:rFonts w:ascii="Times New Roman" w:hAnsi="Times New Roman" w:cs="Times New Roman"/>
        </w:rPr>
        <w:t>запросе предложений в электронной форме</w:t>
      </w:r>
      <w:r w:rsidR="00F554A6" w:rsidRPr="00F554A6">
        <w:rPr>
          <w:rFonts w:ascii="Times New Roman" w:hAnsi="Times New Roman" w:cs="Times New Roman"/>
        </w:rPr>
        <w:t>:</w:t>
      </w:r>
    </w:p>
    <w:p w:rsidR="00C70C87" w:rsidRDefault="00293CCB" w:rsidP="00C35A2F">
      <w:pPr>
        <w:spacing w:after="0"/>
        <w:ind w:firstLine="426"/>
        <w:jc w:val="both"/>
        <w:rPr>
          <w:rFonts w:ascii="Times New Roman" w:hAnsi="Times New Roman" w:cs="Times New Roman"/>
          <w:color w:val="000000"/>
        </w:rPr>
      </w:pPr>
      <w:r w:rsidRPr="00293CCB">
        <w:rPr>
          <w:rFonts w:ascii="Times New Roman" w:hAnsi="Times New Roman" w:cs="Times New Roman"/>
          <w:color w:val="000000"/>
        </w:rPr>
        <w:t xml:space="preserve">В день окончания срока подачи заявок оператором электронной площадки переданы Заказчику </w:t>
      </w:r>
      <w:r w:rsidR="00302E24">
        <w:rPr>
          <w:rFonts w:ascii="Times New Roman" w:hAnsi="Times New Roman" w:cs="Times New Roman"/>
          <w:color w:val="000000"/>
        </w:rPr>
        <w:t>2</w:t>
      </w:r>
      <w:r w:rsidRPr="00293CCB">
        <w:rPr>
          <w:rFonts w:ascii="Times New Roman" w:hAnsi="Times New Roman" w:cs="Times New Roman"/>
          <w:color w:val="000000"/>
        </w:rPr>
        <w:t xml:space="preserve"> (</w:t>
      </w:r>
      <w:r w:rsidR="00302E24">
        <w:rPr>
          <w:rFonts w:ascii="Times New Roman" w:hAnsi="Times New Roman" w:cs="Times New Roman"/>
          <w:color w:val="000000"/>
        </w:rPr>
        <w:t>две</w:t>
      </w:r>
      <w:r w:rsidRPr="00293CCB">
        <w:rPr>
          <w:rFonts w:ascii="Times New Roman" w:hAnsi="Times New Roman" w:cs="Times New Roman"/>
          <w:color w:val="000000"/>
        </w:rPr>
        <w:t>) поступивши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первы</w:t>
      </w:r>
      <w:r>
        <w:rPr>
          <w:rFonts w:ascii="Times New Roman" w:hAnsi="Times New Roman" w:cs="Times New Roman"/>
          <w:color w:val="000000"/>
        </w:rPr>
        <w:t>е</w:t>
      </w:r>
      <w:r w:rsidRPr="00293CCB">
        <w:rPr>
          <w:rFonts w:ascii="Times New Roman" w:hAnsi="Times New Roman" w:cs="Times New Roman"/>
          <w:color w:val="000000"/>
        </w:rPr>
        <w:t xml:space="preserve"> част</w:t>
      </w:r>
      <w:r>
        <w:rPr>
          <w:rFonts w:ascii="Times New Roman" w:hAnsi="Times New Roman" w:cs="Times New Roman"/>
          <w:color w:val="000000"/>
        </w:rPr>
        <w:t>и</w:t>
      </w:r>
      <w:r w:rsidRPr="00293CCB">
        <w:rPr>
          <w:rFonts w:ascii="Times New Roman" w:hAnsi="Times New Roman" w:cs="Times New Roman"/>
          <w:color w:val="000000"/>
        </w:rPr>
        <w:t xml:space="preserve"> заявок: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3"/>
        <w:gridCol w:w="2675"/>
        <w:gridCol w:w="5954"/>
      </w:tblGrid>
      <w:tr w:rsidR="00293CCB" w:rsidRPr="00397E44" w:rsidTr="00293CCB">
        <w:trPr>
          <w:trHeight w:val="1119"/>
        </w:trPr>
        <w:tc>
          <w:tcPr>
            <w:tcW w:w="973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675" w:type="dxa"/>
            <w:vAlign w:val="center"/>
          </w:tcPr>
          <w:p w:rsidR="00293CCB" w:rsidRPr="00397E44" w:rsidRDefault="00293CCB" w:rsidP="006005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 w:rsidR="006005E5">
              <w:rPr>
                <w:rFonts w:ascii="Times New Roman" w:hAnsi="Times New Roman" w:cs="Times New Roman"/>
                <w:sz w:val="20"/>
                <w:szCs w:val="20"/>
              </w:rPr>
              <w:t>запросе предложений в электронной форме</w:t>
            </w:r>
          </w:p>
        </w:tc>
        <w:tc>
          <w:tcPr>
            <w:tcW w:w="5954" w:type="dxa"/>
            <w:vAlign w:val="center"/>
          </w:tcPr>
          <w:p w:rsidR="00293CCB" w:rsidRPr="00397E44" w:rsidRDefault="00293CCB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954" w:type="dxa"/>
          </w:tcPr>
          <w:p w:rsidR="00293CCB" w:rsidRPr="00397E44" w:rsidRDefault="00012835" w:rsidP="0001283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01.11.2023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="00293CCB" w:rsidRPr="00476C5E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52</w:t>
            </w:r>
            <w:r w:rsidR="00293CCB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293CCB" w:rsidRPr="00397E44" w:rsidTr="00293CCB">
        <w:trPr>
          <w:trHeight w:val="248"/>
        </w:trPr>
        <w:tc>
          <w:tcPr>
            <w:tcW w:w="973" w:type="dxa"/>
          </w:tcPr>
          <w:p w:rsidR="00293CCB" w:rsidRPr="00397E44" w:rsidRDefault="00293CCB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5" w:type="dxa"/>
          </w:tcPr>
          <w:p w:rsidR="00293CCB" w:rsidRPr="00397E44" w:rsidRDefault="00293CCB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954" w:type="dxa"/>
          </w:tcPr>
          <w:p w:rsidR="00293CCB" w:rsidRPr="00895DEA" w:rsidRDefault="00012835" w:rsidP="0001283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02.11.2023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</w:t>
            </w:r>
            <w:r w:rsidR="006005E5">
              <w:rPr>
                <w:rFonts w:ascii="Times New Roman" w:hAnsi="Times New Roman" w:cs="Times New Roman"/>
                <w:bCs/>
              </w:rPr>
              <w:t>14</w:t>
            </w:r>
            <w:r w:rsidR="00293CCB" w:rsidRPr="00895DEA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</w:t>
            </w:r>
            <w:r w:rsidR="00293CCB" w:rsidRPr="00895DEA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397E4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7E44" w:rsidRDefault="0052607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02E24">
        <w:rPr>
          <w:rFonts w:ascii="Times New Roman" w:hAnsi="Times New Roman" w:cs="Times New Roman"/>
        </w:rPr>
        <w:t>1</w:t>
      </w:r>
      <w:r w:rsidR="00012835">
        <w:rPr>
          <w:rFonts w:ascii="Times New Roman" w:hAnsi="Times New Roman" w:cs="Times New Roman"/>
        </w:rPr>
        <w:t>2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 </w:t>
      </w:r>
      <w:r w:rsidR="009E3C64">
        <w:rPr>
          <w:rFonts w:ascii="Times New Roman" w:hAnsi="Times New Roman" w:cs="Times New Roman"/>
          <w:sz w:val="24"/>
          <w:szCs w:val="24"/>
        </w:rPr>
        <w:tab/>
      </w:r>
      <w:r w:rsidR="00C70C87" w:rsidRPr="00150D28">
        <w:rPr>
          <w:rFonts w:ascii="Times New Roman" w:eastAsia="Calibri" w:hAnsi="Times New Roman" w:cs="Times New Roman"/>
        </w:rPr>
        <w:t xml:space="preserve">Единая комиссия </w:t>
      </w:r>
      <w:r w:rsidR="009E3C64" w:rsidRPr="00397E44">
        <w:rPr>
          <w:rFonts w:ascii="Times New Roman" w:eastAsia="Calibri" w:hAnsi="Times New Roman" w:cs="Times New Roman"/>
        </w:rPr>
        <w:t>рассмотрела первые части заявок участников закупки на соответствие требованиям, установленным в документации</w:t>
      </w:r>
      <w:r w:rsidR="00302E24">
        <w:rPr>
          <w:rFonts w:ascii="Times New Roman" w:eastAsia="Calibri" w:hAnsi="Times New Roman" w:cs="Times New Roman"/>
        </w:rPr>
        <w:t xml:space="preserve"> о закупке</w:t>
      </w:r>
      <w:r w:rsidR="009E3C64" w:rsidRPr="00150D28">
        <w:rPr>
          <w:rFonts w:ascii="Times New Roman" w:eastAsia="Calibri" w:hAnsi="Times New Roman" w:cs="Times New Roman"/>
        </w:rPr>
        <w:t xml:space="preserve"> </w:t>
      </w:r>
      <w:r w:rsidR="00C70C87" w:rsidRPr="00150D28">
        <w:rPr>
          <w:rFonts w:ascii="Times New Roman" w:eastAsia="Calibri" w:hAnsi="Times New Roman" w:cs="Times New Roman"/>
        </w:rPr>
        <w:t xml:space="preserve">по адресу: </w:t>
      </w:r>
      <w:r w:rsidR="00C70C87" w:rsidRPr="00150D28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397E44" w:rsidRPr="00397E44">
        <w:rPr>
          <w:rFonts w:ascii="Times New Roman" w:eastAsia="Calibri" w:hAnsi="Times New Roman" w:cs="Times New Roman"/>
        </w:rPr>
        <w:t>, и приняла решение:</w:t>
      </w:r>
    </w:p>
    <w:p w:rsidR="007B787E" w:rsidRDefault="007B787E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134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984"/>
        <w:gridCol w:w="6238"/>
        <w:gridCol w:w="1843"/>
        <w:gridCol w:w="567"/>
      </w:tblGrid>
      <w:tr w:rsidR="006112FF" w:rsidRPr="00960930" w:rsidTr="002F1D72">
        <w:trPr>
          <w:trHeight w:val="1607"/>
        </w:trPr>
        <w:tc>
          <w:tcPr>
            <w:tcW w:w="709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запросе предложений </w:t>
            </w:r>
          </w:p>
        </w:tc>
        <w:tc>
          <w:tcPr>
            <w:tcW w:w="1984" w:type="dxa"/>
            <w:vMerge w:val="restart"/>
            <w:vAlign w:val="center"/>
          </w:tcPr>
          <w:p w:rsidR="006112FF" w:rsidRPr="005C4EAA" w:rsidRDefault="006112FF" w:rsidP="00CE0F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предложений 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о допуске к участию в нем и о признании его участником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6238" w:type="dxa"/>
            <w:vMerge w:val="restart"/>
            <w:vAlign w:val="center"/>
          </w:tcPr>
          <w:p w:rsidR="006112FF" w:rsidRPr="005C4EAA" w:rsidRDefault="006112FF" w:rsidP="00CE0F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подавшего заявку на участие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запроса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документации о таком </w:t>
            </w:r>
            <w:r w:rsidR="00CE0F38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 w:rsidR="00213039">
              <w:rPr>
                <w:rFonts w:ascii="Times New Roman" w:hAnsi="Times New Roman" w:cs="Times New Roman"/>
                <w:sz w:val="18"/>
                <w:szCs w:val="18"/>
              </w:rPr>
              <w:t>запросе предложений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, которые не соответствуют требованиям, установленным документацией о нем</w:t>
            </w:r>
          </w:p>
        </w:tc>
        <w:tc>
          <w:tcPr>
            <w:tcW w:w="2410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2F1D72">
        <w:trPr>
          <w:trHeight w:val="672"/>
        </w:trPr>
        <w:tc>
          <w:tcPr>
            <w:tcW w:w="709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4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8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567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2F1D72">
        <w:trPr>
          <w:trHeight w:val="2737"/>
        </w:trPr>
        <w:tc>
          <w:tcPr>
            <w:tcW w:w="709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6112FF" w:rsidRPr="002D495D" w:rsidRDefault="00012835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>Отказать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допуске к участию в запросе предложений в электронной форме</w:t>
            </w:r>
          </w:p>
        </w:tc>
        <w:tc>
          <w:tcPr>
            <w:tcW w:w="6238" w:type="dxa"/>
          </w:tcPr>
          <w:p w:rsidR="00914881" w:rsidRPr="00AE698B" w:rsidRDefault="00914881" w:rsidP="00682700">
            <w:pPr>
              <w:pStyle w:val="a8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Отказать в допуске к участию в закупке на основании</w:t>
            </w:r>
          </w:p>
          <w:p w:rsidR="00914881" w:rsidRDefault="00914881" w:rsidP="00682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закупке,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.3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. Раздела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Главы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2D1218">
              <w:rPr>
                <w:rFonts w:ascii="Times New Roman" w:hAnsi="Times New Roman" w:cs="Times New Roman"/>
                <w:sz w:val="20"/>
                <w:szCs w:val="20"/>
              </w:rPr>
              <w:t xml:space="preserve"> Положения о закупке МУП «Водоканал»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ч.21 статьи 3.4</w:t>
            </w:r>
            <w:r w:rsidRPr="00A047E5">
              <w:rPr>
                <w:rFonts w:ascii="Arial" w:hAnsi="Arial" w:cs="Arial"/>
                <w:color w:val="464C55"/>
                <w:sz w:val="18"/>
                <w:szCs w:val="18"/>
                <w:shd w:val="clear" w:color="auto" w:fill="FFFFFF"/>
              </w:rPr>
              <w:t xml:space="preserve"> </w:t>
            </w:r>
            <w:r w:rsidRPr="00A047E5">
              <w:rPr>
                <w:rFonts w:ascii="Times New Roman" w:hAnsi="Times New Roman" w:cs="Times New Roman"/>
                <w:sz w:val="20"/>
                <w:szCs w:val="20"/>
              </w:rPr>
              <w:t>Федеральн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r w:rsidRPr="00A047E5">
              <w:rPr>
                <w:rFonts w:ascii="Times New Roman" w:hAnsi="Times New Roman" w:cs="Times New Roman"/>
                <w:sz w:val="20"/>
                <w:szCs w:val="20"/>
              </w:rPr>
              <w:t xml:space="preserve"> закон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047E5">
              <w:rPr>
                <w:rFonts w:ascii="Times New Roman" w:hAnsi="Times New Roman" w:cs="Times New Roman"/>
                <w:sz w:val="20"/>
                <w:szCs w:val="20"/>
              </w:rPr>
              <w:t xml:space="preserve"> от 18 июля 2011 г. N 223-ФЗ "О закупках товаров, работ, услуг отдельными видами юридических лиц"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в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случае содержания в первой части заявки на участие в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запросе предложений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 сведений об участнике такого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и (или) о ценовом предложении данная заявка подлежит </w:t>
            </w:r>
            <w:r w:rsidRPr="0040292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отклонению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14881" w:rsidRDefault="00914881" w:rsidP="00682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на участие в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запросе предложений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электронной форме МСП участника закупки содержит 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>сведени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40292C">
              <w:rPr>
                <w:rFonts w:ascii="Times New Roman" w:hAnsi="Times New Roman" w:cs="Times New Roman"/>
                <w:sz w:val="20"/>
                <w:szCs w:val="20"/>
              </w:rPr>
              <w:t xml:space="preserve"> об участнике такого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запроса предложений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14881" w:rsidRPr="00AE698B" w:rsidRDefault="00914881" w:rsidP="00682700">
            <w:pPr>
              <w:pStyle w:val="a8"/>
              <w:numPr>
                <w:ilvl w:val="0"/>
                <w:numId w:val="4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Отказать на основании п. 6.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.1. документации запроса предложений в электронной форме и п. 5.1 Раздела 5 Главы 6 Положения о закупке МУП «Водоканал» – несоответствие заявки требованиям документации о закупке, а именно:</w:t>
            </w:r>
          </w:p>
          <w:p w:rsidR="00914881" w:rsidRDefault="00914881" w:rsidP="006827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Технические характеристики 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продукции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предл</w:t>
            </w:r>
            <w:r w:rsidR="00AE698B">
              <w:rPr>
                <w:rFonts w:ascii="Times New Roman" w:hAnsi="Times New Roman" w:cs="Times New Roman"/>
                <w:sz w:val="20"/>
                <w:szCs w:val="20"/>
              </w:rPr>
              <w:t>агаемой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участником, не соответствуют характеристикам требуемым заказчиком, а именно:</w:t>
            </w:r>
          </w:p>
          <w:tbl>
            <w:tblPr>
              <w:tblStyle w:val="ae"/>
              <w:tblW w:w="5982" w:type="dxa"/>
              <w:tblLayout w:type="fixed"/>
              <w:tblLook w:val="04A0"/>
            </w:tblPr>
            <w:tblGrid>
              <w:gridCol w:w="454"/>
              <w:gridCol w:w="3119"/>
              <w:gridCol w:w="1134"/>
              <w:gridCol w:w="1275"/>
            </w:tblGrid>
            <w:tr w:rsidR="00AE698B" w:rsidTr="002F1D72">
              <w:tc>
                <w:tcPr>
                  <w:tcW w:w="454" w:type="dxa"/>
                </w:tcPr>
                <w:p w:rsidR="00AE698B" w:rsidRPr="005B6AC4" w:rsidRDefault="00AE698B" w:rsidP="00EF27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№</w:t>
                  </w:r>
                </w:p>
              </w:tc>
              <w:tc>
                <w:tcPr>
                  <w:tcW w:w="3119" w:type="dxa"/>
                  <w:vAlign w:val="center"/>
                </w:tcPr>
                <w:p w:rsidR="00AE698B" w:rsidRPr="005B6AC4" w:rsidRDefault="00AE698B" w:rsidP="00EF27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B6AC4">
                    <w:rPr>
                      <w:rFonts w:ascii="Times New Roman" w:hAnsi="Times New Roman" w:cs="Times New Roman"/>
                      <w:sz w:val="18"/>
                      <w:szCs w:val="18"/>
                    </w:rPr>
                    <w:t>Наименование показателя</w:t>
                  </w:r>
                </w:p>
              </w:tc>
              <w:tc>
                <w:tcPr>
                  <w:tcW w:w="1134" w:type="dxa"/>
                  <w:vAlign w:val="center"/>
                </w:tcPr>
                <w:p w:rsidR="00AE698B" w:rsidRPr="005B6AC4" w:rsidRDefault="00AE698B" w:rsidP="00EF27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B6AC4">
                    <w:rPr>
                      <w:rFonts w:ascii="Times New Roman" w:hAnsi="Times New Roman" w:cs="Times New Roman"/>
                      <w:sz w:val="18"/>
                      <w:szCs w:val="18"/>
                    </w:rPr>
                    <w:t>Требования Заказчика</w:t>
                  </w:r>
                </w:p>
              </w:tc>
              <w:tc>
                <w:tcPr>
                  <w:tcW w:w="1275" w:type="dxa"/>
                  <w:vAlign w:val="center"/>
                </w:tcPr>
                <w:p w:rsidR="00AE698B" w:rsidRPr="002F1D72" w:rsidRDefault="00AE698B" w:rsidP="00EF2756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2F1D72">
                    <w:rPr>
                      <w:rFonts w:ascii="Times New Roman" w:hAnsi="Times New Roman" w:cs="Times New Roman"/>
                      <w:sz w:val="16"/>
                      <w:szCs w:val="16"/>
                    </w:rPr>
                    <w:t>Предложение Участника</w:t>
                  </w:r>
                </w:p>
              </w:tc>
            </w:tr>
            <w:tr w:rsidR="00AE698B" w:rsidTr="002F1D72">
              <w:tc>
                <w:tcPr>
                  <w:tcW w:w="454" w:type="dxa"/>
                </w:tcPr>
                <w:p w:rsidR="00AE698B" w:rsidRPr="002F1D72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2F1D72">
                    <w:rPr>
                      <w:rFonts w:ascii="Times New Roman" w:hAnsi="Times New Roman"/>
                      <w:sz w:val="14"/>
                      <w:szCs w:val="14"/>
                    </w:rPr>
                    <w:t>9</w:t>
                  </w:r>
                </w:p>
              </w:tc>
              <w:tc>
                <w:tcPr>
                  <w:tcW w:w="3119" w:type="dxa"/>
                </w:tcPr>
                <w:p w:rsidR="00AE698B" w:rsidRPr="00677F72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Гранулометрический состав:</w:t>
                  </w:r>
                </w:p>
                <w:p w:rsidR="00AE698B" w:rsidRPr="00677F72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>тиц размером &gt; 10 mesh (2мм)</w:t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  <w:r>
                    <w:rPr>
                      <w:rFonts w:ascii="Times New Roman" w:hAnsi="Times New Roman"/>
                      <w:sz w:val="18"/>
                      <w:szCs w:val="18"/>
                    </w:rPr>
                    <w:tab/>
                  </w:r>
                </w:p>
                <w:p w:rsidR="00AE698B" w:rsidRPr="00E632F4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677F72">
                    <w:rPr>
                      <w:rFonts w:ascii="Times New Roman" w:hAnsi="Times New Roman"/>
                      <w:sz w:val="18"/>
                      <w:szCs w:val="18"/>
                    </w:rPr>
                    <w:t>% частиц размером &lt; 100 mesh (0,15мм)</w:t>
                  </w:r>
                </w:p>
              </w:tc>
              <w:tc>
                <w:tcPr>
                  <w:tcW w:w="1134" w:type="dxa"/>
                </w:tcPr>
                <w:p w:rsidR="002F1D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698B" w:rsidRPr="00E632F4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  <w:p w:rsidR="002F1D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  <w:p w:rsidR="00AE698B" w:rsidRDefault="00AE698B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E632F4">
                    <w:rPr>
                      <w:rFonts w:ascii="Times New Roman" w:hAnsi="Times New Roman"/>
                      <w:sz w:val="20"/>
                      <w:szCs w:val="20"/>
                    </w:rPr>
                    <w:t>менее 1,0</w:t>
                  </w:r>
                </w:p>
              </w:tc>
              <w:tc>
                <w:tcPr>
                  <w:tcW w:w="1275" w:type="dxa"/>
                </w:tcPr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2F1D72" w:rsidRDefault="00AE698B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AE698B" w:rsidRDefault="00AE698B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</w:tr>
            <w:tr w:rsidR="002F1D72" w:rsidTr="002F1D72">
              <w:tc>
                <w:tcPr>
                  <w:tcW w:w="454" w:type="dxa"/>
                </w:tcPr>
                <w:p w:rsidR="002F1D72" w:rsidRPr="002F1D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 w:rsidRPr="002F1D72">
                    <w:rPr>
                      <w:rFonts w:ascii="Times New Roman" w:hAnsi="Times New Roman"/>
                      <w:sz w:val="14"/>
                      <w:szCs w:val="14"/>
                    </w:rPr>
                    <w:t>10</w:t>
                  </w:r>
                </w:p>
              </w:tc>
              <w:tc>
                <w:tcPr>
                  <w:tcW w:w="3119" w:type="dxa"/>
                </w:tcPr>
                <w:p w:rsidR="002F1D72" w:rsidRPr="00677F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>Насыпная плотность, г/см3</w:t>
                  </w:r>
                </w:p>
              </w:tc>
              <w:tc>
                <w:tcPr>
                  <w:tcW w:w="1134" w:type="dxa"/>
                </w:tcPr>
                <w:p w:rsidR="002F1D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1D72">
                    <w:rPr>
                      <w:rFonts w:ascii="Times New Roman" w:hAnsi="Times New Roman"/>
                      <w:sz w:val="20"/>
                      <w:szCs w:val="20"/>
                    </w:rPr>
                    <w:t>0,75-0,80</w:t>
                  </w:r>
                </w:p>
              </w:tc>
              <w:tc>
                <w:tcPr>
                  <w:tcW w:w="1275" w:type="dxa"/>
                </w:tcPr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0,70-0,90</w:t>
                  </w:r>
                </w:p>
              </w:tc>
            </w:tr>
            <w:tr w:rsidR="002F1D72" w:rsidTr="002F1D72">
              <w:tc>
                <w:tcPr>
                  <w:tcW w:w="454" w:type="dxa"/>
                </w:tcPr>
                <w:p w:rsidR="002F1D72" w:rsidRPr="002F1D72" w:rsidRDefault="002F1D72" w:rsidP="00EF2756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4"/>
                      <w:szCs w:val="14"/>
                    </w:rPr>
                  </w:pPr>
                  <w:r>
                    <w:rPr>
                      <w:rFonts w:ascii="Times New Roman" w:hAnsi="Times New Roman"/>
                      <w:sz w:val="14"/>
                      <w:szCs w:val="14"/>
                    </w:rPr>
                    <w:t>11</w:t>
                  </w:r>
                </w:p>
              </w:tc>
              <w:tc>
                <w:tcPr>
                  <w:tcW w:w="3119" w:type="dxa"/>
                </w:tcPr>
                <w:p w:rsidR="002F1D72" w:rsidRP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>Примерная вязкость по БРУКФИЛДУ, Спз</w:t>
                  </w:r>
                </w:p>
                <w:p w:rsidR="002F1D72" w:rsidRP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>- при концентрации 5,0 г/л</w:t>
                  </w:r>
                </w:p>
                <w:p w:rsidR="002F1D72" w:rsidRP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>- при концентрации 2,5 г/л</w:t>
                  </w:r>
                </w:p>
              </w:tc>
              <w:tc>
                <w:tcPr>
                  <w:tcW w:w="1134" w:type="dxa"/>
                </w:tcPr>
                <w:p w:rsid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2F1D72" w:rsidRP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>1100 - 1120</w:t>
                  </w:r>
                </w:p>
                <w:p w:rsidR="002F1D72" w:rsidRPr="002F1D72" w:rsidRDefault="002F1D72" w:rsidP="002F1D72">
                  <w:pPr>
                    <w:keepNext/>
                    <w:widowControl w:val="0"/>
                    <w:pBdr>
                      <w:top w:val="nil"/>
                      <w:left w:val="nil"/>
                      <w:bottom w:val="nil"/>
                      <w:right w:val="nil"/>
                    </w:pBdr>
                    <w:suppressAutoHyphens/>
                    <w:spacing w:after="0" w:line="240" w:lineRule="auto"/>
                    <w:jc w:val="center"/>
                    <w:textAlignment w:val="baseline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F1D72">
                    <w:rPr>
                      <w:rFonts w:ascii="Times New Roman" w:hAnsi="Times New Roman"/>
                      <w:sz w:val="18"/>
                      <w:szCs w:val="18"/>
                    </w:rPr>
                    <w:t xml:space="preserve">  450 -   500</w:t>
                  </w:r>
                </w:p>
              </w:tc>
              <w:tc>
                <w:tcPr>
                  <w:tcW w:w="1275" w:type="dxa"/>
                </w:tcPr>
                <w:p w:rsidR="002F1D72" w:rsidRP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730</w:t>
                  </w:r>
                </w:p>
                <w:p w:rsidR="002F1D72" w:rsidRDefault="002F1D72" w:rsidP="002F1D72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160</w:t>
                  </w:r>
                </w:p>
              </w:tc>
            </w:tr>
          </w:tbl>
          <w:p w:rsidR="006112FF" w:rsidRPr="002D495D" w:rsidRDefault="006112FF" w:rsidP="002130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005E5" w:rsidRPr="006005E5" w:rsidRDefault="00012835" w:rsidP="00012835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</w:tc>
        <w:tc>
          <w:tcPr>
            <w:tcW w:w="567" w:type="dxa"/>
          </w:tcPr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AE698B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2E24" w:rsidRPr="00AE698B" w:rsidRDefault="00012835" w:rsidP="00012835">
            <w:pPr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E698B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845B56" w:rsidRDefault="00012835" w:rsidP="0001283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  <w:tr w:rsidR="009E3C64" w:rsidRPr="00960930" w:rsidTr="002F1D72">
        <w:trPr>
          <w:trHeight w:val="559"/>
        </w:trPr>
        <w:tc>
          <w:tcPr>
            <w:tcW w:w="709" w:type="dxa"/>
          </w:tcPr>
          <w:p w:rsidR="009E3C64" w:rsidRPr="009F1FCE" w:rsidRDefault="00302E24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9E3C64" w:rsidRPr="00213039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30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Допустить.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Признать участником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6238" w:type="dxa"/>
          </w:tcPr>
          <w:p w:rsidR="009E3C64" w:rsidRPr="002D495D" w:rsidRDefault="009E3C64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Первая часть заявки соответствует требованиям документации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запроса предложений в электронной форме</w:t>
            </w:r>
          </w:p>
        </w:tc>
        <w:tc>
          <w:tcPr>
            <w:tcW w:w="1843" w:type="dxa"/>
          </w:tcPr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Синяев А.В.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Криваксина И.А.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Александрова Е.И.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bCs/>
                <w:sz w:val="20"/>
                <w:szCs w:val="20"/>
              </w:rPr>
              <w:t>Григорьева Е.Г.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9E3C64" w:rsidRPr="002F1D72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Ерсулова А.В.</w:t>
            </w:r>
          </w:p>
          <w:p w:rsidR="00012835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012835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567" w:type="dxa"/>
          </w:tcPr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012835" w:rsidRPr="002F1D72" w:rsidRDefault="00012835" w:rsidP="0001283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005E5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F1D7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:rsidR="00012835" w:rsidRPr="00513583" w:rsidRDefault="00012835" w:rsidP="000128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:rsidR="000802A1" w:rsidRPr="007A247B" w:rsidRDefault="000802A1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E632F4" w:rsidRPr="005B6AC4" w:rsidRDefault="00E632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82700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E24">
        <w:rPr>
          <w:rFonts w:ascii="Times New Roman" w:hAnsi="Times New Roman" w:cs="Times New Roman"/>
        </w:rPr>
        <w:t>1</w:t>
      </w:r>
      <w:r w:rsidR="00682700">
        <w:rPr>
          <w:rFonts w:ascii="Times New Roman" w:hAnsi="Times New Roman" w:cs="Times New Roman"/>
        </w:rPr>
        <w:t>3</w:t>
      </w:r>
      <w:r w:rsidR="00C70C87" w:rsidRPr="00302E24">
        <w:rPr>
          <w:rFonts w:ascii="Times New Roman" w:hAnsi="Times New Roman" w:cs="Times New Roman"/>
        </w:rPr>
        <w:t>.</w:t>
      </w:r>
      <w:r w:rsidR="00C70C87">
        <w:rPr>
          <w:rFonts w:ascii="Times New Roman" w:hAnsi="Times New Roman" w:cs="Times New Roman"/>
          <w:sz w:val="24"/>
          <w:szCs w:val="24"/>
        </w:rPr>
        <w:t xml:space="preserve"> </w:t>
      </w:r>
      <w:r w:rsidR="005B6AC4">
        <w:rPr>
          <w:rFonts w:ascii="Times New Roman" w:hAnsi="Times New Roman" w:cs="Times New Roman"/>
          <w:sz w:val="24"/>
          <w:szCs w:val="24"/>
        </w:rPr>
        <w:tab/>
      </w:r>
      <w:r w:rsidR="00682700" w:rsidRPr="00326666">
        <w:rPr>
          <w:rFonts w:ascii="Times New Roman" w:hAnsi="Times New Roman" w:cs="Times New Roman"/>
        </w:rPr>
        <w:t xml:space="preserve">По итогам рассмотрения </w:t>
      </w:r>
      <w:r w:rsidR="00682700">
        <w:rPr>
          <w:rFonts w:ascii="Times New Roman" w:hAnsi="Times New Roman" w:cs="Times New Roman"/>
        </w:rPr>
        <w:t>первых частей заявок</w:t>
      </w:r>
      <w:r w:rsidR="00682700" w:rsidRPr="00326666">
        <w:rPr>
          <w:rFonts w:ascii="Times New Roman" w:hAnsi="Times New Roman" w:cs="Times New Roman"/>
        </w:rPr>
        <w:t xml:space="preserve"> </w:t>
      </w:r>
      <w:r w:rsidR="00682700">
        <w:rPr>
          <w:rFonts w:ascii="Times New Roman" w:hAnsi="Times New Roman" w:cs="Times New Roman"/>
        </w:rPr>
        <w:t>запрос предложений</w:t>
      </w:r>
      <w:r w:rsidR="00682700" w:rsidRPr="00326666">
        <w:rPr>
          <w:rFonts w:ascii="Times New Roman" w:hAnsi="Times New Roman" w:cs="Times New Roman"/>
        </w:rPr>
        <w:t xml:space="preserve"> в электронной форме признан Комиссией </w:t>
      </w:r>
      <w:r w:rsidR="00682700" w:rsidRPr="00326666">
        <w:rPr>
          <w:rFonts w:ascii="Times New Roman" w:hAnsi="Times New Roman" w:cs="Times New Roman"/>
          <w:b/>
        </w:rPr>
        <w:t xml:space="preserve">несостоявшимся, </w:t>
      </w:r>
      <w:r w:rsidR="00682700" w:rsidRPr="00326666">
        <w:rPr>
          <w:rFonts w:ascii="Times New Roman" w:hAnsi="Times New Roman" w:cs="Times New Roman"/>
        </w:rPr>
        <w:t xml:space="preserve">согласно п. </w:t>
      </w:r>
      <w:r w:rsidR="008F43FB">
        <w:rPr>
          <w:rFonts w:ascii="Times New Roman" w:hAnsi="Times New Roman" w:cs="Times New Roman"/>
        </w:rPr>
        <w:t>13</w:t>
      </w:r>
      <w:r w:rsidR="00682700">
        <w:rPr>
          <w:rFonts w:ascii="Times New Roman" w:hAnsi="Times New Roman" w:cs="Times New Roman"/>
        </w:rPr>
        <w:t>.1</w:t>
      </w:r>
      <w:r w:rsidR="00682700" w:rsidRPr="00326666">
        <w:rPr>
          <w:rFonts w:ascii="Times New Roman" w:hAnsi="Times New Roman" w:cs="Times New Roman"/>
        </w:rPr>
        <w:t xml:space="preserve"> Раздела 1</w:t>
      </w:r>
      <w:r w:rsidR="008F43FB">
        <w:rPr>
          <w:rFonts w:ascii="Times New Roman" w:hAnsi="Times New Roman" w:cs="Times New Roman"/>
        </w:rPr>
        <w:t>3</w:t>
      </w:r>
      <w:r w:rsidR="00682700" w:rsidRPr="00326666">
        <w:rPr>
          <w:rFonts w:ascii="Times New Roman" w:hAnsi="Times New Roman" w:cs="Times New Roman"/>
        </w:rPr>
        <w:t xml:space="preserve"> Главы 1</w:t>
      </w:r>
      <w:r w:rsidR="008F43FB">
        <w:rPr>
          <w:rFonts w:ascii="Times New Roman" w:hAnsi="Times New Roman" w:cs="Times New Roman"/>
        </w:rPr>
        <w:t>2</w:t>
      </w:r>
      <w:r w:rsidR="00682700" w:rsidRPr="00326666">
        <w:rPr>
          <w:rFonts w:ascii="Times New Roman" w:hAnsi="Times New Roman" w:cs="Times New Roman"/>
        </w:rPr>
        <w:t xml:space="preserve"> Положения о закупке товаров, работ, услуг МУП «Водоканал» и п. 6.</w:t>
      </w:r>
      <w:r w:rsidR="008F43FB">
        <w:rPr>
          <w:rFonts w:ascii="Times New Roman" w:hAnsi="Times New Roman" w:cs="Times New Roman"/>
        </w:rPr>
        <w:t>4</w:t>
      </w:r>
      <w:r w:rsidR="00682700" w:rsidRPr="00326666">
        <w:rPr>
          <w:rFonts w:ascii="Times New Roman" w:hAnsi="Times New Roman" w:cs="Times New Roman"/>
        </w:rPr>
        <w:t xml:space="preserve">.1. Раздела </w:t>
      </w:r>
      <w:r w:rsidR="00682700" w:rsidRPr="00326666">
        <w:rPr>
          <w:rFonts w:ascii="Times New Roman" w:hAnsi="Times New Roman" w:cs="Times New Roman"/>
          <w:lang w:val="en-US"/>
        </w:rPr>
        <w:t>I</w:t>
      </w:r>
      <w:r w:rsidR="00682700" w:rsidRPr="00326666">
        <w:rPr>
          <w:rFonts w:ascii="Times New Roman" w:hAnsi="Times New Roman" w:cs="Times New Roman"/>
        </w:rPr>
        <w:t xml:space="preserve"> Документации </w:t>
      </w:r>
      <w:r w:rsidR="008F43FB">
        <w:rPr>
          <w:rFonts w:ascii="Times New Roman" w:hAnsi="Times New Roman" w:cs="Times New Roman"/>
        </w:rPr>
        <w:t>запроса предложений</w:t>
      </w:r>
      <w:r w:rsidR="00682700" w:rsidRPr="00326666">
        <w:rPr>
          <w:rFonts w:ascii="Times New Roman" w:hAnsi="Times New Roman" w:cs="Times New Roman"/>
        </w:rPr>
        <w:t xml:space="preserve"> в электронной форме - </w:t>
      </w:r>
      <w:r w:rsidR="008F43FB" w:rsidRPr="008F43FB">
        <w:rPr>
          <w:rFonts w:ascii="Times New Roman" w:hAnsi="Times New Roman" w:cs="Times New Roman"/>
        </w:rPr>
        <w:t>принято решение о допуске к участию в запросе предложений в электронной форме только одного участника закупки, подавшего заявку на участие в запросе предложений в электронной форме</w:t>
      </w:r>
      <w:r w:rsidR="00682700" w:rsidRPr="00326666">
        <w:rPr>
          <w:rFonts w:ascii="Times New Roman" w:hAnsi="Times New Roman" w:cs="Times New Roman"/>
        </w:rPr>
        <w:t>.</w:t>
      </w:r>
    </w:p>
    <w:p w:rsidR="00682700" w:rsidRDefault="0068270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>
        <w:rPr>
          <w:rFonts w:ascii="Times New Roman" w:hAnsi="Times New Roman" w:cs="Times New Roman"/>
        </w:rPr>
        <w:tab/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первых частей заявок на участие в </w:t>
      </w:r>
      <w:r w:rsidR="004D59AC">
        <w:rPr>
          <w:rFonts w:ascii="Times New Roman" w:hAnsi="Times New Roman" w:cs="Times New Roman"/>
        </w:rPr>
        <w:t xml:space="preserve">запросе предложений в электронной форме </w:t>
      </w:r>
      <w:r w:rsidR="00C70C87" w:rsidRPr="00203F0B">
        <w:rPr>
          <w:rFonts w:ascii="Times New Roman" w:hAnsi="Times New Roman" w:cs="Times New Roman"/>
        </w:rPr>
        <w:t xml:space="preserve">подлежит направлению оператору электронной площадки </w:t>
      </w:r>
      <w:r w:rsidR="006E791F" w:rsidRPr="008F43FB">
        <w:rPr>
          <w:rFonts w:ascii="Times New Roman" w:hAnsi="Times New Roman" w:cs="Times New Roman"/>
        </w:rPr>
        <w:t>https://www.rts-tender.ru/</w:t>
      </w:r>
      <w:r w:rsidR="006E791F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6E791F" w:rsidRPr="005B6AC4" w:rsidRDefault="006E791F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Default="00C70C87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02E24" w:rsidRDefault="00302E2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/>
      </w:tblPr>
      <w:tblGrid>
        <w:gridCol w:w="7729"/>
        <w:gridCol w:w="2539"/>
      </w:tblGrid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Синяев А.В.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председателя </w:t>
            </w:r>
            <w:r w:rsidRPr="00843CDE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F43FB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8F43FB" w:rsidRPr="008D42BE" w:rsidTr="00EF2756">
        <w:trPr>
          <w:trHeight w:val="221"/>
        </w:trPr>
        <w:tc>
          <w:tcPr>
            <w:tcW w:w="7729" w:type="dxa"/>
          </w:tcPr>
          <w:p w:rsidR="008F43FB" w:rsidRPr="00DA3824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824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8F43FB" w:rsidRPr="00DA3824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8F43FB" w:rsidRPr="008D42BE" w:rsidTr="00EF2756">
        <w:trPr>
          <w:trHeight w:val="121"/>
        </w:trPr>
        <w:tc>
          <w:tcPr>
            <w:tcW w:w="7729" w:type="dxa"/>
          </w:tcPr>
          <w:p w:rsidR="008F43FB" w:rsidRPr="008D42BE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39" w:type="dxa"/>
          </w:tcPr>
          <w:p w:rsidR="008F43FB" w:rsidRPr="008D42BE" w:rsidRDefault="008F43FB" w:rsidP="00EF2756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Ерсулова А.В.</w:t>
            </w:r>
          </w:p>
        </w:tc>
      </w:tr>
    </w:tbl>
    <w:p w:rsidR="008F43FB" w:rsidRDefault="008F43F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F43FB" w:rsidSect="005B6AC4">
      <w:pgSz w:w="11906" w:h="16838"/>
      <w:pgMar w:top="709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76C" w:rsidRDefault="0020276C" w:rsidP="00D51A49">
      <w:pPr>
        <w:spacing w:after="0" w:line="240" w:lineRule="auto"/>
      </w:pPr>
      <w:r>
        <w:separator/>
      </w:r>
    </w:p>
  </w:endnote>
  <w:endnote w:type="continuationSeparator" w:id="1">
    <w:p w:rsidR="0020276C" w:rsidRDefault="0020276C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76C" w:rsidRDefault="0020276C" w:rsidP="00D51A49">
      <w:pPr>
        <w:spacing w:after="0" w:line="240" w:lineRule="auto"/>
      </w:pPr>
      <w:r>
        <w:separator/>
      </w:r>
    </w:p>
  </w:footnote>
  <w:footnote w:type="continuationSeparator" w:id="1">
    <w:p w:rsidR="0020276C" w:rsidRDefault="0020276C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AE02E2F"/>
    <w:multiLevelType w:val="hybridMultilevel"/>
    <w:tmpl w:val="80ACCE18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70C87"/>
    <w:rsid w:val="000017EF"/>
    <w:rsid w:val="00012835"/>
    <w:rsid w:val="000207DC"/>
    <w:rsid w:val="00025D68"/>
    <w:rsid w:val="00032571"/>
    <w:rsid w:val="00037398"/>
    <w:rsid w:val="000423C2"/>
    <w:rsid w:val="00050523"/>
    <w:rsid w:val="00051D6A"/>
    <w:rsid w:val="00054E54"/>
    <w:rsid w:val="000571D9"/>
    <w:rsid w:val="0006498B"/>
    <w:rsid w:val="00071AEE"/>
    <w:rsid w:val="000802A1"/>
    <w:rsid w:val="00080C88"/>
    <w:rsid w:val="00090A04"/>
    <w:rsid w:val="000E32E2"/>
    <w:rsid w:val="000F5602"/>
    <w:rsid w:val="00117FD4"/>
    <w:rsid w:val="001375A1"/>
    <w:rsid w:val="00190158"/>
    <w:rsid w:val="00190C97"/>
    <w:rsid w:val="001929FE"/>
    <w:rsid w:val="001A4ED7"/>
    <w:rsid w:val="001C76AF"/>
    <w:rsid w:val="001D4017"/>
    <w:rsid w:val="001D5A9E"/>
    <w:rsid w:val="0020276C"/>
    <w:rsid w:val="002115FD"/>
    <w:rsid w:val="00213039"/>
    <w:rsid w:val="00213296"/>
    <w:rsid w:val="00234CCE"/>
    <w:rsid w:val="002422A2"/>
    <w:rsid w:val="00242F0E"/>
    <w:rsid w:val="00247858"/>
    <w:rsid w:val="002700CC"/>
    <w:rsid w:val="00273DAB"/>
    <w:rsid w:val="00274AF1"/>
    <w:rsid w:val="002762BC"/>
    <w:rsid w:val="00293CCB"/>
    <w:rsid w:val="002B0D4E"/>
    <w:rsid w:val="002F1D72"/>
    <w:rsid w:val="002F2BFC"/>
    <w:rsid w:val="00302E24"/>
    <w:rsid w:val="003100E9"/>
    <w:rsid w:val="0032635D"/>
    <w:rsid w:val="00332ADA"/>
    <w:rsid w:val="0035287F"/>
    <w:rsid w:val="00382673"/>
    <w:rsid w:val="00397E44"/>
    <w:rsid w:val="003C1824"/>
    <w:rsid w:val="003C2BB0"/>
    <w:rsid w:val="003C5A88"/>
    <w:rsid w:val="003D7606"/>
    <w:rsid w:val="003F357E"/>
    <w:rsid w:val="00407A28"/>
    <w:rsid w:val="00426E2B"/>
    <w:rsid w:val="00444064"/>
    <w:rsid w:val="00466F43"/>
    <w:rsid w:val="00476C5E"/>
    <w:rsid w:val="00484A87"/>
    <w:rsid w:val="004B7931"/>
    <w:rsid w:val="004D59AC"/>
    <w:rsid w:val="004E3F61"/>
    <w:rsid w:val="00505BFE"/>
    <w:rsid w:val="00526075"/>
    <w:rsid w:val="00532489"/>
    <w:rsid w:val="00547195"/>
    <w:rsid w:val="005505B4"/>
    <w:rsid w:val="00556C5D"/>
    <w:rsid w:val="005674A8"/>
    <w:rsid w:val="00575F5A"/>
    <w:rsid w:val="0059455E"/>
    <w:rsid w:val="005B6832"/>
    <w:rsid w:val="005B6AC4"/>
    <w:rsid w:val="005F711A"/>
    <w:rsid w:val="006005E5"/>
    <w:rsid w:val="00604E37"/>
    <w:rsid w:val="00610CAB"/>
    <w:rsid w:val="006112FF"/>
    <w:rsid w:val="0063785D"/>
    <w:rsid w:val="00655644"/>
    <w:rsid w:val="00666714"/>
    <w:rsid w:val="00666CE5"/>
    <w:rsid w:val="00677F72"/>
    <w:rsid w:val="00682700"/>
    <w:rsid w:val="00683FE8"/>
    <w:rsid w:val="00685A46"/>
    <w:rsid w:val="00685AA4"/>
    <w:rsid w:val="00695B04"/>
    <w:rsid w:val="006B0C91"/>
    <w:rsid w:val="006C271D"/>
    <w:rsid w:val="006E791F"/>
    <w:rsid w:val="0071406E"/>
    <w:rsid w:val="0072108B"/>
    <w:rsid w:val="00746A1D"/>
    <w:rsid w:val="00752780"/>
    <w:rsid w:val="00773354"/>
    <w:rsid w:val="00783DEE"/>
    <w:rsid w:val="007A247B"/>
    <w:rsid w:val="007A7630"/>
    <w:rsid w:val="007B787E"/>
    <w:rsid w:val="007C0C90"/>
    <w:rsid w:val="007C444F"/>
    <w:rsid w:val="007F198A"/>
    <w:rsid w:val="00813C77"/>
    <w:rsid w:val="008342B2"/>
    <w:rsid w:val="0086109F"/>
    <w:rsid w:val="0089346A"/>
    <w:rsid w:val="0089486A"/>
    <w:rsid w:val="00895C31"/>
    <w:rsid w:val="00895DEA"/>
    <w:rsid w:val="008A4D6E"/>
    <w:rsid w:val="008B0A5E"/>
    <w:rsid w:val="008F43FB"/>
    <w:rsid w:val="00913686"/>
    <w:rsid w:val="00914881"/>
    <w:rsid w:val="009211E4"/>
    <w:rsid w:val="00926B1B"/>
    <w:rsid w:val="00930780"/>
    <w:rsid w:val="009777A6"/>
    <w:rsid w:val="009777FE"/>
    <w:rsid w:val="00994723"/>
    <w:rsid w:val="0099608D"/>
    <w:rsid w:val="009A4C08"/>
    <w:rsid w:val="009A5143"/>
    <w:rsid w:val="009B6A2E"/>
    <w:rsid w:val="009C4FDF"/>
    <w:rsid w:val="009D73F6"/>
    <w:rsid w:val="009E152F"/>
    <w:rsid w:val="009E3C64"/>
    <w:rsid w:val="009E7BA2"/>
    <w:rsid w:val="009F1FCE"/>
    <w:rsid w:val="009F38B9"/>
    <w:rsid w:val="00A265CF"/>
    <w:rsid w:val="00A33B2B"/>
    <w:rsid w:val="00A92948"/>
    <w:rsid w:val="00AB123B"/>
    <w:rsid w:val="00AC02C7"/>
    <w:rsid w:val="00AC6885"/>
    <w:rsid w:val="00AD195A"/>
    <w:rsid w:val="00AD5912"/>
    <w:rsid w:val="00AD6C79"/>
    <w:rsid w:val="00AD7DC2"/>
    <w:rsid w:val="00AE698B"/>
    <w:rsid w:val="00AF0E1B"/>
    <w:rsid w:val="00B34CB3"/>
    <w:rsid w:val="00B43EC6"/>
    <w:rsid w:val="00B614C9"/>
    <w:rsid w:val="00B86C0A"/>
    <w:rsid w:val="00B9158B"/>
    <w:rsid w:val="00BB0A44"/>
    <w:rsid w:val="00BC33B8"/>
    <w:rsid w:val="00BC78EB"/>
    <w:rsid w:val="00BE1BE0"/>
    <w:rsid w:val="00C00462"/>
    <w:rsid w:val="00C07B24"/>
    <w:rsid w:val="00C11333"/>
    <w:rsid w:val="00C264FD"/>
    <w:rsid w:val="00C3006E"/>
    <w:rsid w:val="00C30245"/>
    <w:rsid w:val="00C35784"/>
    <w:rsid w:val="00C35A2F"/>
    <w:rsid w:val="00C70C87"/>
    <w:rsid w:val="00C9374A"/>
    <w:rsid w:val="00CA43D8"/>
    <w:rsid w:val="00CA66BA"/>
    <w:rsid w:val="00CB0B89"/>
    <w:rsid w:val="00CB44A1"/>
    <w:rsid w:val="00CC1F26"/>
    <w:rsid w:val="00CE0F38"/>
    <w:rsid w:val="00CF0292"/>
    <w:rsid w:val="00CF67DA"/>
    <w:rsid w:val="00D12946"/>
    <w:rsid w:val="00D43375"/>
    <w:rsid w:val="00D51A49"/>
    <w:rsid w:val="00D60842"/>
    <w:rsid w:val="00D678BB"/>
    <w:rsid w:val="00D81B51"/>
    <w:rsid w:val="00D85F74"/>
    <w:rsid w:val="00DA1EBC"/>
    <w:rsid w:val="00E006D7"/>
    <w:rsid w:val="00E06A12"/>
    <w:rsid w:val="00E06B55"/>
    <w:rsid w:val="00E36894"/>
    <w:rsid w:val="00E632F4"/>
    <w:rsid w:val="00E720A9"/>
    <w:rsid w:val="00E9692A"/>
    <w:rsid w:val="00EA1C9A"/>
    <w:rsid w:val="00EA4AB9"/>
    <w:rsid w:val="00EE393E"/>
    <w:rsid w:val="00EF14E9"/>
    <w:rsid w:val="00F23308"/>
    <w:rsid w:val="00F23F6D"/>
    <w:rsid w:val="00F370F4"/>
    <w:rsid w:val="00F554A6"/>
    <w:rsid w:val="00F72E75"/>
    <w:rsid w:val="00F775A1"/>
    <w:rsid w:val="00F80904"/>
    <w:rsid w:val="00F82A71"/>
    <w:rsid w:val="00F839B9"/>
    <w:rsid w:val="00F86659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Название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ts-tender.ru/%2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FF867E-E9DD-4908-9C6B-E93D60168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2019-12-09T13:12:00Z</cp:lastPrinted>
  <dcterms:created xsi:type="dcterms:W3CDTF">2023-11-10T07:00:00Z</dcterms:created>
  <dcterms:modified xsi:type="dcterms:W3CDTF">2023-11-10T07:00:00Z</dcterms:modified>
</cp:coreProperties>
</file>