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  _____________  202</w:t>
      </w:r>
      <w:r w:rsidR="00060AA6">
        <w:rPr>
          <w:rFonts w:eastAsia="Calibri"/>
          <w:color w:val="auto"/>
          <w:sz w:val="22"/>
          <w:szCs w:val="22"/>
          <w:shd w:val="clear" w:color="auto" w:fill="auto"/>
          <w:lang w:eastAsia="en-US"/>
        </w:rPr>
        <w:t>3</w:t>
      </w:r>
      <w:r w:rsidRPr="00AB4240">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EA6BB1"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D3A60" w:rsidRPr="00D56C72" w:rsidRDefault="00DD3A60" w:rsidP="00DD3A60">
      <w:pPr>
        <w:suppressAutoHyphens/>
        <w:jc w:val="center"/>
        <w:rPr>
          <w:rFonts w:eastAsiaTheme="minorEastAsia"/>
          <w:b/>
          <w:szCs w:val="22"/>
          <w:shd w:val="clear" w:color="auto" w:fill="auto"/>
          <w:lang w:eastAsia="en-US"/>
        </w:rPr>
      </w:pPr>
      <w:r w:rsidRPr="00D56C72">
        <w:rPr>
          <w:rFonts w:eastAsiaTheme="minorEastAsia"/>
          <w:b/>
          <w:szCs w:val="22"/>
          <w:shd w:val="clear" w:color="auto" w:fill="auto"/>
          <w:lang w:eastAsia="en-US"/>
        </w:rPr>
        <w:t>ДОКУМЕНТАЦИЯ АУКЦИОНА В ЭЛЕКТРОННОЙ ФОРМЕ</w:t>
      </w:r>
    </w:p>
    <w:p w:rsidR="004F0867" w:rsidRDefault="00DD3A60" w:rsidP="00DD3A60">
      <w:pPr>
        <w:suppressAutoHyphens/>
        <w:jc w:val="center"/>
        <w:rPr>
          <w:rFonts w:eastAsiaTheme="minorEastAsia"/>
          <w:b/>
          <w:szCs w:val="22"/>
          <w:shd w:val="clear" w:color="auto" w:fill="auto"/>
          <w:lang w:eastAsia="en-US"/>
        </w:rPr>
      </w:pPr>
      <w:r w:rsidRPr="00D56C72">
        <w:rPr>
          <w:rFonts w:eastAsiaTheme="minorEastAsia"/>
          <w:b/>
          <w:szCs w:val="22"/>
          <w:shd w:val="clear" w:color="auto" w:fill="auto"/>
          <w:lang w:eastAsia="en-US"/>
        </w:rPr>
        <w:t xml:space="preserve">НА </w:t>
      </w:r>
      <w:r w:rsidR="007974D6" w:rsidRPr="007974D6">
        <w:rPr>
          <w:rFonts w:eastAsiaTheme="minorEastAsia"/>
          <w:b/>
          <w:szCs w:val="22"/>
          <w:shd w:val="clear" w:color="auto" w:fill="auto"/>
          <w:lang w:eastAsia="en-US"/>
        </w:rPr>
        <w:t>ОКАЗАНИЕ УСЛУГ ПО  ФИНАНСОВОЙ АРЕНДЕ (ЛИЗИНГУ) АВТОТРАНСПОРТНЫХ СРЕДСТВ  (КАМАЗ 65115-26 «ЕВРО-2» ИЛИ ЭКВИВАЛЕНТ) В КОЛИЧЕСТВЕ 2 (ДВУХ) ЕДИНИЦ</w:t>
      </w:r>
    </w:p>
    <w:p w:rsidR="00F00FDC" w:rsidRPr="00F00FDC" w:rsidRDefault="00F00FDC" w:rsidP="00DD3A60">
      <w:pPr>
        <w:suppressAutoHyphens/>
        <w:jc w:val="center"/>
        <w:rPr>
          <w:rFonts w:eastAsiaTheme="minorEastAsia"/>
          <w:i/>
          <w:szCs w:val="22"/>
          <w:shd w:val="clear" w:color="auto" w:fill="auto"/>
          <w:lang w:eastAsia="en-US"/>
        </w:rPr>
      </w:pPr>
      <w:r w:rsidRPr="00F00FDC">
        <w:rPr>
          <w:rFonts w:eastAsiaTheme="minorEastAsia"/>
          <w:i/>
          <w:szCs w:val="22"/>
          <w:shd w:val="clear" w:color="auto" w:fill="auto"/>
          <w:lang w:eastAsia="en-US"/>
        </w:rPr>
        <w:t>(редакция №1)</w:t>
      </w:r>
    </w:p>
    <w:p w:rsidR="00FC4374" w:rsidRPr="00FC4374" w:rsidRDefault="00FC4374" w:rsidP="00AF13C3">
      <w:pPr>
        <w:suppressAutoHyphens/>
        <w:jc w:val="center"/>
        <w:rPr>
          <w:rFonts w:eastAsia="Calibri"/>
          <w:i/>
          <w:color w:val="auto"/>
          <w:sz w:val="28"/>
          <w:szCs w:val="28"/>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2E6F46" w:rsidRDefault="002E6F46"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060AA6">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CF5D06"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8E03B0" w:rsidRPr="00AF300E"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 </w:t>
      </w:r>
      <w:r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Pr>
          <w:rFonts w:eastAsia="Calibri"/>
          <w:color w:val="auto"/>
          <w:sz w:val="22"/>
          <w:szCs w:val="22"/>
          <w:shd w:val="clear" w:color="auto" w:fill="auto"/>
          <w:lang w:eastAsia="en-US"/>
        </w:rPr>
        <w:t xml:space="preserve">электронного </w:t>
      </w:r>
      <w:r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8E03B0" w:rsidRPr="00C568F6"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1.2.2. </w:t>
      </w:r>
      <w:r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8E03B0" w:rsidRDefault="008E03B0" w:rsidP="008E03B0">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E03B0" w:rsidRPr="00187521"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Pr="00187521">
        <w:rPr>
          <w:rFonts w:eastAsia="Calibri"/>
          <w:color w:val="auto"/>
          <w:sz w:val="22"/>
          <w:szCs w:val="22"/>
          <w:shd w:val="clear" w:color="auto" w:fill="auto"/>
          <w:lang w:eastAsia="en-US"/>
        </w:rPr>
        <w:t xml:space="preserve">В соответствии с п. </w:t>
      </w:r>
      <w:r>
        <w:rPr>
          <w:rFonts w:eastAsia="Calibri"/>
          <w:color w:val="auto"/>
          <w:sz w:val="22"/>
          <w:szCs w:val="22"/>
          <w:shd w:val="clear" w:color="auto" w:fill="auto"/>
          <w:lang w:eastAsia="en-US"/>
        </w:rPr>
        <w:t>1.2.1</w:t>
      </w:r>
      <w:r w:rsidRPr="00187521">
        <w:rPr>
          <w:rFonts w:eastAsia="Calibri"/>
          <w:color w:val="auto"/>
          <w:sz w:val="22"/>
          <w:szCs w:val="22"/>
          <w:shd w:val="clear" w:color="auto" w:fill="auto"/>
          <w:lang w:eastAsia="en-US"/>
        </w:rPr>
        <w:t xml:space="preserve"> участник закупки в заявке на участие в</w:t>
      </w:r>
      <w:r>
        <w:rPr>
          <w:rFonts w:eastAsia="Calibri"/>
          <w:color w:val="auto"/>
          <w:sz w:val="22"/>
          <w:szCs w:val="22"/>
          <w:shd w:val="clear" w:color="auto" w:fill="auto"/>
          <w:lang w:eastAsia="en-US"/>
        </w:rPr>
        <w:t xml:space="preserve"> электронном</w:t>
      </w:r>
      <w:r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8E03B0" w:rsidRDefault="008E03B0" w:rsidP="008E03B0">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1.2.4.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8E03B0" w:rsidRPr="00187521"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1.2.5. О</w:t>
      </w:r>
      <w:r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Pr>
          <w:rFonts w:eastAsia="Calibri"/>
          <w:color w:val="auto"/>
          <w:sz w:val="22"/>
          <w:szCs w:val="22"/>
          <w:shd w:val="clear" w:color="auto" w:fill="auto"/>
          <w:lang w:eastAsia="en-US"/>
        </w:rPr>
        <w:t>.</w:t>
      </w:r>
      <w:r w:rsidRPr="00187521">
        <w:rPr>
          <w:rFonts w:eastAsia="Calibri"/>
          <w:color w:val="auto"/>
          <w:sz w:val="22"/>
          <w:szCs w:val="22"/>
          <w:shd w:val="clear" w:color="auto" w:fill="auto"/>
          <w:lang w:eastAsia="en-US"/>
        </w:rPr>
        <w:t>.</w:t>
      </w:r>
    </w:p>
    <w:p w:rsidR="008E03B0" w:rsidRPr="00544ED6"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1.2.6. </w:t>
      </w:r>
      <w:r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E03B0" w:rsidRPr="00833F9B" w:rsidRDefault="008E03B0" w:rsidP="008E03B0">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7</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E03B0" w:rsidRPr="00833F9B" w:rsidRDefault="008E03B0" w:rsidP="008E03B0">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E03B0" w:rsidRPr="00833F9B"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8E03B0" w:rsidRDefault="008E03B0" w:rsidP="008E03B0">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8E03B0" w:rsidRPr="00544ED6"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1.2.11. </w:t>
      </w:r>
      <w:r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8E03B0" w:rsidRPr="00544ED6" w:rsidRDefault="008E03B0" w:rsidP="008E03B0">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8E03B0" w:rsidRPr="00544ED6" w:rsidRDefault="008E03B0" w:rsidP="008E03B0">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8E03B0" w:rsidRPr="00544ED6" w:rsidRDefault="008E03B0" w:rsidP="008E03B0">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8E03B0" w:rsidRPr="00544ED6" w:rsidRDefault="008E03B0" w:rsidP="008E03B0">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E03B0" w:rsidRDefault="008E03B0" w:rsidP="008E03B0">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1.2.12.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E03B0"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1.2.13. </w:t>
      </w:r>
      <w:r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8E03B0"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1.2.14. П</w:t>
      </w:r>
      <w:r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B3E4B" w:rsidRDefault="008E03B0" w:rsidP="008E03B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p>
    <w:p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D07AF8" w:rsidRDefault="00D07AF8" w:rsidP="0026052C">
      <w:pPr>
        <w:ind w:firstLine="709"/>
        <w:rPr>
          <w:rFonts w:eastAsia="Calibri"/>
          <w:b/>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3D3B20" w:rsidRDefault="003D3B20" w:rsidP="00645D84">
      <w:pPr>
        <w:ind w:firstLine="709"/>
        <w:jc w:val="center"/>
        <w:rPr>
          <w:rFonts w:eastAsia="Calibri"/>
          <w:b/>
          <w:color w:val="auto"/>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rsidR="00DD3A60" w:rsidRDefault="00167A58" w:rsidP="00DD3A60">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A66D39" w:rsidRPr="00A66D39">
        <w:rPr>
          <w:rFonts w:eastAsia="Calibri"/>
          <w:bCs/>
          <w:color w:val="auto"/>
          <w:sz w:val="22"/>
          <w:szCs w:val="22"/>
          <w:shd w:val="clear" w:color="auto" w:fill="auto"/>
          <w:lang w:eastAsia="en-US"/>
        </w:rPr>
        <w:t>предложение участника закупки в отношении предмета закупки</w:t>
      </w:r>
      <w:r w:rsidR="00DD3A60" w:rsidRPr="00DD3A60">
        <w:rPr>
          <w:rFonts w:eastAsia="Calibri"/>
          <w:bCs/>
          <w:color w:val="auto"/>
          <w:sz w:val="22"/>
          <w:szCs w:val="22"/>
          <w:shd w:val="clear" w:color="auto" w:fill="auto"/>
          <w:lang w:eastAsia="en-US"/>
        </w:rPr>
        <w:t>;</w:t>
      </w:r>
    </w:p>
    <w:p w:rsidR="008E03B0" w:rsidRPr="008E03B0" w:rsidRDefault="008E03B0" w:rsidP="008E03B0">
      <w:pPr>
        <w:ind w:firstLine="709"/>
        <w:rPr>
          <w:rFonts w:eastAsia="Calibri"/>
          <w:color w:val="auto"/>
          <w:sz w:val="22"/>
          <w:szCs w:val="22"/>
          <w:shd w:val="clear" w:color="auto" w:fill="auto"/>
          <w:lang w:eastAsia="en-US"/>
        </w:rPr>
      </w:pPr>
      <w:r w:rsidRPr="008E03B0">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8E03B0" w:rsidRPr="008E03B0" w:rsidRDefault="008E03B0" w:rsidP="008E03B0">
      <w:pPr>
        <w:ind w:firstLine="709"/>
        <w:rPr>
          <w:rFonts w:eastAsia="Calibri"/>
          <w:color w:val="auto"/>
          <w:sz w:val="22"/>
          <w:szCs w:val="22"/>
          <w:shd w:val="clear" w:color="auto" w:fill="auto"/>
          <w:lang w:eastAsia="en-US"/>
        </w:rPr>
      </w:pPr>
      <w:r w:rsidRPr="008E03B0">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8E03B0" w:rsidRPr="00DD3A60" w:rsidRDefault="008E03B0" w:rsidP="008E03B0">
      <w:pPr>
        <w:ind w:firstLine="709"/>
        <w:rPr>
          <w:rFonts w:eastAsia="Calibri"/>
          <w:color w:val="auto"/>
          <w:sz w:val="22"/>
          <w:szCs w:val="22"/>
          <w:shd w:val="clear" w:color="auto" w:fill="auto"/>
          <w:lang w:eastAsia="en-US"/>
        </w:rPr>
      </w:pPr>
      <w:r w:rsidRPr="008E03B0">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8E03B0" w:rsidRDefault="008E03B0" w:rsidP="00682710">
      <w:pPr>
        <w:ind w:firstLine="709"/>
        <w:rPr>
          <w:rFonts w:eastAsia="Calibri"/>
          <w:color w:val="auto"/>
          <w:sz w:val="22"/>
          <w:szCs w:val="22"/>
          <w:shd w:val="clear" w:color="auto" w:fill="auto"/>
          <w:lang w:eastAsia="en-US"/>
        </w:rPr>
      </w:pPr>
      <w:r w:rsidRPr="008E03B0">
        <w:rPr>
          <w:rFonts w:eastAsia="Calibri"/>
          <w:color w:val="auto"/>
          <w:sz w:val="22"/>
          <w:szCs w:val="22"/>
          <w:shd w:val="clear" w:color="auto" w:fill="auto"/>
          <w:lang w:eastAsia="en-US"/>
        </w:rPr>
        <w:t xml:space="preserve">Рекомендуемая форма первой части заявки приведена в Разделе </w:t>
      </w:r>
      <w:r w:rsidRPr="008E03B0">
        <w:rPr>
          <w:rFonts w:eastAsia="Calibri"/>
          <w:color w:val="auto"/>
          <w:sz w:val="22"/>
          <w:szCs w:val="22"/>
          <w:shd w:val="clear" w:color="auto" w:fill="auto"/>
          <w:lang w:val="en-US" w:eastAsia="en-US"/>
        </w:rPr>
        <w:t>VI</w:t>
      </w:r>
      <w:r w:rsidRPr="008E03B0">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rsidR="00B91B21" w:rsidRPr="00B91B21" w:rsidRDefault="00B91B21" w:rsidP="00FD1DD0">
      <w:pPr>
        <w:ind w:firstLine="709"/>
        <w:rPr>
          <w:rFonts w:eastAsia="Calibri"/>
          <w:color w:val="auto"/>
          <w:sz w:val="22"/>
          <w:szCs w:val="22"/>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допуске/отклонении заявки участников электронного аукциона, с указанием причин их отклонения.</w:t>
      </w:r>
    </w:p>
    <w:p w:rsidR="006C50D2" w:rsidRPr="006A4FCA" w:rsidRDefault="006C50D2" w:rsidP="006C50D2">
      <w:pPr>
        <w:ind w:firstLine="709"/>
        <w:rPr>
          <w:rFonts w:eastAsia="Calibri"/>
          <w:color w:val="auto"/>
          <w:sz w:val="16"/>
          <w:szCs w:val="16"/>
          <w:shd w:val="clear" w:color="auto" w:fill="auto"/>
          <w:lang w:eastAsia="en-US"/>
        </w:rPr>
      </w:pPr>
    </w:p>
    <w:p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rsidR="002B2662" w:rsidRPr="006A4FCA" w:rsidRDefault="002B2662" w:rsidP="00923C3E">
      <w:pPr>
        <w:ind w:firstLine="709"/>
        <w:rPr>
          <w:rFonts w:eastAsia="Calibri"/>
          <w:color w:val="auto"/>
          <w:sz w:val="16"/>
          <w:szCs w:val="16"/>
          <w:shd w:val="clear" w:color="auto" w:fill="auto"/>
          <w:lang w:eastAsia="en-US"/>
        </w:rPr>
      </w:pPr>
    </w:p>
    <w:p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rsidR="00D30A85" w:rsidRPr="00B43A80" w:rsidRDefault="00D30A85" w:rsidP="002B2662">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xml:space="preserve">. </w:t>
      </w:r>
      <w:r w:rsidR="00B41778" w:rsidRPr="00B41778">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8074FA" w:rsidRPr="008074FA" w:rsidRDefault="008074FA" w:rsidP="008074F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Pr="008074FA">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6.1.13 </w:t>
      </w:r>
      <w:r w:rsidRPr="008074FA">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8074FA" w:rsidRDefault="008074FA" w:rsidP="008074FA">
      <w:pPr>
        <w:ind w:firstLine="709"/>
        <w:rPr>
          <w:rFonts w:eastAsia="Calibri"/>
          <w:color w:val="auto"/>
          <w:sz w:val="22"/>
          <w:szCs w:val="22"/>
          <w:shd w:val="clear" w:color="auto" w:fill="auto"/>
          <w:lang w:eastAsia="en-US"/>
        </w:rPr>
      </w:pPr>
      <w:r w:rsidRPr="008074FA">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ом6.1.7</w:t>
      </w:r>
      <w:r w:rsidRPr="008074FA">
        <w:rPr>
          <w:rFonts w:eastAsia="Calibri"/>
          <w:color w:val="auto"/>
          <w:sz w:val="22"/>
          <w:szCs w:val="22"/>
          <w:shd w:val="clear" w:color="auto" w:fill="auto"/>
          <w:lang w:eastAsia="en-US"/>
        </w:rPr>
        <w:t xml:space="preserve"> настоящего раздел</w:t>
      </w:r>
      <w:r>
        <w:rPr>
          <w:rFonts w:eastAsia="Calibri"/>
          <w:color w:val="auto"/>
          <w:sz w:val="22"/>
          <w:szCs w:val="22"/>
          <w:shd w:val="clear" w:color="auto" w:fill="auto"/>
          <w:lang w:eastAsia="en-US"/>
        </w:rPr>
        <w:t>а</w:t>
      </w:r>
      <w:r w:rsidRPr="008074FA">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r w:rsidR="00790FE8">
        <w:rPr>
          <w:rFonts w:eastAsia="Calibri"/>
          <w:color w:val="auto"/>
          <w:sz w:val="22"/>
          <w:szCs w:val="22"/>
          <w:shd w:val="clear" w:color="auto" w:fill="auto"/>
          <w:lang w:eastAsia="en-US"/>
        </w:rPr>
        <w:t xml:space="preserve"> Победитель закупки, с которым заключается договор, не позднее 5 (дней) со дня подписания протокола о результатах закупки должен предоставить Заказчику обеспечение исполнения договора.</w:t>
      </w:r>
    </w:p>
    <w:p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00790FE8" w:rsidRPr="00790FE8">
        <w:rPr>
          <w:rFonts w:eastAsia="Calibri"/>
          <w:color w:val="auto"/>
          <w:sz w:val="22"/>
          <w:szCs w:val="22"/>
          <w:shd w:val="clear" w:color="auto" w:fill="auto"/>
          <w:lang w:eastAsia="en-US"/>
        </w:rPr>
        <w:t xml:space="preserve">Денежные средства, внесенные в качестве обеспечения исполнения Договора, возвращаются </w:t>
      </w:r>
      <w:r w:rsidR="00790FE8">
        <w:rPr>
          <w:rFonts w:eastAsia="Calibri"/>
          <w:color w:val="auto"/>
          <w:sz w:val="22"/>
          <w:szCs w:val="22"/>
          <w:shd w:val="clear" w:color="auto" w:fill="auto"/>
          <w:lang w:eastAsia="en-US"/>
        </w:rPr>
        <w:t>Исполнителю</w:t>
      </w:r>
      <w:r w:rsidR="00790FE8" w:rsidRPr="00790FE8">
        <w:rPr>
          <w:rFonts w:eastAsia="Calibri"/>
          <w:color w:val="auto"/>
          <w:sz w:val="22"/>
          <w:szCs w:val="22"/>
          <w:shd w:val="clear" w:color="auto" w:fill="auto"/>
          <w:lang w:eastAsia="en-US"/>
        </w:rPr>
        <w:t xml:space="preserve"> в течение 30 (тридцати) дней с даты выполнения </w:t>
      </w:r>
      <w:r w:rsidR="00790FE8">
        <w:rPr>
          <w:rFonts w:eastAsia="Calibri"/>
          <w:color w:val="auto"/>
          <w:sz w:val="22"/>
          <w:szCs w:val="22"/>
          <w:shd w:val="clear" w:color="auto" w:fill="auto"/>
          <w:lang w:eastAsia="en-US"/>
        </w:rPr>
        <w:t>Исполнителем</w:t>
      </w:r>
      <w:r w:rsidR="00790FE8" w:rsidRPr="00790FE8">
        <w:rPr>
          <w:rFonts w:eastAsia="Calibri"/>
          <w:color w:val="auto"/>
          <w:sz w:val="22"/>
          <w:szCs w:val="22"/>
          <w:shd w:val="clear" w:color="auto" w:fill="auto"/>
          <w:lang w:eastAsia="en-US"/>
        </w:rPr>
        <w:t xml:space="preserve"> обязательств, предусмотренных Договором, а в случае расторжения Договора - в течение 30 (тридцати) дней с даты подписания Соглашения о расторжении, после предоставления </w:t>
      </w:r>
      <w:r w:rsidR="00790FE8">
        <w:rPr>
          <w:rFonts w:eastAsia="Calibri"/>
          <w:color w:val="auto"/>
          <w:sz w:val="22"/>
          <w:szCs w:val="22"/>
          <w:shd w:val="clear" w:color="auto" w:fill="auto"/>
          <w:lang w:eastAsia="en-US"/>
        </w:rPr>
        <w:t xml:space="preserve">Заказчику </w:t>
      </w:r>
      <w:r w:rsidR="00790FE8" w:rsidRPr="00790FE8">
        <w:rPr>
          <w:rFonts w:eastAsia="Calibri"/>
          <w:color w:val="auto"/>
          <w:sz w:val="22"/>
          <w:szCs w:val="22"/>
          <w:shd w:val="clear" w:color="auto" w:fill="auto"/>
          <w:lang w:eastAsia="en-US"/>
        </w:rPr>
        <w:t xml:space="preserve">необходимых документов, на основании письменного заявления </w:t>
      </w:r>
      <w:r w:rsidR="00790FE8">
        <w:rPr>
          <w:rFonts w:eastAsia="Calibri"/>
          <w:color w:val="auto"/>
          <w:sz w:val="22"/>
          <w:szCs w:val="22"/>
          <w:shd w:val="clear" w:color="auto" w:fill="auto"/>
          <w:lang w:eastAsia="en-US"/>
        </w:rPr>
        <w:t>Исполнителя</w:t>
      </w:r>
      <w:r w:rsidR="00790FE8" w:rsidRPr="00790FE8">
        <w:rPr>
          <w:rFonts w:eastAsia="Calibri"/>
          <w:color w:val="auto"/>
          <w:sz w:val="22"/>
          <w:szCs w:val="22"/>
          <w:shd w:val="clear" w:color="auto" w:fill="auto"/>
          <w:lang w:eastAsia="en-US"/>
        </w:rPr>
        <w:t xml:space="preserve">, направленного в адрес </w:t>
      </w:r>
      <w:r w:rsidR="00790FE8">
        <w:rPr>
          <w:rFonts w:eastAsia="Calibri"/>
          <w:color w:val="auto"/>
          <w:sz w:val="22"/>
          <w:szCs w:val="22"/>
          <w:shd w:val="clear" w:color="auto" w:fill="auto"/>
          <w:lang w:eastAsia="en-US"/>
        </w:rPr>
        <w:t>Заказчика</w:t>
      </w:r>
      <w:r w:rsidR="00790FE8" w:rsidRPr="00790FE8">
        <w:rPr>
          <w:rFonts w:eastAsia="Calibri"/>
          <w:color w:val="auto"/>
          <w:sz w:val="22"/>
          <w:szCs w:val="22"/>
          <w:shd w:val="clear" w:color="auto" w:fill="auto"/>
          <w:lang w:eastAsia="en-US"/>
        </w:rPr>
        <w:t>, с указание банковских реквизитов для перечисления.</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Default="005A580F" w:rsidP="005A580F">
      <w:pPr>
        <w:ind w:firstLine="709"/>
        <w:rPr>
          <w:rFonts w:eastAsia="Calibri"/>
          <w:bCs/>
          <w:color w:val="auto"/>
          <w:sz w:val="22"/>
          <w:szCs w:val="22"/>
          <w:shd w:val="clear" w:color="auto" w:fill="auto"/>
          <w:lang w:eastAsia="en-US"/>
        </w:rPr>
      </w:pPr>
    </w:p>
    <w:p w:rsidR="00E7746E" w:rsidRDefault="00E7746E"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CC267A" w:rsidRDefault="00CC267A"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D31E75" w:rsidRDefault="00D31E75" w:rsidP="005A580F">
      <w:pPr>
        <w:ind w:firstLine="709"/>
        <w:rPr>
          <w:rFonts w:eastAsia="Calibri"/>
          <w:bCs/>
          <w:color w:val="auto"/>
          <w:sz w:val="22"/>
          <w:szCs w:val="22"/>
          <w:shd w:val="clear" w:color="auto" w:fill="auto"/>
          <w:lang w:eastAsia="en-US"/>
        </w:rPr>
      </w:pPr>
    </w:p>
    <w:p w:rsidR="00D31E75" w:rsidRDefault="00D31E75" w:rsidP="005A580F">
      <w:pPr>
        <w:ind w:firstLine="709"/>
        <w:rPr>
          <w:rFonts w:eastAsia="Calibri"/>
          <w:bCs/>
          <w:color w:val="auto"/>
          <w:sz w:val="22"/>
          <w:szCs w:val="22"/>
          <w:shd w:val="clear" w:color="auto" w:fill="auto"/>
          <w:lang w:eastAsia="en-US"/>
        </w:rPr>
      </w:pPr>
    </w:p>
    <w:p w:rsidR="00D31E75" w:rsidRDefault="00D31E75" w:rsidP="005A580F">
      <w:pPr>
        <w:ind w:firstLine="709"/>
        <w:rPr>
          <w:rFonts w:eastAsia="Calibri"/>
          <w:bCs/>
          <w:color w:val="auto"/>
          <w:sz w:val="22"/>
          <w:szCs w:val="22"/>
          <w:shd w:val="clear" w:color="auto" w:fill="auto"/>
          <w:lang w:eastAsia="en-US"/>
        </w:rPr>
      </w:pPr>
    </w:p>
    <w:p w:rsidR="00D31E75" w:rsidRDefault="00D31E75" w:rsidP="005A580F">
      <w:pPr>
        <w:ind w:firstLine="709"/>
        <w:rPr>
          <w:rFonts w:eastAsia="Calibri"/>
          <w:bCs/>
          <w:color w:val="auto"/>
          <w:sz w:val="22"/>
          <w:szCs w:val="22"/>
          <w:shd w:val="clear" w:color="auto" w:fill="auto"/>
          <w:lang w:eastAsia="en-US"/>
        </w:rPr>
      </w:pPr>
    </w:p>
    <w:p w:rsidR="00D31E75" w:rsidRDefault="00D31E75" w:rsidP="005A580F">
      <w:pPr>
        <w:ind w:firstLine="709"/>
        <w:rPr>
          <w:rFonts w:eastAsia="Calibri"/>
          <w:bCs/>
          <w:color w:val="auto"/>
          <w:sz w:val="22"/>
          <w:szCs w:val="22"/>
          <w:shd w:val="clear" w:color="auto" w:fill="auto"/>
          <w:lang w:eastAsia="en-US"/>
        </w:rPr>
      </w:pPr>
    </w:p>
    <w:p w:rsidR="00D31E75" w:rsidRDefault="00D31E75" w:rsidP="005A580F">
      <w:pPr>
        <w:ind w:firstLine="709"/>
        <w:rPr>
          <w:rFonts w:eastAsia="Calibri"/>
          <w:bCs/>
          <w:color w:val="auto"/>
          <w:sz w:val="22"/>
          <w:szCs w:val="22"/>
          <w:shd w:val="clear" w:color="auto" w:fill="auto"/>
          <w:lang w:eastAsia="en-US"/>
        </w:rPr>
      </w:pPr>
    </w:p>
    <w:p w:rsidR="00D31E75" w:rsidRDefault="00D31E75" w:rsidP="005A580F">
      <w:pPr>
        <w:ind w:firstLine="709"/>
        <w:rPr>
          <w:rFonts w:eastAsia="Calibri"/>
          <w:bCs/>
          <w:color w:val="auto"/>
          <w:sz w:val="22"/>
          <w:szCs w:val="22"/>
          <w:shd w:val="clear" w:color="auto" w:fill="auto"/>
          <w:lang w:eastAsia="en-US"/>
        </w:rPr>
      </w:pPr>
    </w:p>
    <w:p w:rsidR="00D31E75" w:rsidRDefault="00D31E75" w:rsidP="005A580F">
      <w:pPr>
        <w:ind w:firstLine="709"/>
        <w:rPr>
          <w:rFonts w:eastAsia="Calibri"/>
          <w:bCs/>
          <w:color w:val="auto"/>
          <w:sz w:val="22"/>
          <w:szCs w:val="22"/>
          <w:shd w:val="clear" w:color="auto" w:fill="auto"/>
          <w:lang w:eastAsia="en-US"/>
        </w:rPr>
      </w:pPr>
    </w:p>
    <w:p w:rsidR="00D31E75" w:rsidRDefault="00D31E75" w:rsidP="005A580F">
      <w:pPr>
        <w:ind w:firstLine="709"/>
        <w:rPr>
          <w:rFonts w:eastAsia="Calibri"/>
          <w:bCs/>
          <w:color w:val="auto"/>
          <w:sz w:val="22"/>
          <w:szCs w:val="22"/>
          <w:shd w:val="clear" w:color="auto" w:fill="auto"/>
          <w:lang w:eastAsia="en-US"/>
        </w:rPr>
      </w:pPr>
    </w:p>
    <w:p w:rsidR="00D31E75" w:rsidRDefault="00D31E75"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0A4AAB" w:rsidRDefault="000A4AAB" w:rsidP="005A580F">
      <w:pPr>
        <w:ind w:firstLine="709"/>
        <w:rPr>
          <w:rFonts w:eastAsia="Calibri"/>
          <w:bCs/>
          <w:color w:val="auto"/>
          <w:sz w:val="22"/>
          <w:szCs w:val="22"/>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6946"/>
      </w:tblGrid>
      <w:tr w:rsidR="00694C52" w:rsidRPr="0088273A"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E7649A" w:rsidRDefault="007974D6" w:rsidP="00E7649A">
            <w:pPr>
              <w:rPr>
                <w:rFonts w:eastAsia="Calibri"/>
                <w:color w:val="auto"/>
                <w:sz w:val="21"/>
                <w:szCs w:val="21"/>
                <w:shd w:val="clear" w:color="auto" w:fill="auto"/>
                <w:lang w:eastAsia="en-US"/>
              </w:rPr>
            </w:pPr>
            <w:r w:rsidRPr="007974D6">
              <w:rPr>
                <w:rFonts w:eastAsia="Calibri"/>
                <w:color w:val="auto"/>
                <w:sz w:val="21"/>
                <w:szCs w:val="21"/>
                <w:shd w:val="clear" w:color="auto" w:fill="auto"/>
                <w:lang w:eastAsia="en-US"/>
              </w:rPr>
              <w:t>Оказание услуг по  финансовой аренде (лизингу) автотранспортных средств  (КАМАЗ 65115-26 «Евро-2» или эквивалент) в количестве 2 (двух) единиц</w:t>
            </w:r>
          </w:p>
        </w:tc>
      </w:tr>
      <w:tr w:rsidR="00623270" w:rsidRPr="0088273A" w:rsidTr="00F01EEC">
        <w:tc>
          <w:tcPr>
            <w:tcW w:w="709" w:type="dxa"/>
            <w:tcBorders>
              <w:top w:val="single" w:sz="4" w:space="0" w:color="auto"/>
              <w:left w:val="single" w:sz="4" w:space="0" w:color="auto"/>
              <w:bottom w:val="single" w:sz="4" w:space="0" w:color="auto"/>
              <w:right w:val="single" w:sz="4" w:space="0" w:color="auto"/>
            </w:tcBorders>
          </w:tcPr>
          <w:p w:rsidR="00623270" w:rsidRDefault="0062327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4.1.</w:t>
            </w:r>
          </w:p>
        </w:tc>
        <w:tc>
          <w:tcPr>
            <w:tcW w:w="2693" w:type="dxa"/>
            <w:tcBorders>
              <w:top w:val="single" w:sz="4" w:space="0" w:color="auto"/>
              <w:left w:val="single" w:sz="4" w:space="0" w:color="auto"/>
              <w:bottom w:val="single" w:sz="4" w:space="0" w:color="auto"/>
              <w:right w:val="single" w:sz="4" w:space="0" w:color="auto"/>
            </w:tcBorders>
          </w:tcPr>
          <w:p w:rsidR="00623270" w:rsidRPr="0088273A" w:rsidRDefault="0062327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Краткое описание предмета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23270" w:rsidRPr="00E02F35" w:rsidRDefault="00623270" w:rsidP="00623270">
            <w:pPr>
              <w:rPr>
                <w:rFonts w:eastAsia="Calibri"/>
                <w:color w:val="auto"/>
                <w:sz w:val="21"/>
                <w:szCs w:val="21"/>
                <w:highlight w:val="yellow"/>
                <w:shd w:val="clear" w:color="auto" w:fill="auto"/>
                <w:lang w:eastAsia="en-US"/>
              </w:rPr>
            </w:pPr>
            <w:r w:rsidRPr="00623270">
              <w:rPr>
                <w:rFonts w:eastAsia="Calibri"/>
                <w:color w:val="auto"/>
                <w:sz w:val="21"/>
                <w:szCs w:val="21"/>
                <w:shd w:val="clear" w:color="auto" w:fill="auto"/>
                <w:lang w:eastAsia="en-US"/>
              </w:rPr>
              <w:t xml:space="preserve">Исполнитель (далее также – Лизингодатель) обязуется приобрести в собственность, по заказу </w:t>
            </w:r>
            <w:r>
              <w:rPr>
                <w:rFonts w:eastAsia="Calibri"/>
                <w:color w:val="auto"/>
                <w:sz w:val="21"/>
                <w:szCs w:val="21"/>
                <w:shd w:val="clear" w:color="auto" w:fill="auto"/>
                <w:lang w:eastAsia="en-US"/>
              </w:rPr>
              <w:t xml:space="preserve">Заказчика (далее также – </w:t>
            </w:r>
            <w:r w:rsidRPr="00623270">
              <w:rPr>
                <w:rFonts w:eastAsia="Calibri"/>
                <w:color w:val="auto"/>
                <w:sz w:val="21"/>
                <w:szCs w:val="21"/>
                <w:shd w:val="clear" w:color="auto" w:fill="auto"/>
                <w:lang w:eastAsia="en-US"/>
              </w:rPr>
              <w:t>Лизингополучател</w:t>
            </w:r>
            <w:r>
              <w:rPr>
                <w:rFonts w:eastAsia="Calibri"/>
                <w:color w:val="auto"/>
                <w:sz w:val="21"/>
                <w:szCs w:val="21"/>
                <w:shd w:val="clear" w:color="auto" w:fill="auto"/>
                <w:lang w:eastAsia="en-US"/>
              </w:rPr>
              <w:t>ь)</w:t>
            </w:r>
            <w:r w:rsidRPr="00623270">
              <w:rPr>
                <w:rFonts w:eastAsia="Calibri"/>
                <w:color w:val="auto"/>
                <w:sz w:val="21"/>
                <w:szCs w:val="21"/>
                <w:shd w:val="clear" w:color="auto" w:fill="auto"/>
                <w:lang w:eastAsia="en-US"/>
              </w:rPr>
              <w:t>, у определенного Лизингодателем Продавца по Договору поставки Имущество на согласованных с Лизингополучателем условиях и предоставить Имущество Лизингополучателю за плату, во временное владение и пользование в качестве предмета лизинга, а Лизингополучатель обязуется принять его во временное владение и пользование в качестве предмета лизинга на согласованный Сторонами срок, в соответствии с условиями Договора.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A66D39" w:rsidRDefault="00DE66B0" w:rsidP="00694C52">
            <w:pPr>
              <w:jc w:val="left"/>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66D39" w:rsidRDefault="00694C52" w:rsidP="00694C52">
            <w:pPr>
              <w:jc w:val="left"/>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rsidR="00512C39" w:rsidRPr="007B09F3" w:rsidRDefault="001C4858" w:rsidP="006A7858">
            <w:pPr>
              <w:rPr>
                <w:rFonts w:eastAsia="Calibri"/>
                <w:color w:val="auto"/>
                <w:sz w:val="21"/>
                <w:szCs w:val="21"/>
                <w:shd w:val="clear" w:color="auto" w:fill="auto"/>
                <w:lang w:eastAsia="en-US"/>
              </w:rPr>
            </w:pPr>
            <w:r w:rsidRPr="007B09F3">
              <w:rPr>
                <w:rFonts w:eastAsia="Calibri"/>
                <w:color w:val="auto"/>
                <w:sz w:val="21"/>
                <w:szCs w:val="21"/>
                <w:shd w:val="clear" w:color="auto" w:fill="auto"/>
                <w:lang w:eastAsia="en-US"/>
              </w:rPr>
              <w:t xml:space="preserve">ОКПД2: </w:t>
            </w:r>
            <w:r w:rsidR="00434395" w:rsidRPr="00434395">
              <w:rPr>
                <w:rFonts w:eastAsia="Calibri"/>
                <w:color w:val="auto"/>
                <w:sz w:val="21"/>
                <w:szCs w:val="21"/>
                <w:shd w:val="clear" w:color="auto" w:fill="auto"/>
                <w:lang w:eastAsia="en-US"/>
              </w:rPr>
              <w:t>77.12.11.000: Услуги по аренде и лизингу грузовых транспортных средств без водителя</w:t>
            </w:r>
            <w:r w:rsidRPr="007B09F3">
              <w:rPr>
                <w:rFonts w:eastAsia="Calibri"/>
                <w:color w:val="auto"/>
                <w:sz w:val="21"/>
                <w:szCs w:val="21"/>
                <w:shd w:val="clear" w:color="auto" w:fill="auto"/>
                <w:lang w:eastAsia="en-US"/>
              </w:rPr>
              <w:t>;</w:t>
            </w:r>
          </w:p>
          <w:p w:rsidR="001C4858" w:rsidRPr="00D81AAD" w:rsidRDefault="001C4858" w:rsidP="006A7858">
            <w:pPr>
              <w:rPr>
                <w:rFonts w:eastAsia="Calibri"/>
                <w:color w:val="auto"/>
                <w:sz w:val="21"/>
                <w:szCs w:val="21"/>
                <w:shd w:val="clear" w:color="auto" w:fill="auto"/>
                <w:lang w:eastAsia="en-US"/>
              </w:rPr>
            </w:pPr>
            <w:r w:rsidRPr="007B09F3">
              <w:rPr>
                <w:rFonts w:eastAsia="Calibri"/>
                <w:color w:val="auto"/>
                <w:sz w:val="21"/>
                <w:szCs w:val="21"/>
                <w:shd w:val="clear" w:color="auto" w:fill="auto"/>
                <w:lang w:eastAsia="en-US"/>
              </w:rPr>
              <w:t xml:space="preserve">ОКВЭД2: </w:t>
            </w:r>
            <w:r w:rsidR="00434395" w:rsidRPr="00434395">
              <w:rPr>
                <w:rFonts w:eastAsia="Calibri"/>
                <w:color w:val="auto"/>
                <w:sz w:val="21"/>
                <w:szCs w:val="21"/>
                <w:shd w:val="clear" w:color="auto" w:fill="auto"/>
                <w:lang w:eastAsia="en-US"/>
              </w:rPr>
              <w:t>77.12: Аренда и лизинг грузовых транспортных средств</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rsidR="00E7649A" w:rsidRPr="001B36DE" w:rsidRDefault="00E7649A" w:rsidP="00E7649A">
            <w:pPr>
              <w:rPr>
                <w:rFonts w:eastAsia="Calibri"/>
                <w:color w:val="auto"/>
                <w:sz w:val="21"/>
                <w:szCs w:val="21"/>
                <w:shd w:val="clear" w:color="auto" w:fill="auto"/>
                <w:lang w:eastAsia="en-US"/>
              </w:rPr>
            </w:pPr>
            <w:r w:rsidRPr="005C2443">
              <w:rPr>
                <w:rFonts w:eastAsia="Calibri"/>
                <w:b/>
                <w:color w:val="auto"/>
                <w:sz w:val="21"/>
                <w:szCs w:val="21"/>
                <w:u w:val="single"/>
                <w:shd w:val="clear" w:color="auto" w:fill="auto"/>
                <w:lang w:eastAsia="en-US"/>
              </w:rPr>
              <w:t xml:space="preserve">Место </w:t>
            </w:r>
            <w:r w:rsidR="00E02F35" w:rsidRPr="005C2443">
              <w:rPr>
                <w:rFonts w:eastAsia="Calibri"/>
                <w:b/>
                <w:color w:val="auto"/>
                <w:sz w:val="21"/>
                <w:szCs w:val="21"/>
                <w:u w:val="single"/>
                <w:shd w:val="clear" w:color="auto" w:fill="auto"/>
                <w:lang w:eastAsia="en-US"/>
              </w:rPr>
              <w:t>поставки товара, оказания услуг</w:t>
            </w:r>
            <w:r w:rsidRPr="005C2443">
              <w:rPr>
                <w:rFonts w:eastAsia="Calibri"/>
                <w:b/>
                <w:color w:val="auto"/>
                <w:sz w:val="21"/>
                <w:szCs w:val="21"/>
                <w:u w:val="single"/>
                <w:shd w:val="clear" w:color="auto" w:fill="auto"/>
                <w:lang w:eastAsia="en-US"/>
              </w:rPr>
              <w:t>:</w:t>
            </w:r>
            <w:r w:rsidR="00F00FDC">
              <w:rPr>
                <w:rFonts w:eastAsia="Calibri"/>
                <w:b/>
                <w:color w:val="auto"/>
                <w:sz w:val="21"/>
                <w:szCs w:val="21"/>
                <w:u w:val="single"/>
                <w:shd w:val="clear" w:color="auto" w:fill="auto"/>
                <w:lang w:eastAsia="en-US"/>
              </w:rPr>
              <w:t xml:space="preserve"> </w:t>
            </w:r>
            <w:r w:rsidR="00E02F35" w:rsidRPr="00E02F35">
              <w:rPr>
                <w:rFonts w:eastAsia="Calibri"/>
                <w:color w:val="auto"/>
                <w:sz w:val="21"/>
                <w:szCs w:val="21"/>
                <w:shd w:val="clear" w:color="auto" w:fill="auto"/>
                <w:lang w:eastAsia="en-US"/>
              </w:rPr>
              <w:t>г. Йошкар-Ола, ул. Дружбы, д.2</w:t>
            </w:r>
            <w:r w:rsidRPr="001B36DE">
              <w:rPr>
                <w:rFonts w:eastAsia="Calibri"/>
                <w:color w:val="auto"/>
                <w:sz w:val="21"/>
                <w:szCs w:val="21"/>
                <w:shd w:val="clear" w:color="auto" w:fill="auto"/>
                <w:lang w:eastAsia="en-US"/>
              </w:rPr>
              <w:t>;</w:t>
            </w:r>
          </w:p>
          <w:p w:rsidR="00E7649A" w:rsidRDefault="00E02F35" w:rsidP="00E7649A">
            <w:pPr>
              <w:pStyle w:val="ConsPlusNormal"/>
              <w:ind w:firstLine="0"/>
              <w:rPr>
                <w:rFonts w:ascii="Times New Roman" w:eastAsia="Calibri" w:hAnsi="Times New Roman"/>
                <w:color w:val="auto"/>
                <w:sz w:val="21"/>
                <w:szCs w:val="21"/>
              </w:rPr>
            </w:pPr>
            <w:r w:rsidRPr="005C2443">
              <w:rPr>
                <w:rFonts w:ascii="Times New Roman" w:eastAsia="Calibri" w:hAnsi="Times New Roman"/>
                <w:b/>
                <w:color w:val="auto"/>
                <w:sz w:val="21"/>
                <w:szCs w:val="21"/>
                <w:u w:val="single"/>
              </w:rPr>
              <w:t xml:space="preserve">Срок передачи </w:t>
            </w:r>
            <w:r w:rsidR="00623270" w:rsidRPr="005C2443">
              <w:rPr>
                <w:rFonts w:ascii="Times New Roman" w:eastAsia="Calibri" w:hAnsi="Times New Roman"/>
                <w:b/>
                <w:bCs/>
                <w:color w:val="auto"/>
                <w:sz w:val="21"/>
                <w:szCs w:val="21"/>
                <w:u w:val="single"/>
              </w:rPr>
              <w:t>предмета лизинга Исполнителем Заказчику</w:t>
            </w:r>
            <w:r w:rsidRPr="00623270">
              <w:rPr>
                <w:rFonts w:ascii="Times New Roman" w:eastAsia="Calibri" w:hAnsi="Times New Roman"/>
                <w:color w:val="auto"/>
                <w:sz w:val="21"/>
                <w:szCs w:val="21"/>
              </w:rPr>
              <w:t>– не позднее 30 (тридцать) календарных дней с момента заключения Договора.</w:t>
            </w:r>
          </w:p>
          <w:p w:rsidR="00623270" w:rsidRPr="005C2443" w:rsidRDefault="005C2443" w:rsidP="00E7649A">
            <w:pPr>
              <w:pStyle w:val="ConsPlusNormal"/>
              <w:ind w:firstLine="0"/>
              <w:rPr>
                <w:rFonts w:ascii="Times New Roman" w:eastAsia="Calibri" w:hAnsi="Times New Roman"/>
                <w:color w:val="auto"/>
                <w:sz w:val="21"/>
                <w:szCs w:val="21"/>
              </w:rPr>
            </w:pPr>
            <w:r w:rsidRPr="005C2443">
              <w:rPr>
                <w:rFonts w:ascii="Times New Roman" w:eastAsia="Calibri" w:hAnsi="Times New Roman"/>
                <w:b/>
                <w:color w:val="auto"/>
                <w:sz w:val="21"/>
                <w:szCs w:val="21"/>
                <w:u w:val="single"/>
              </w:rPr>
              <w:t>Срок финансовой аренды (лизинга) движимого имущества</w:t>
            </w:r>
            <w:r>
              <w:rPr>
                <w:rFonts w:ascii="Times New Roman" w:eastAsia="Calibri" w:hAnsi="Times New Roman"/>
                <w:color w:val="auto"/>
                <w:sz w:val="21"/>
                <w:szCs w:val="21"/>
              </w:rPr>
              <w:t xml:space="preserve"> -</w:t>
            </w:r>
            <w:r w:rsidRPr="005C2443">
              <w:rPr>
                <w:rFonts w:ascii="Times New Roman" w:eastAsia="Calibri" w:hAnsi="Times New Roman"/>
                <w:color w:val="auto"/>
                <w:sz w:val="21"/>
                <w:szCs w:val="21"/>
              </w:rPr>
              <w:t xml:space="preserve"> 36 (тридцать шесть) месяцев с даты подписания сторонами Акта о приемке Имущества в лизинг.</w:t>
            </w:r>
          </w:p>
          <w:p w:rsidR="003B0CFC" w:rsidRPr="00E7649A" w:rsidRDefault="00E7649A" w:rsidP="005C2443">
            <w:pPr>
              <w:pStyle w:val="1c"/>
              <w:spacing w:before="0" w:after="0"/>
              <w:jc w:val="both"/>
              <w:rPr>
                <w:rFonts w:eastAsia="Calibri"/>
                <w:i w:val="0"/>
                <w:sz w:val="21"/>
                <w:szCs w:val="21"/>
                <w:lang w:eastAsia="en-US"/>
              </w:rPr>
            </w:pPr>
            <w:r w:rsidRPr="00E7649A">
              <w:rPr>
                <w:rFonts w:eastAsia="Calibri"/>
                <w:i w:val="0"/>
                <w:color w:val="auto"/>
                <w:sz w:val="21"/>
                <w:szCs w:val="21"/>
                <w:u w:val="single"/>
                <w:lang w:eastAsia="en-US"/>
              </w:rPr>
              <w:t>Условия поставки товара, выполнения работ, оказания услуг:</w:t>
            </w:r>
            <w:r w:rsidRPr="00E7649A">
              <w:rPr>
                <w:rFonts w:eastAsia="Calibri"/>
                <w:i w:val="0"/>
                <w:color w:val="auto"/>
                <w:sz w:val="21"/>
                <w:szCs w:val="21"/>
                <w:lang w:eastAsia="en-US"/>
              </w:rPr>
              <w:t xml:space="preserve"> указаны в </w:t>
            </w:r>
            <w:r w:rsidR="00893AD7">
              <w:rPr>
                <w:rFonts w:eastAsia="Calibri"/>
                <w:i w:val="0"/>
                <w:color w:val="auto"/>
                <w:sz w:val="21"/>
                <w:szCs w:val="21"/>
                <w:lang w:eastAsia="en-US"/>
              </w:rPr>
              <w:t>Разделе</w:t>
            </w:r>
            <w:r w:rsidRPr="00E7649A">
              <w:rPr>
                <w:rFonts w:eastAsia="Calibri"/>
                <w:i w:val="0"/>
                <w:color w:val="auto"/>
                <w:sz w:val="21"/>
                <w:szCs w:val="21"/>
                <w:lang w:val="en-US" w:eastAsia="en-US"/>
              </w:rPr>
              <w:t>III</w:t>
            </w:r>
            <w:r w:rsidRPr="00E7649A">
              <w:rPr>
                <w:rFonts w:eastAsia="Calibri"/>
                <w:i w:val="0"/>
                <w:color w:val="auto"/>
                <w:sz w:val="21"/>
                <w:szCs w:val="21"/>
                <w:lang w:eastAsia="en-US"/>
              </w:rPr>
              <w:t xml:space="preserve"> «Техническое задание»</w:t>
            </w:r>
            <w:r w:rsidR="005C2443">
              <w:rPr>
                <w:rFonts w:eastAsia="Calibri"/>
                <w:i w:val="0"/>
                <w:color w:val="auto"/>
                <w:sz w:val="21"/>
                <w:szCs w:val="21"/>
                <w:lang w:eastAsia="en-US"/>
              </w:rPr>
              <w:t xml:space="preserve">, Разделе </w:t>
            </w:r>
            <w:r w:rsidR="005C2443">
              <w:rPr>
                <w:rFonts w:eastAsia="Calibri"/>
                <w:i w:val="0"/>
                <w:color w:val="auto"/>
                <w:sz w:val="21"/>
                <w:szCs w:val="21"/>
                <w:lang w:val="en-US" w:eastAsia="en-US"/>
              </w:rPr>
              <w:t>IV</w:t>
            </w:r>
            <w:r w:rsidR="005C2443">
              <w:rPr>
                <w:rFonts w:eastAsia="Calibri"/>
                <w:i w:val="0"/>
                <w:color w:val="auto"/>
                <w:sz w:val="21"/>
                <w:szCs w:val="21"/>
                <w:lang w:eastAsia="en-US"/>
              </w:rPr>
              <w:t xml:space="preserve"> «Проект договора»</w:t>
            </w:r>
            <w:r w:rsidR="005C2443" w:rsidRPr="00E7649A">
              <w:rPr>
                <w:rFonts w:eastAsia="Calibri"/>
                <w:i w:val="0"/>
                <w:color w:val="auto"/>
                <w:sz w:val="21"/>
                <w:szCs w:val="21"/>
                <w:lang w:eastAsia="en-US"/>
              </w:rPr>
              <w:t xml:space="preserve"> настоящей документации</w:t>
            </w:r>
            <w:r w:rsidRPr="00E7649A">
              <w:rPr>
                <w:rFonts w:eastAsia="Calibri"/>
                <w:i w:val="0"/>
                <w:color w:val="auto"/>
                <w:sz w:val="21"/>
                <w:szCs w:val="21"/>
                <w:lang w:eastAsia="en-US"/>
              </w:rPr>
              <w:t xml:space="preserve">. </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rsidTr="00F01EEC">
        <w:trPr>
          <w:trHeight w:val="84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88273A" w:rsidRDefault="00434395" w:rsidP="00E87A8C">
            <w:pPr>
              <w:rPr>
                <w:rFonts w:eastAsia="Calibri"/>
                <w:color w:val="auto"/>
                <w:sz w:val="21"/>
                <w:szCs w:val="21"/>
                <w:shd w:val="clear" w:color="auto" w:fill="auto"/>
                <w:lang w:eastAsia="en-US"/>
              </w:rPr>
            </w:pPr>
            <w:r>
              <w:rPr>
                <w:rFonts w:eastAsia="Calibri"/>
                <w:color w:val="auto"/>
                <w:sz w:val="21"/>
                <w:szCs w:val="21"/>
                <w:shd w:val="clear" w:color="auto" w:fill="auto"/>
                <w:lang w:eastAsia="en-US"/>
              </w:rPr>
              <w:t>14316464</w:t>
            </w:r>
            <w:r w:rsidR="00DB4498">
              <w:rPr>
                <w:rFonts w:eastAsia="Calibri"/>
                <w:color w:val="auto"/>
                <w:sz w:val="21"/>
                <w:szCs w:val="21"/>
                <w:shd w:val="clear" w:color="auto" w:fill="auto"/>
                <w:lang w:eastAsia="en-US"/>
              </w:rPr>
              <w:t xml:space="preserve"> (</w:t>
            </w:r>
            <w:r w:rsidR="00E87A8C">
              <w:rPr>
                <w:rFonts w:eastAsia="Calibri"/>
                <w:color w:val="auto"/>
                <w:sz w:val="21"/>
                <w:szCs w:val="21"/>
                <w:shd w:val="clear" w:color="auto" w:fill="auto"/>
                <w:lang w:eastAsia="en-US"/>
              </w:rPr>
              <w:t>Четырнадцать миллионов триста шестнадцать тысяч четыреста шестьдесят четыре</w:t>
            </w:r>
            <w:r w:rsidR="00DB4498">
              <w:rPr>
                <w:rFonts w:eastAsia="Calibri"/>
                <w:color w:val="auto"/>
                <w:sz w:val="21"/>
                <w:szCs w:val="21"/>
                <w:shd w:val="clear" w:color="auto" w:fill="auto"/>
                <w:lang w:eastAsia="en-US"/>
              </w:rPr>
              <w:t xml:space="preserve">) руб. </w:t>
            </w:r>
            <w:r w:rsidR="00E87A8C">
              <w:rPr>
                <w:rFonts w:eastAsia="Calibri"/>
                <w:color w:val="auto"/>
                <w:sz w:val="21"/>
                <w:szCs w:val="21"/>
                <w:shd w:val="clear" w:color="auto" w:fill="auto"/>
                <w:lang w:eastAsia="en-US"/>
              </w:rPr>
              <w:t>40</w:t>
            </w:r>
            <w:r w:rsidR="00DB4498">
              <w:rPr>
                <w:rFonts w:eastAsia="Calibri"/>
                <w:color w:val="auto"/>
                <w:sz w:val="21"/>
                <w:szCs w:val="21"/>
                <w:shd w:val="clear" w:color="auto" w:fill="auto"/>
                <w:lang w:eastAsia="en-US"/>
              </w:rPr>
              <w:t xml:space="preserve"> коп.</w:t>
            </w:r>
          </w:p>
        </w:tc>
      </w:tr>
      <w:tr w:rsidR="00694C52" w:rsidRPr="0088273A" w:rsidTr="009E1FE5">
        <w:trPr>
          <w:trHeight w:val="416"/>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A7712D" w:rsidP="00A7712D">
            <w:pPr>
              <w:jc w:val="left"/>
              <w:rPr>
                <w:rFonts w:eastAsia="Calibri"/>
                <w:color w:val="auto"/>
                <w:sz w:val="21"/>
                <w:szCs w:val="21"/>
                <w:shd w:val="clear" w:color="auto" w:fill="auto"/>
                <w:lang w:eastAsia="en-US"/>
              </w:rPr>
            </w:pPr>
            <w:r w:rsidRPr="00A7712D">
              <w:rPr>
                <w:rFonts w:eastAsia="Calibri"/>
                <w:color w:val="auto"/>
                <w:sz w:val="21"/>
                <w:szCs w:val="21"/>
                <w:shd w:val="clear" w:color="auto" w:fill="auto"/>
                <w:lang w:eastAsia="en-US"/>
              </w:rPr>
              <w:t>Количество поставляемого товара, объем выполняемых работ, оказываемых услуг</w:t>
            </w:r>
            <w:r>
              <w:rPr>
                <w:rFonts w:eastAsia="Calibri"/>
                <w:color w:val="auto"/>
                <w:sz w:val="21"/>
                <w:szCs w:val="21"/>
                <w:shd w:val="clear" w:color="auto" w:fill="auto"/>
                <w:lang w:eastAsia="en-US"/>
              </w:rPr>
              <w:t>;</w:t>
            </w:r>
            <w:r w:rsidR="00E7649A" w:rsidRPr="00E7649A">
              <w:rPr>
                <w:rFonts w:eastAsia="Calibri"/>
                <w:color w:val="auto"/>
                <w:sz w:val="21"/>
                <w:szCs w:val="21"/>
                <w:shd w:val="clear" w:color="auto" w:fill="auto"/>
                <w:lang w:eastAsia="en-US"/>
              </w:rPr>
              <w:t xml:space="preserve">  требования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Default="00964456"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1 </w:t>
            </w:r>
            <w:r w:rsidR="00714078">
              <w:rPr>
                <w:rFonts w:eastAsia="Calibri"/>
                <w:color w:val="auto"/>
                <w:sz w:val="21"/>
                <w:szCs w:val="21"/>
                <w:shd w:val="clear" w:color="auto" w:fill="auto"/>
                <w:lang w:eastAsia="en-US"/>
              </w:rPr>
              <w:t>условная единица</w:t>
            </w:r>
            <w:r w:rsidR="00512C39">
              <w:rPr>
                <w:rFonts w:eastAsia="Calibri"/>
                <w:color w:val="auto"/>
                <w:sz w:val="21"/>
                <w:szCs w:val="21"/>
                <w:shd w:val="clear" w:color="auto" w:fill="auto"/>
                <w:lang w:eastAsia="en-US"/>
              </w:rPr>
              <w:t>;</w:t>
            </w:r>
          </w:p>
          <w:p w:rsidR="00F749CA" w:rsidRDefault="00E7649A" w:rsidP="00822B24">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Разделе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настоящей документации.</w:t>
            </w:r>
          </w:p>
          <w:p w:rsidR="009E1FE5" w:rsidRPr="0088273A" w:rsidRDefault="009E1FE5" w:rsidP="009E1FE5">
            <w:pPr>
              <w:ind w:firstLine="318"/>
              <w:rPr>
                <w:rFonts w:eastAsia="Calibri"/>
                <w:color w:val="auto"/>
                <w:sz w:val="21"/>
                <w:szCs w:val="21"/>
                <w:shd w:val="clear" w:color="auto" w:fill="auto"/>
                <w:lang w:eastAsia="en-US"/>
              </w:rPr>
            </w:pPr>
          </w:p>
        </w:tc>
      </w:tr>
      <w:tr w:rsidR="00694C52" w:rsidRPr="0088273A" w:rsidTr="00F01EEC">
        <w:trPr>
          <w:trHeight w:val="274"/>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011862">
              <w:rPr>
                <w:rFonts w:eastAsia="Calibri"/>
                <w:color w:val="auto"/>
                <w:sz w:val="21"/>
                <w:szCs w:val="21"/>
                <w:shd w:val="clear" w:color="auto" w:fill="auto"/>
                <w:lang w:eastAsia="en-US"/>
              </w:rPr>
              <w:t>Порядок формирования цены договора (цены лота)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Default="003668AF" w:rsidP="009E1FE5">
            <w:pPr>
              <w:rPr>
                <w:rFonts w:eastAsia="Times New Roman"/>
                <w:color w:val="000000"/>
                <w:sz w:val="21"/>
                <w:szCs w:val="21"/>
                <w:shd w:val="clear" w:color="auto" w:fill="auto"/>
              </w:rPr>
            </w:pPr>
            <w:r w:rsidRPr="003668AF">
              <w:rPr>
                <w:rFonts w:eastAsia="Times New Roman"/>
                <w:color w:val="000000"/>
                <w:sz w:val="21"/>
                <w:szCs w:val="21"/>
                <w:shd w:val="clear" w:color="auto" w:fill="auto"/>
              </w:rPr>
              <w:t>Общая сумма обязательств Лизингополучателя по Договору включает в себя сумму:</w:t>
            </w:r>
          </w:p>
          <w:p w:rsidR="003668AF" w:rsidRPr="003668AF" w:rsidRDefault="003668AF" w:rsidP="003668AF">
            <w:pPr>
              <w:ind w:firstLine="318"/>
              <w:rPr>
                <w:rFonts w:eastAsia="Calibri"/>
                <w:color w:val="auto"/>
                <w:sz w:val="21"/>
                <w:szCs w:val="21"/>
                <w:shd w:val="clear" w:color="auto" w:fill="auto"/>
                <w:lang w:eastAsia="en-US"/>
              </w:rPr>
            </w:pPr>
            <w:r w:rsidRPr="003668AF">
              <w:rPr>
                <w:rFonts w:eastAsia="Calibri"/>
                <w:color w:val="auto"/>
                <w:sz w:val="21"/>
                <w:szCs w:val="21"/>
                <w:shd w:val="clear" w:color="auto" w:fill="auto"/>
                <w:lang w:eastAsia="en-US"/>
              </w:rPr>
              <w:t>- предоплаты Лизинговых платежей,  с НДС (при наличии);</w:t>
            </w:r>
          </w:p>
          <w:p w:rsidR="003668AF" w:rsidRPr="003668AF" w:rsidRDefault="003668AF" w:rsidP="003668AF">
            <w:pPr>
              <w:ind w:firstLine="318"/>
              <w:rPr>
                <w:rFonts w:eastAsia="Calibri"/>
                <w:color w:val="auto"/>
                <w:sz w:val="21"/>
                <w:szCs w:val="21"/>
                <w:shd w:val="clear" w:color="auto" w:fill="auto"/>
                <w:lang w:eastAsia="en-US"/>
              </w:rPr>
            </w:pPr>
            <w:r w:rsidRPr="003668AF">
              <w:rPr>
                <w:rFonts w:eastAsia="Calibri"/>
                <w:color w:val="auto"/>
                <w:sz w:val="21"/>
                <w:szCs w:val="21"/>
                <w:shd w:val="clear" w:color="auto" w:fill="auto"/>
                <w:lang w:eastAsia="en-US"/>
              </w:rPr>
              <w:t>- предусмотренных Графиком лизинговых платежей значений Лизинговых платежей к уплате с НДС (при наличии);</w:t>
            </w:r>
          </w:p>
          <w:p w:rsidR="003668AF" w:rsidRPr="003668AF" w:rsidRDefault="003668AF" w:rsidP="003668AF">
            <w:pPr>
              <w:ind w:firstLine="318"/>
              <w:rPr>
                <w:rFonts w:eastAsia="Calibri"/>
                <w:color w:val="auto"/>
                <w:sz w:val="21"/>
                <w:szCs w:val="21"/>
                <w:shd w:val="clear" w:color="auto" w:fill="auto"/>
                <w:lang w:eastAsia="en-US"/>
              </w:rPr>
            </w:pPr>
            <w:r w:rsidRPr="003668AF">
              <w:rPr>
                <w:rFonts w:eastAsia="Calibri"/>
                <w:color w:val="auto"/>
                <w:sz w:val="21"/>
                <w:szCs w:val="21"/>
                <w:shd w:val="clear" w:color="auto" w:fill="auto"/>
                <w:lang w:eastAsia="en-US"/>
              </w:rPr>
              <w:t>- иные расходы Лизингодателя, связанные с исполнением принятых на себя обязательств, с НДС (при наличии);</w:t>
            </w:r>
          </w:p>
          <w:p w:rsidR="00DD163A" w:rsidRPr="00F01EEC" w:rsidRDefault="003668AF" w:rsidP="00DD163A">
            <w:pPr>
              <w:ind w:firstLine="318"/>
              <w:rPr>
                <w:rFonts w:eastAsia="Calibri"/>
                <w:color w:val="auto"/>
                <w:sz w:val="21"/>
                <w:szCs w:val="21"/>
                <w:shd w:val="clear" w:color="auto" w:fill="auto"/>
                <w:lang w:eastAsia="en-US"/>
              </w:rPr>
            </w:pPr>
            <w:r w:rsidRPr="003668AF">
              <w:rPr>
                <w:rFonts w:eastAsia="Calibri"/>
                <w:color w:val="auto"/>
                <w:sz w:val="21"/>
                <w:szCs w:val="21"/>
                <w:shd w:val="clear" w:color="auto" w:fill="auto"/>
                <w:lang w:eastAsia="en-US"/>
              </w:rPr>
              <w:t>-выкупной цены Имущества с НДС (при наличии).</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011862">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DD163A" w:rsidRPr="00DD163A" w:rsidRDefault="00DD163A" w:rsidP="00DD163A">
            <w:pPr>
              <w:rPr>
                <w:rFonts w:eastAsia="Calibri"/>
                <w:color w:val="auto"/>
                <w:sz w:val="21"/>
                <w:szCs w:val="21"/>
                <w:shd w:val="clear" w:color="auto" w:fill="auto"/>
                <w:lang w:eastAsia="en-US"/>
              </w:rPr>
            </w:pPr>
            <w:r w:rsidRPr="00DD163A">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работ, услуг,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DD163A" w:rsidP="00DD163A">
            <w:pPr>
              <w:rPr>
                <w:rFonts w:eastAsia="Calibri"/>
                <w:color w:val="auto"/>
                <w:sz w:val="21"/>
                <w:szCs w:val="21"/>
                <w:shd w:val="clear" w:color="auto" w:fill="auto"/>
                <w:lang w:eastAsia="en-US"/>
              </w:rPr>
            </w:pPr>
            <w:r w:rsidRPr="00DD163A">
              <w:rPr>
                <w:rFonts w:eastAsia="Calibri"/>
                <w:color w:val="auto"/>
                <w:sz w:val="21"/>
                <w:szCs w:val="21"/>
                <w:shd w:val="clear" w:color="auto" w:fill="auto"/>
                <w:lang w:eastAsia="en-US"/>
              </w:rPr>
              <w:t>Сведения о начальной (максимальной) цене единицы каждого товара,</w:t>
            </w:r>
            <w:r w:rsidR="00F00FDC">
              <w:rPr>
                <w:rFonts w:eastAsia="Calibri"/>
                <w:color w:val="auto"/>
                <w:sz w:val="21"/>
                <w:szCs w:val="21"/>
                <w:shd w:val="clear" w:color="auto" w:fill="auto"/>
                <w:lang w:eastAsia="en-US"/>
              </w:rPr>
              <w:t xml:space="preserve"> </w:t>
            </w:r>
            <w:r w:rsidRPr="00DD163A">
              <w:rPr>
                <w:rFonts w:eastAsia="Calibri"/>
                <w:color w:val="auto"/>
                <w:sz w:val="21"/>
                <w:szCs w:val="21"/>
                <w:shd w:val="clear" w:color="auto" w:fill="auto"/>
                <w:lang w:eastAsia="en-US"/>
              </w:rPr>
              <w:t>работы, услуги</w:t>
            </w:r>
            <w:r>
              <w:rPr>
                <w:rFonts w:eastAsia="Calibri"/>
                <w:color w:val="auto"/>
                <w:sz w:val="21"/>
                <w:szCs w:val="21"/>
                <w:shd w:val="clear" w:color="auto" w:fill="auto"/>
                <w:lang w:eastAsia="en-US"/>
              </w:rPr>
              <w:t>,</w:t>
            </w:r>
            <w:r w:rsidRPr="00DD163A">
              <w:rPr>
                <w:rFonts w:eastAsia="Calibri"/>
                <w:color w:val="auto"/>
                <w:sz w:val="21"/>
                <w:szCs w:val="21"/>
                <w:shd w:val="clear" w:color="auto" w:fill="auto"/>
                <w:lang w:eastAsia="en-US"/>
              </w:rPr>
              <w:t xml:space="preserve"> необходимые для применения ПП 925, приведены в Разделе </w:t>
            </w:r>
            <w:r w:rsidRPr="00DD163A">
              <w:rPr>
                <w:rFonts w:eastAsia="Calibri"/>
                <w:color w:val="auto"/>
                <w:sz w:val="21"/>
                <w:szCs w:val="21"/>
                <w:shd w:val="clear" w:color="auto" w:fill="auto"/>
                <w:lang w:val="en-US" w:eastAsia="en-US"/>
              </w:rPr>
              <w:t>V</w:t>
            </w:r>
            <w:r w:rsidRPr="00DD163A">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F00FDC">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rsidTr="00F01EEC">
        <w:tc>
          <w:tcPr>
            <w:tcW w:w="709" w:type="dxa"/>
            <w:tcBorders>
              <w:top w:val="single" w:sz="4" w:space="0" w:color="auto"/>
              <w:left w:val="single" w:sz="4" w:space="0" w:color="auto"/>
              <w:bottom w:val="single" w:sz="4" w:space="0" w:color="auto"/>
              <w:right w:val="single" w:sz="4" w:space="0" w:color="auto"/>
            </w:tcBorders>
          </w:tcPr>
          <w:p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9E1FE5" w:rsidRPr="0088273A" w:rsidRDefault="00F01EEC" w:rsidP="00A66D39">
            <w:pPr>
              <w:ind w:firstLine="318"/>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03154F" w:rsidRPr="0088273A" w:rsidRDefault="0003154F"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8D5ABB">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F01EEC">
        <w:tc>
          <w:tcPr>
            <w:tcW w:w="709"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B729A2" w:rsidRDefault="00C569ED" w:rsidP="00790207">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 xml:space="preserve">Форма, сроки и порядок оплаты </w:t>
            </w:r>
            <w:r>
              <w:rPr>
                <w:rFonts w:eastAsia="Calibri"/>
                <w:color w:val="auto"/>
                <w:sz w:val="21"/>
                <w:szCs w:val="21"/>
                <w:shd w:val="clear" w:color="auto" w:fill="auto"/>
                <w:lang w:eastAsia="en-US"/>
              </w:rPr>
              <w:t>выполненных работ</w:t>
            </w:r>
          </w:p>
        </w:tc>
        <w:tc>
          <w:tcPr>
            <w:tcW w:w="6946" w:type="dxa"/>
            <w:tcBorders>
              <w:top w:val="single" w:sz="4" w:space="0" w:color="auto"/>
              <w:left w:val="single" w:sz="4" w:space="0" w:color="auto"/>
              <w:bottom w:val="single" w:sz="4" w:space="0" w:color="auto"/>
              <w:right w:val="single" w:sz="4" w:space="0" w:color="auto"/>
            </w:tcBorders>
            <w:vAlign w:val="center"/>
          </w:tcPr>
          <w:p w:rsidR="006E268F" w:rsidRPr="006E268F" w:rsidRDefault="006E268F" w:rsidP="006E268F">
            <w:pPr>
              <w:rPr>
                <w:rFonts w:eastAsia="Calibri"/>
                <w:color w:val="auto"/>
                <w:sz w:val="21"/>
                <w:szCs w:val="21"/>
                <w:shd w:val="clear" w:color="auto" w:fill="auto"/>
                <w:lang w:eastAsia="en-US"/>
              </w:rPr>
            </w:pPr>
            <w:r w:rsidRPr="006E268F">
              <w:rPr>
                <w:rFonts w:eastAsia="Calibri"/>
                <w:color w:val="auto"/>
                <w:sz w:val="21"/>
                <w:szCs w:val="21"/>
                <w:shd w:val="clear" w:color="auto" w:fill="auto"/>
                <w:lang w:eastAsia="en-US"/>
              </w:rPr>
              <w:t>Оплата по договору производится в следующем порядке:</w:t>
            </w:r>
          </w:p>
          <w:p w:rsidR="006E268F" w:rsidRPr="006E268F" w:rsidRDefault="006E268F" w:rsidP="00DE3700">
            <w:pPr>
              <w:pStyle w:val="a9"/>
              <w:numPr>
                <w:ilvl w:val="0"/>
                <w:numId w:val="6"/>
              </w:numPr>
              <w:spacing w:after="0" w:line="240" w:lineRule="auto"/>
              <w:ind w:left="0" w:firstLine="360"/>
              <w:rPr>
                <w:rFonts w:ascii="Times New Roman" w:eastAsia="Calibri" w:hAnsi="Times New Roman"/>
                <w:color w:val="auto"/>
                <w:sz w:val="21"/>
                <w:szCs w:val="21"/>
                <w:shd w:val="clear" w:color="auto" w:fill="auto"/>
                <w:lang w:eastAsia="en-US"/>
              </w:rPr>
            </w:pPr>
            <w:r w:rsidRPr="006E268F">
              <w:rPr>
                <w:rFonts w:ascii="Times New Roman" w:eastAsia="Calibri" w:hAnsi="Times New Roman"/>
                <w:color w:val="auto"/>
                <w:sz w:val="21"/>
                <w:szCs w:val="21"/>
                <w:shd w:val="clear" w:color="auto" w:fill="auto"/>
                <w:lang w:eastAsia="en-US"/>
              </w:rPr>
              <w:t>Первоначальный (авансовый) платеж – 10%</w:t>
            </w:r>
            <w:r>
              <w:rPr>
                <w:rFonts w:ascii="Times New Roman" w:eastAsia="Calibri" w:hAnsi="Times New Roman"/>
                <w:color w:val="auto"/>
                <w:sz w:val="21"/>
                <w:szCs w:val="21"/>
                <w:shd w:val="clear" w:color="auto" w:fill="auto"/>
                <w:lang w:eastAsia="en-US"/>
              </w:rPr>
              <w:t xml:space="preserve"> (десять процентов)</w:t>
            </w:r>
            <w:r w:rsidRPr="006E268F">
              <w:rPr>
                <w:rFonts w:ascii="Times New Roman" w:eastAsia="Calibri" w:hAnsi="Times New Roman"/>
                <w:color w:val="auto"/>
                <w:sz w:val="21"/>
                <w:szCs w:val="21"/>
                <w:shd w:val="clear" w:color="auto" w:fill="auto"/>
                <w:lang w:eastAsia="en-US"/>
              </w:rPr>
              <w:t xml:space="preserve"> от стоимости предмета лизинга по Договору поставки оплачивается в течение  10 (десяти) рабочих  дней с момента заключения договора. </w:t>
            </w:r>
          </w:p>
          <w:p w:rsidR="006E268F" w:rsidRDefault="006E268F" w:rsidP="00DE3700">
            <w:pPr>
              <w:pStyle w:val="a9"/>
              <w:numPr>
                <w:ilvl w:val="0"/>
                <w:numId w:val="7"/>
              </w:numPr>
              <w:spacing w:after="0" w:line="240" w:lineRule="auto"/>
              <w:ind w:left="0" w:firstLine="360"/>
              <w:rPr>
                <w:rFonts w:ascii="Times New Roman" w:eastAsia="Calibri" w:hAnsi="Times New Roman"/>
                <w:color w:val="auto"/>
                <w:sz w:val="21"/>
                <w:szCs w:val="21"/>
                <w:shd w:val="clear" w:color="auto" w:fill="auto"/>
                <w:lang w:eastAsia="en-US"/>
              </w:rPr>
            </w:pPr>
            <w:r w:rsidRPr="006E268F">
              <w:rPr>
                <w:rFonts w:ascii="Times New Roman" w:eastAsia="Calibri" w:hAnsi="Times New Roman"/>
                <w:color w:val="auto"/>
                <w:sz w:val="21"/>
                <w:szCs w:val="21"/>
                <w:shd w:val="clear" w:color="auto" w:fill="auto"/>
                <w:lang w:eastAsia="en-US"/>
              </w:rPr>
              <w:t>Оплата последующих лизинговых платежей осуществляется ежемесячно до 25 числа отчетного месяца, начиная с календарного месяца, следующего за календарным месяцем подписания сторонами Акта приема-передачи, в размере, предусмотренном графиком лизинговых платежей.</w:t>
            </w:r>
          </w:p>
          <w:p w:rsidR="00F00FDC" w:rsidRPr="006E268F" w:rsidRDefault="00F00FDC" w:rsidP="00F00FDC">
            <w:pPr>
              <w:pStyle w:val="a9"/>
              <w:spacing w:after="0" w:line="240" w:lineRule="auto"/>
              <w:ind w:left="35" w:firstLine="325"/>
              <w:rPr>
                <w:rFonts w:ascii="Times New Roman" w:eastAsia="Calibri" w:hAnsi="Times New Roman"/>
                <w:color w:val="auto"/>
                <w:sz w:val="21"/>
                <w:szCs w:val="21"/>
                <w:shd w:val="clear" w:color="auto" w:fill="auto"/>
                <w:lang w:eastAsia="en-US"/>
              </w:rPr>
            </w:pPr>
            <w:r w:rsidRPr="00F00FDC">
              <w:rPr>
                <w:rFonts w:ascii="Times New Roman" w:eastAsia="Calibri" w:hAnsi="Times New Roman"/>
                <w:bCs/>
                <w:color w:val="auto"/>
                <w:sz w:val="21"/>
                <w:szCs w:val="21"/>
                <w:shd w:val="clear" w:color="auto" w:fill="auto"/>
                <w:lang w:eastAsia="en-US"/>
              </w:rPr>
              <w:t>Выкупной платеж – 1000 рублей, в том числе НДС (при наличии), уплачивается единовременно, в соответствии с графиком оплаты выкупной цены, приведенном в Графике лизинговых платежей.</w:t>
            </w:r>
          </w:p>
          <w:p w:rsidR="00694C52" w:rsidRPr="0088273A" w:rsidRDefault="002A567F" w:rsidP="002A567F">
            <w:pPr>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w:t>
            </w:r>
            <w:r w:rsidRPr="002A567F">
              <w:rPr>
                <w:rFonts w:eastAsia="Calibri"/>
                <w:color w:val="auto"/>
                <w:sz w:val="21"/>
                <w:szCs w:val="21"/>
                <w:shd w:val="clear" w:color="auto" w:fill="auto"/>
                <w:lang w:eastAsia="en-US"/>
              </w:rPr>
              <w:t xml:space="preserve"> оплаты </w:t>
            </w:r>
            <w:r>
              <w:rPr>
                <w:rFonts w:eastAsia="Calibri"/>
                <w:color w:val="auto"/>
                <w:sz w:val="21"/>
                <w:szCs w:val="21"/>
                <w:shd w:val="clear" w:color="auto" w:fill="auto"/>
                <w:lang w:eastAsia="en-US"/>
              </w:rPr>
              <w:t>договора</w:t>
            </w:r>
            <w:r w:rsidR="00F00FDC">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указан</w:t>
            </w:r>
            <w:r w:rsidR="006E268F">
              <w:rPr>
                <w:rFonts w:eastAsia="Calibri"/>
                <w:color w:val="auto"/>
                <w:sz w:val="21"/>
                <w:szCs w:val="21"/>
                <w:shd w:val="clear" w:color="auto" w:fill="auto"/>
                <w:lang w:eastAsia="en-US"/>
              </w:rPr>
              <w:t>ы</w:t>
            </w:r>
            <w:r w:rsidRPr="002A567F">
              <w:rPr>
                <w:rFonts w:eastAsia="Calibri"/>
                <w:color w:val="auto"/>
                <w:sz w:val="21"/>
                <w:szCs w:val="21"/>
                <w:shd w:val="clear" w:color="auto" w:fill="auto"/>
                <w:lang w:eastAsia="en-US"/>
              </w:rPr>
              <w:t xml:space="preserve"> в Части </w:t>
            </w:r>
            <w:r w:rsidRPr="002A567F">
              <w:rPr>
                <w:rFonts w:eastAsia="Calibri"/>
                <w:color w:val="auto"/>
                <w:sz w:val="21"/>
                <w:szCs w:val="21"/>
                <w:shd w:val="clear" w:color="auto" w:fill="auto"/>
                <w:lang w:val="en-US" w:eastAsia="en-US"/>
              </w:rPr>
              <w:t>III</w:t>
            </w:r>
            <w:r w:rsidRPr="002A567F">
              <w:rPr>
                <w:rFonts w:eastAsia="Calibri"/>
                <w:color w:val="auto"/>
                <w:sz w:val="21"/>
                <w:szCs w:val="21"/>
                <w:shd w:val="clear" w:color="auto" w:fill="auto"/>
                <w:lang w:eastAsia="en-US"/>
              </w:rPr>
              <w:t xml:space="preserve"> «Техническое задание» и Части </w:t>
            </w:r>
            <w:r w:rsidRPr="002A567F">
              <w:rPr>
                <w:rFonts w:eastAsia="Calibri"/>
                <w:color w:val="auto"/>
                <w:sz w:val="21"/>
                <w:szCs w:val="21"/>
                <w:shd w:val="clear" w:color="auto" w:fill="auto"/>
                <w:lang w:val="en-US" w:eastAsia="en-US"/>
              </w:rPr>
              <w:t>IV</w:t>
            </w:r>
            <w:r w:rsidRPr="002A567F">
              <w:rPr>
                <w:rFonts w:eastAsia="Calibri"/>
                <w:color w:val="auto"/>
                <w:sz w:val="21"/>
                <w:szCs w:val="21"/>
                <w:shd w:val="clear" w:color="auto" w:fill="auto"/>
                <w:lang w:eastAsia="en-US"/>
              </w:rPr>
              <w:t xml:space="preserve"> «Проект контракта»</w:t>
            </w:r>
            <w:r>
              <w:rPr>
                <w:rFonts w:eastAsia="Calibri"/>
                <w:color w:val="auto"/>
                <w:sz w:val="21"/>
                <w:szCs w:val="21"/>
                <w:shd w:val="clear" w:color="auto" w:fill="auto"/>
                <w:lang w:eastAsia="en-US"/>
              </w:rPr>
              <w:t xml:space="preserve"> настоящей документации.</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016787">
              <w:rPr>
                <w:rFonts w:eastAsia="Calibri"/>
                <w:color w:val="auto"/>
                <w:sz w:val="21"/>
                <w:szCs w:val="21"/>
                <w:shd w:val="clear" w:color="auto" w:fill="auto"/>
                <w:lang w:eastAsia="en-US"/>
              </w:rPr>
              <w:t>31</w:t>
            </w:r>
            <w:r w:rsidRPr="00094BAF">
              <w:rPr>
                <w:rFonts w:eastAsia="Calibri"/>
                <w:color w:val="auto"/>
                <w:sz w:val="21"/>
                <w:szCs w:val="21"/>
                <w:shd w:val="clear" w:color="auto" w:fill="auto"/>
                <w:lang w:eastAsia="en-US"/>
              </w:rPr>
              <w:t xml:space="preserve">» </w:t>
            </w:r>
            <w:r w:rsidR="00016787">
              <w:rPr>
                <w:rFonts w:eastAsia="Calibri"/>
                <w:color w:val="auto"/>
                <w:sz w:val="21"/>
                <w:szCs w:val="21"/>
                <w:shd w:val="clear" w:color="auto" w:fill="auto"/>
                <w:lang w:eastAsia="en-US"/>
              </w:rPr>
              <w:t>мая</w:t>
            </w:r>
            <w:r w:rsidR="00F01EEC">
              <w:rPr>
                <w:rFonts w:eastAsia="Calibri"/>
                <w:color w:val="auto"/>
                <w:sz w:val="21"/>
                <w:szCs w:val="21"/>
                <w:shd w:val="clear" w:color="auto" w:fill="auto"/>
                <w:lang w:eastAsia="en-US"/>
              </w:rPr>
              <w:t xml:space="preserve"> 2023</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F00FDC">
              <w:rPr>
                <w:rFonts w:eastAsia="Calibri"/>
                <w:color w:val="auto"/>
                <w:sz w:val="21"/>
                <w:szCs w:val="21"/>
                <w:shd w:val="clear" w:color="auto" w:fill="auto"/>
                <w:lang w:eastAsia="en-US"/>
              </w:rPr>
              <w:t>16</w:t>
            </w:r>
            <w:r w:rsidRPr="00094BAF">
              <w:rPr>
                <w:rFonts w:eastAsia="Calibri"/>
                <w:color w:val="auto"/>
                <w:sz w:val="21"/>
                <w:szCs w:val="21"/>
                <w:shd w:val="clear" w:color="auto" w:fill="auto"/>
                <w:lang w:eastAsia="en-US"/>
              </w:rPr>
              <w:t>»</w:t>
            </w:r>
            <w:r w:rsidR="00016787">
              <w:rPr>
                <w:rFonts w:eastAsia="Calibri"/>
                <w:color w:val="auto"/>
                <w:sz w:val="21"/>
                <w:szCs w:val="21"/>
                <w:shd w:val="clear" w:color="auto" w:fill="auto"/>
                <w:lang w:eastAsia="en-US"/>
              </w:rPr>
              <w:t xml:space="preserve"> июня</w:t>
            </w:r>
            <w:r w:rsidR="00F01EEC">
              <w:rPr>
                <w:rFonts w:eastAsia="Calibri"/>
                <w:color w:val="auto"/>
                <w:sz w:val="21"/>
                <w:szCs w:val="21"/>
                <w:shd w:val="clear" w:color="auto" w:fill="auto"/>
                <w:lang w:eastAsia="en-US"/>
              </w:rPr>
              <w:t xml:space="preserve"> 2023</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99739B">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016787">
              <w:rPr>
                <w:rFonts w:eastAsia="Calibri"/>
                <w:b/>
                <w:color w:val="auto"/>
                <w:sz w:val="21"/>
                <w:szCs w:val="21"/>
                <w:shd w:val="clear" w:color="auto" w:fill="auto"/>
                <w:lang w:eastAsia="en-US"/>
              </w:rPr>
              <w:t>31</w:t>
            </w:r>
            <w:r w:rsidRPr="00094BAF">
              <w:rPr>
                <w:rFonts w:eastAsia="Calibri"/>
                <w:b/>
                <w:color w:val="auto"/>
                <w:sz w:val="21"/>
                <w:szCs w:val="21"/>
                <w:shd w:val="clear" w:color="auto" w:fill="auto"/>
                <w:lang w:eastAsia="en-US"/>
              </w:rPr>
              <w:t xml:space="preserve">» </w:t>
            </w:r>
            <w:r w:rsidR="00016787">
              <w:rPr>
                <w:rFonts w:eastAsia="Calibri"/>
                <w:b/>
                <w:color w:val="auto"/>
                <w:sz w:val="21"/>
                <w:szCs w:val="21"/>
                <w:shd w:val="clear" w:color="auto" w:fill="auto"/>
                <w:lang w:eastAsia="en-US"/>
              </w:rPr>
              <w:t>мая</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p>
          <w:p w:rsidR="00694C52" w:rsidRPr="0088273A" w:rsidRDefault="00602783" w:rsidP="00F00FDC">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Pr="00094BAF">
              <w:rPr>
                <w:rFonts w:eastAsia="Calibri"/>
                <w:b/>
                <w:color w:val="auto"/>
                <w:sz w:val="21"/>
                <w:szCs w:val="21"/>
                <w:shd w:val="clear" w:color="auto" w:fill="auto"/>
                <w:lang w:eastAsia="en-US"/>
              </w:rPr>
              <w:t>«</w:t>
            </w:r>
            <w:r w:rsidR="00F00FDC">
              <w:rPr>
                <w:rFonts w:eastAsia="Calibri"/>
                <w:b/>
                <w:color w:val="auto"/>
                <w:sz w:val="21"/>
                <w:szCs w:val="21"/>
                <w:shd w:val="clear" w:color="auto" w:fill="auto"/>
                <w:lang w:eastAsia="en-US"/>
              </w:rPr>
              <w:t>19</w:t>
            </w:r>
            <w:r w:rsidRPr="00094BAF">
              <w:rPr>
                <w:rFonts w:eastAsia="Calibri"/>
                <w:b/>
                <w:color w:val="auto"/>
                <w:sz w:val="21"/>
                <w:szCs w:val="21"/>
                <w:shd w:val="clear" w:color="auto" w:fill="auto"/>
                <w:lang w:eastAsia="en-US"/>
              </w:rPr>
              <w:t xml:space="preserve">» </w:t>
            </w:r>
            <w:r w:rsidR="00016787">
              <w:rPr>
                <w:rFonts w:eastAsia="Calibri"/>
                <w:b/>
                <w:color w:val="auto"/>
                <w:sz w:val="21"/>
                <w:szCs w:val="21"/>
                <w:shd w:val="clear" w:color="auto" w:fill="auto"/>
                <w:lang w:eastAsia="en-US"/>
              </w:rPr>
              <w:t>июня</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F00FDC"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22</w:t>
            </w:r>
            <w:r w:rsidR="00016787">
              <w:rPr>
                <w:rFonts w:eastAsia="Calibri"/>
                <w:b/>
                <w:color w:val="auto"/>
                <w:sz w:val="21"/>
                <w:szCs w:val="21"/>
                <w:shd w:val="clear" w:color="auto" w:fill="auto"/>
                <w:lang w:eastAsia="en-US"/>
              </w:rPr>
              <w:t>.06</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416855" w:rsidRPr="00094BAF">
              <w:rPr>
                <w:rFonts w:eastAsia="Calibri"/>
                <w:b/>
                <w:color w:val="auto"/>
                <w:sz w:val="21"/>
                <w:szCs w:val="21"/>
                <w:shd w:val="clear" w:color="auto" w:fill="auto"/>
                <w:lang w:eastAsia="en-US"/>
              </w:rPr>
              <w:t xml:space="preserve"> г.</w:t>
            </w:r>
          </w:p>
        </w:tc>
      </w:tr>
      <w:tr w:rsidR="00694C52" w:rsidRPr="0088273A" w:rsidTr="00F01EEC">
        <w:trPr>
          <w:trHeight w:val="61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364486" w:rsidRDefault="00F00FDC"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26</w:t>
            </w:r>
            <w:r w:rsidR="00016787">
              <w:rPr>
                <w:rFonts w:eastAsia="Calibri"/>
                <w:b/>
                <w:color w:val="auto"/>
                <w:sz w:val="21"/>
                <w:szCs w:val="21"/>
                <w:shd w:val="clear" w:color="auto" w:fill="auto"/>
                <w:lang w:eastAsia="en-US"/>
              </w:rPr>
              <w:t>.06</w:t>
            </w:r>
            <w:r w:rsidR="00F01EEC">
              <w:rPr>
                <w:rFonts w:eastAsia="Calibri"/>
                <w:b/>
                <w:color w:val="auto"/>
                <w:sz w:val="21"/>
                <w:szCs w:val="21"/>
                <w:shd w:val="clear" w:color="auto" w:fill="auto"/>
                <w:lang w:eastAsia="en-US"/>
              </w:rPr>
              <w:t xml:space="preserve">.2023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CA27DD" w:rsidRDefault="00F00FDC"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27</w:t>
            </w:r>
            <w:r w:rsidR="00016787">
              <w:rPr>
                <w:rFonts w:eastAsia="Calibri"/>
                <w:b/>
                <w:color w:val="auto"/>
                <w:sz w:val="21"/>
                <w:szCs w:val="21"/>
                <w:shd w:val="clear" w:color="auto" w:fill="auto"/>
                <w:lang w:eastAsia="en-US"/>
              </w:rPr>
              <w:t>.06</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8C780E" w:rsidRPr="00094BAF">
              <w:rPr>
                <w:rFonts w:eastAsia="Calibri"/>
                <w:b/>
                <w:color w:val="auto"/>
                <w:sz w:val="21"/>
                <w:szCs w:val="21"/>
                <w:shd w:val="clear" w:color="auto" w:fill="auto"/>
                <w:lang w:eastAsia="en-US"/>
              </w:rPr>
              <w:t xml:space="preserve"> г.</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rsidR="00A66D39" w:rsidRDefault="00641962" w:rsidP="00A66D39">
            <w:pPr>
              <w:ind w:firstLine="176"/>
              <w:rPr>
                <w:rFonts w:eastAsia="Calibri"/>
                <w:bCs/>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xml:space="preserve">) </w:t>
            </w:r>
            <w:r w:rsidR="00A66D39" w:rsidRPr="00A66D39">
              <w:rPr>
                <w:rFonts w:eastAsia="Calibri"/>
                <w:bCs/>
                <w:color w:val="auto"/>
                <w:sz w:val="21"/>
                <w:szCs w:val="21"/>
                <w:shd w:val="clear" w:color="auto" w:fill="auto"/>
                <w:lang w:eastAsia="en-US"/>
              </w:rPr>
              <w:t>предложение участника закупки в отношении предмета закупки;</w:t>
            </w:r>
          </w:p>
          <w:p w:rsidR="008E03B0" w:rsidRPr="008E03B0" w:rsidRDefault="008E03B0" w:rsidP="008E03B0">
            <w:pPr>
              <w:ind w:firstLine="176"/>
              <w:rPr>
                <w:rFonts w:eastAsia="Calibri"/>
                <w:color w:val="auto"/>
                <w:sz w:val="21"/>
                <w:szCs w:val="21"/>
                <w:shd w:val="clear" w:color="auto" w:fill="auto"/>
                <w:lang w:eastAsia="en-US"/>
              </w:rPr>
            </w:pPr>
            <w:r w:rsidRPr="008E03B0">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8E03B0" w:rsidRPr="008E03B0" w:rsidRDefault="008E03B0" w:rsidP="008E03B0">
            <w:pPr>
              <w:ind w:firstLine="176"/>
              <w:rPr>
                <w:rFonts w:eastAsia="Calibri"/>
                <w:color w:val="auto"/>
                <w:sz w:val="21"/>
                <w:szCs w:val="21"/>
                <w:shd w:val="clear" w:color="auto" w:fill="auto"/>
                <w:lang w:eastAsia="en-US"/>
              </w:rPr>
            </w:pPr>
            <w:r w:rsidRPr="008E03B0">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8E03B0" w:rsidRPr="00A66D39" w:rsidRDefault="008E03B0" w:rsidP="008E03B0">
            <w:pPr>
              <w:ind w:firstLine="176"/>
              <w:rPr>
                <w:rFonts w:eastAsia="Calibri"/>
                <w:color w:val="auto"/>
                <w:sz w:val="21"/>
                <w:szCs w:val="21"/>
                <w:shd w:val="clear" w:color="auto" w:fill="auto"/>
                <w:lang w:eastAsia="en-US"/>
              </w:rPr>
            </w:pPr>
            <w:r w:rsidRPr="008E03B0">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Pr>
                <w:rFonts w:eastAsia="Calibri"/>
                <w:color w:val="auto"/>
                <w:sz w:val="21"/>
                <w:szCs w:val="21"/>
                <w:shd w:val="clear" w:color="auto" w:fill="auto"/>
                <w:lang w:eastAsia="en-US"/>
              </w:rPr>
              <w:t>.</w:t>
            </w:r>
          </w:p>
          <w:p w:rsidR="004137A7" w:rsidRDefault="004137A7" w:rsidP="00A66D39">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8E03B0" w:rsidRPr="0088273A" w:rsidRDefault="008E03B0" w:rsidP="00A66D39">
            <w:pPr>
              <w:ind w:firstLine="176"/>
              <w:rPr>
                <w:rFonts w:eastAsia="Calibri"/>
                <w:color w:val="auto"/>
                <w:sz w:val="21"/>
                <w:szCs w:val="21"/>
                <w:shd w:val="clear" w:color="auto" w:fill="auto"/>
                <w:lang w:eastAsia="en-US"/>
              </w:rPr>
            </w:pPr>
            <w:r w:rsidRPr="008E03B0">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8E03B0">
              <w:rPr>
                <w:rFonts w:eastAsia="Calibri"/>
                <w:color w:val="auto"/>
                <w:sz w:val="21"/>
                <w:szCs w:val="21"/>
                <w:shd w:val="clear" w:color="auto" w:fill="auto"/>
                <w:lang w:val="en-US" w:eastAsia="en-US"/>
              </w:rPr>
              <w:t>VI</w:t>
            </w:r>
            <w:r w:rsidRPr="008E03B0">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15настоящей Информационной карты</w:t>
            </w:r>
            <w:r w:rsidR="004137A7" w:rsidRPr="0088273A">
              <w:rPr>
                <w:rFonts w:eastAsia="Calibri"/>
                <w:color w:val="auto"/>
                <w:sz w:val="21"/>
                <w:szCs w:val="21"/>
                <w:shd w:val="clear" w:color="auto" w:fill="auto"/>
                <w:lang w:eastAsia="en-US"/>
              </w:rPr>
              <w:t>.</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725C7C" w:rsidRPr="0088273A"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tc>
      </w:tr>
      <w:tr w:rsidR="004965EE" w:rsidRPr="0088273A" w:rsidTr="00F01EEC">
        <w:tc>
          <w:tcPr>
            <w:tcW w:w="709" w:type="dxa"/>
            <w:tcBorders>
              <w:top w:val="single" w:sz="4" w:space="0" w:color="auto"/>
              <w:left w:val="single" w:sz="4" w:space="0" w:color="auto"/>
              <w:bottom w:val="single" w:sz="4" w:space="0" w:color="auto"/>
              <w:right w:val="single" w:sz="4" w:space="0" w:color="auto"/>
            </w:tcBorders>
          </w:tcPr>
          <w:p w:rsidR="004965EE" w:rsidRPr="00A66D39" w:rsidRDefault="00DE66B0" w:rsidP="0092500A">
            <w:pPr>
              <w:jc w:val="left"/>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A66D39" w:rsidRDefault="004965EE" w:rsidP="0092500A">
            <w:pPr>
              <w:jc w:val="left"/>
              <w:rPr>
                <w:rFonts w:eastAsia="Calibri"/>
                <w:color w:val="auto"/>
                <w:sz w:val="21"/>
                <w:szCs w:val="21"/>
                <w:shd w:val="clear" w:color="auto" w:fill="auto"/>
                <w:lang w:eastAsia="en-US"/>
              </w:rPr>
            </w:pPr>
            <w:r w:rsidRPr="00A66D39">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66D39" w:rsidRDefault="006E268F" w:rsidP="00A91FA5">
            <w:pPr>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r w:rsidR="004965EE" w:rsidRPr="00A66D39">
              <w:rPr>
                <w:rFonts w:eastAsia="Calibri"/>
                <w:color w:val="auto"/>
                <w:sz w:val="21"/>
                <w:szCs w:val="21"/>
                <w:shd w:val="clear" w:color="auto" w:fill="auto"/>
                <w:lang w:eastAsia="en-US"/>
              </w:rPr>
              <w:t xml:space="preserve"> процентов от начальной (максимальной) цены договора – </w:t>
            </w:r>
            <w:r w:rsidR="00D31E75" w:rsidRPr="00D31E75">
              <w:rPr>
                <w:rFonts w:eastAsia="Calibri"/>
                <w:color w:val="auto"/>
                <w:sz w:val="21"/>
                <w:szCs w:val="21"/>
                <w:shd w:val="clear" w:color="auto" w:fill="auto"/>
                <w:lang w:eastAsia="en-US"/>
              </w:rPr>
              <w:t>1</w:t>
            </w:r>
            <w:r w:rsidR="00016787">
              <w:rPr>
                <w:rFonts w:eastAsia="Calibri"/>
                <w:color w:val="auto"/>
                <w:sz w:val="21"/>
                <w:szCs w:val="21"/>
                <w:shd w:val="clear" w:color="auto" w:fill="auto"/>
                <w:lang w:eastAsia="en-US"/>
              </w:rPr>
              <w:t> </w:t>
            </w:r>
            <w:r w:rsidR="00D31E75" w:rsidRPr="00D31E75">
              <w:rPr>
                <w:rFonts w:eastAsia="Calibri"/>
                <w:color w:val="auto"/>
                <w:sz w:val="21"/>
                <w:szCs w:val="21"/>
                <w:shd w:val="clear" w:color="auto" w:fill="auto"/>
                <w:lang w:eastAsia="en-US"/>
              </w:rPr>
              <w:t>431</w:t>
            </w:r>
            <w:r w:rsidR="00016787">
              <w:rPr>
                <w:rFonts w:eastAsia="Calibri"/>
                <w:color w:val="auto"/>
                <w:sz w:val="21"/>
                <w:szCs w:val="21"/>
                <w:shd w:val="clear" w:color="auto" w:fill="auto"/>
                <w:lang w:eastAsia="en-US"/>
              </w:rPr>
              <w:t xml:space="preserve"> </w:t>
            </w:r>
            <w:r w:rsidR="00D31E75" w:rsidRPr="00D31E75">
              <w:rPr>
                <w:rFonts w:eastAsia="Calibri"/>
                <w:color w:val="auto"/>
                <w:sz w:val="21"/>
                <w:szCs w:val="21"/>
                <w:shd w:val="clear" w:color="auto" w:fill="auto"/>
                <w:lang w:eastAsia="en-US"/>
              </w:rPr>
              <w:t>646(Один миллион четыреста тридцать одна тысяча шестьсот сорок шесть) рублей</w:t>
            </w:r>
            <w:r w:rsidR="00016787">
              <w:rPr>
                <w:rFonts w:eastAsia="Calibri"/>
                <w:color w:val="auto"/>
                <w:sz w:val="21"/>
                <w:szCs w:val="21"/>
                <w:shd w:val="clear" w:color="auto" w:fill="auto"/>
                <w:lang w:eastAsia="en-US"/>
              </w:rPr>
              <w:t xml:space="preserve"> </w:t>
            </w:r>
            <w:r w:rsidR="00D31E75" w:rsidRPr="00D31E75">
              <w:rPr>
                <w:rFonts w:eastAsia="Calibri"/>
                <w:color w:val="auto"/>
                <w:sz w:val="21"/>
                <w:szCs w:val="21"/>
                <w:shd w:val="clear" w:color="auto" w:fill="auto"/>
                <w:lang w:eastAsia="en-US"/>
              </w:rPr>
              <w:t>44</w:t>
            </w:r>
            <w:r w:rsidR="00016787">
              <w:rPr>
                <w:rFonts w:eastAsia="Calibri"/>
                <w:color w:val="auto"/>
                <w:sz w:val="21"/>
                <w:szCs w:val="21"/>
                <w:shd w:val="clear" w:color="auto" w:fill="auto"/>
                <w:lang w:eastAsia="en-US"/>
              </w:rPr>
              <w:t xml:space="preserve"> </w:t>
            </w:r>
            <w:r w:rsidR="00D31E75" w:rsidRPr="00D31E75">
              <w:rPr>
                <w:rFonts w:eastAsia="Calibri"/>
                <w:color w:val="auto"/>
                <w:sz w:val="21"/>
                <w:szCs w:val="21"/>
                <w:shd w:val="clear" w:color="auto" w:fill="auto"/>
                <w:lang w:eastAsia="en-US"/>
              </w:rPr>
              <w:t>копейки</w:t>
            </w:r>
            <w:r w:rsidR="00D31E75">
              <w:rPr>
                <w:rFonts w:eastAsia="Calibri"/>
                <w:color w:val="auto"/>
                <w:sz w:val="21"/>
                <w:szCs w:val="21"/>
                <w:shd w:val="clear" w:color="auto" w:fill="auto"/>
                <w:lang w:eastAsia="en-US"/>
              </w:rPr>
              <w:t>.</w:t>
            </w:r>
          </w:p>
          <w:p w:rsidR="004965EE" w:rsidRPr="00A66D39" w:rsidRDefault="004965EE" w:rsidP="00A91FA5">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66D39">
              <w:rPr>
                <w:rFonts w:eastAsia="Calibri"/>
                <w:color w:val="auto"/>
                <w:sz w:val="21"/>
                <w:szCs w:val="21"/>
                <w:shd w:val="clear" w:color="auto" w:fill="auto"/>
                <w:lang w:eastAsia="en-US"/>
              </w:rPr>
              <w:t>.</w:t>
            </w:r>
          </w:p>
          <w:p w:rsidR="005B10DD" w:rsidRPr="00A66D39" w:rsidRDefault="005B10DD" w:rsidP="00DA0D37">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D31E75" w:rsidRPr="00D31E75">
              <w:rPr>
                <w:rFonts w:eastAsia="Calibri"/>
                <w:color w:val="auto"/>
                <w:sz w:val="21"/>
                <w:szCs w:val="21"/>
                <w:shd w:val="clear" w:color="auto" w:fill="auto"/>
                <w:lang w:eastAsia="en-US"/>
              </w:rPr>
              <w:t>2 147 469 (Два миллиона сто сорок семь тысяч четыреста шестьдесят девять) рублей66 копеек</w:t>
            </w:r>
            <w:r w:rsidRPr="00A66D39">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rsidTr="00F01EEC">
        <w:tc>
          <w:tcPr>
            <w:tcW w:w="709"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011862">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D31E75" w:rsidRPr="00D31E75">
              <w:rPr>
                <w:rFonts w:eastAsia="Calibri"/>
                <w:bCs/>
                <w:color w:val="auto"/>
                <w:sz w:val="21"/>
                <w:szCs w:val="21"/>
                <w:u w:val="single"/>
                <w:shd w:val="clear" w:color="auto" w:fill="auto"/>
                <w:lang w:eastAsia="en-US"/>
              </w:rPr>
              <w:t>«Средства для обеспечения исполнения Договора по объекту закупки: «Финансовая аренда (лизинг) ТС КАМАЗ 65115-26 «Евро-2» или эквивалента».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rsidR="003629AF" w:rsidRPr="003629AF"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rsidR="00694C52" w:rsidRPr="0088273A" w:rsidRDefault="003629A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п</w:t>
            </w:r>
            <w:r w:rsidRPr="003629AF">
              <w:rPr>
                <w:rFonts w:eastAsia="Calibri"/>
                <w:color w:val="auto"/>
                <w:sz w:val="21"/>
                <w:szCs w:val="21"/>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rFonts w:eastAsia="Calibri"/>
                <w:color w:val="auto"/>
                <w:sz w:val="21"/>
                <w:szCs w:val="21"/>
                <w:shd w:val="clear" w:color="auto" w:fill="auto"/>
                <w:lang w:eastAsia="en-US"/>
              </w:rPr>
              <w:t xml:space="preserve">и товара, указанными в договоре, </w:t>
            </w:r>
            <w:r w:rsidR="00694C52" w:rsidRPr="003629AF">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Default="003D240E" w:rsidP="003D240E">
      <w:pPr>
        <w:ind w:firstLine="709"/>
      </w:pPr>
    </w:p>
    <w:p w:rsidR="00675778" w:rsidRDefault="00675778" w:rsidP="00675778">
      <w:pPr>
        <w:ind w:firstLine="709"/>
        <w:jc w:val="center"/>
        <w:rPr>
          <w:rFonts w:eastAsia="Calibri"/>
          <w:b/>
          <w:color w:val="auto"/>
          <w:shd w:val="clear" w:color="auto" w:fill="auto"/>
          <w:lang w:eastAsia="en-US"/>
        </w:rPr>
      </w:pPr>
      <w:r w:rsidRPr="000775E4">
        <w:rPr>
          <w:rFonts w:eastAsia="Calibri"/>
          <w:b/>
          <w:color w:val="auto"/>
          <w:shd w:val="clear" w:color="auto" w:fill="auto"/>
          <w:lang w:eastAsia="en-US"/>
        </w:rPr>
        <w:t>РАЗДЕЛ II</w:t>
      </w:r>
      <w:r w:rsidRPr="000775E4">
        <w:rPr>
          <w:rFonts w:eastAsia="Calibri"/>
          <w:b/>
          <w:color w:val="auto"/>
          <w:shd w:val="clear" w:color="auto" w:fill="auto"/>
          <w:lang w:val="en-US" w:eastAsia="en-US"/>
        </w:rPr>
        <w:t>I</w:t>
      </w:r>
      <w:r w:rsidRPr="000775E4">
        <w:rPr>
          <w:rFonts w:eastAsia="Calibri"/>
          <w:b/>
          <w:color w:val="auto"/>
          <w:shd w:val="clear" w:color="auto" w:fill="auto"/>
          <w:lang w:eastAsia="en-US"/>
        </w:rPr>
        <w:t>.ТЕХНИЧЕСКОЕ ЗАДАНИЕ</w:t>
      </w:r>
    </w:p>
    <w:p w:rsidR="00ED4807" w:rsidRDefault="00ED4807" w:rsidP="00675778">
      <w:pPr>
        <w:ind w:firstLine="709"/>
        <w:jc w:val="center"/>
        <w:rPr>
          <w:rFonts w:eastAsia="Calibri"/>
          <w:b/>
          <w:color w:val="auto"/>
          <w:shd w:val="clear" w:color="auto" w:fill="auto"/>
          <w:lang w:eastAsia="en-US"/>
        </w:rPr>
      </w:pPr>
    </w:p>
    <w:p w:rsidR="00ED4807" w:rsidRDefault="00ED4807" w:rsidP="00ED4807">
      <w:pPr>
        <w:suppressAutoHyphens/>
        <w:jc w:val="center"/>
        <w:rPr>
          <w:rFonts w:eastAsia="Times New Roman"/>
          <w:b/>
          <w:color w:val="auto"/>
          <w:kern w:val="2"/>
          <w:sz w:val="22"/>
          <w:szCs w:val="22"/>
          <w:shd w:val="clear" w:color="auto" w:fill="auto"/>
          <w:lang w:eastAsia="zh-CN"/>
        </w:rPr>
      </w:pPr>
      <w:r w:rsidRPr="007B09F3">
        <w:rPr>
          <w:rFonts w:eastAsia="Times New Roman"/>
          <w:b/>
          <w:color w:val="auto"/>
          <w:kern w:val="2"/>
          <w:sz w:val="22"/>
          <w:szCs w:val="22"/>
          <w:shd w:val="clear" w:color="auto" w:fill="auto"/>
          <w:lang w:eastAsia="zh-CN"/>
        </w:rPr>
        <w:t xml:space="preserve">ТЕХНИЧЕСКОЕ ЗАДАНИЕ НА </w:t>
      </w:r>
      <w:r w:rsidR="00D31E75" w:rsidRPr="00D31E75">
        <w:rPr>
          <w:rFonts w:eastAsia="Times New Roman"/>
          <w:b/>
          <w:color w:val="auto"/>
          <w:kern w:val="2"/>
          <w:sz w:val="22"/>
          <w:szCs w:val="22"/>
          <w:shd w:val="clear" w:color="auto" w:fill="auto"/>
          <w:lang w:eastAsia="zh-CN"/>
        </w:rPr>
        <w:t>ОКАЗАНИЕ УСЛУГ ПО  ФИНАНСОВОЙ АРЕНДЕ (ЛИЗИНГУ) АВТОТРАНСПОРТНЫХ СРЕДСТВ  (КАМАЗ 65115-26 «ЕВРО-2» ИЛИ ЭКВИВАЛЕНТ) В КОЛИЧЕСТВЕ 2 (ДВУХ) ЕДИНИЦ</w:t>
      </w:r>
    </w:p>
    <w:p w:rsidR="00D31E75" w:rsidRDefault="00D31E75" w:rsidP="007E415B">
      <w:pPr>
        <w:suppressAutoHyphens/>
        <w:spacing w:after="200" w:line="276" w:lineRule="auto"/>
        <w:jc w:val="center"/>
        <w:rPr>
          <w:rFonts w:eastAsia="Times New Roman"/>
          <w:b/>
          <w:color w:val="auto"/>
          <w:kern w:val="2"/>
          <w:sz w:val="22"/>
          <w:szCs w:val="22"/>
          <w:shd w:val="clear" w:color="auto" w:fill="auto"/>
          <w:lang w:eastAsia="zh-CN"/>
        </w:rPr>
      </w:pPr>
    </w:p>
    <w:p w:rsidR="00F057EE" w:rsidRPr="00F057EE" w:rsidRDefault="00F057EE" w:rsidP="00E11CED">
      <w:pPr>
        <w:pStyle w:val="a9"/>
        <w:widowControl w:val="0"/>
        <w:shd w:val="clear" w:color="auto" w:fill="FFFFFF"/>
        <w:suppressAutoHyphens/>
        <w:autoSpaceDE w:val="0"/>
        <w:autoSpaceDN w:val="0"/>
        <w:adjustRightInd w:val="0"/>
        <w:spacing w:after="0"/>
        <w:ind w:left="426"/>
        <w:jc w:val="left"/>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1.Выбор Продавца предмета лизинга транспортного средства:</w:t>
      </w:r>
    </w:p>
    <w:p w:rsidR="00F057EE" w:rsidRPr="00F057EE" w:rsidRDefault="00F057EE" w:rsidP="00E11CED">
      <w:pPr>
        <w:pStyle w:val="a9"/>
        <w:widowControl w:val="0"/>
        <w:shd w:val="clear" w:color="auto" w:fill="FFFFFF"/>
        <w:autoSpaceDE w:val="0"/>
        <w:autoSpaceDN w:val="0"/>
        <w:adjustRightInd w:val="0"/>
        <w:spacing w:after="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 xml:space="preserve">-КАМАЗ 65115-26 «Евро 2» или эквивалент - две единицы осуществляется Лизингодателем.  </w:t>
      </w:r>
    </w:p>
    <w:p w:rsidR="00F057EE" w:rsidRPr="00E54CDB" w:rsidRDefault="00F057EE" w:rsidP="00E11CED">
      <w:pPr>
        <w:widowControl w:val="0"/>
        <w:suppressAutoHyphens/>
        <w:autoSpaceDE w:val="0"/>
        <w:autoSpaceDN w:val="0"/>
        <w:adjustRightInd w:val="0"/>
        <w:spacing w:line="276" w:lineRule="auto"/>
        <w:ind w:left="426"/>
        <w:rPr>
          <w:rFonts w:eastAsia="Times New Roman"/>
          <w:color w:val="000000"/>
          <w:shd w:val="clear" w:color="auto" w:fill="auto"/>
        </w:rPr>
      </w:pPr>
      <w:r w:rsidRPr="00E54CDB">
        <w:rPr>
          <w:rFonts w:eastAsia="Times New Roman"/>
          <w:color w:val="000000"/>
          <w:shd w:val="clear" w:color="auto" w:fill="auto"/>
        </w:rPr>
        <w:t>2.Предмет лизинга учитывается на балансе Лизингодателя.</w:t>
      </w:r>
    </w:p>
    <w:p w:rsidR="00F057EE" w:rsidRPr="00F057EE" w:rsidRDefault="00F057EE" w:rsidP="00E11CED">
      <w:pPr>
        <w:pStyle w:val="a9"/>
        <w:widowControl w:val="0"/>
        <w:shd w:val="clear" w:color="auto" w:fill="FFFFFF"/>
        <w:suppressAutoHyphens/>
        <w:autoSpaceDE w:val="0"/>
        <w:autoSpaceDN w:val="0"/>
        <w:adjustRightInd w:val="0"/>
        <w:spacing w:after="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3.Характер лизинговых платежей дифференцированные платежи по годам, выплачиваемые в соответствии с графиком лизинговых платежей и выкупной стоимости.</w:t>
      </w:r>
    </w:p>
    <w:p w:rsidR="00F057EE" w:rsidRPr="00F057EE" w:rsidRDefault="00F057EE" w:rsidP="00E11CED">
      <w:pPr>
        <w:pStyle w:val="a9"/>
        <w:widowControl w:val="0"/>
        <w:shd w:val="clear" w:color="auto" w:fill="FFFFFF"/>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4.Первый лизинговый платеж должен быть не более 3,5% от цены договора, а каждый следующий платеж уменьшается от предыдущего не более чем на 2 %.</w:t>
      </w:r>
    </w:p>
    <w:p w:rsidR="00F057EE" w:rsidRPr="00F057EE" w:rsidRDefault="00F057EE" w:rsidP="00E11CED">
      <w:pPr>
        <w:pStyle w:val="a9"/>
        <w:widowControl w:val="0"/>
        <w:shd w:val="clear" w:color="auto" w:fill="FFFFFF"/>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5.Оплата по договору производится в следующем порядке:</w:t>
      </w:r>
    </w:p>
    <w:p w:rsidR="00F057EE" w:rsidRPr="00F057EE" w:rsidRDefault="00F057EE" w:rsidP="00E11CED">
      <w:pPr>
        <w:pStyle w:val="a9"/>
        <w:widowControl w:val="0"/>
        <w:shd w:val="clear" w:color="auto" w:fill="FFFFFF"/>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 xml:space="preserve">5.1 Первоначальный (авансовый) платеж – 10% от стоимости предмета лизинга </w:t>
      </w:r>
    </w:p>
    <w:p w:rsidR="00F057EE" w:rsidRPr="00F057EE" w:rsidRDefault="00F057EE" w:rsidP="00E11CED">
      <w:pPr>
        <w:pStyle w:val="a9"/>
        <w:widowControl w:val="0"/>
        <w:shd w:val="clear" w:color="auto" w:fill="FFFFFF"/>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 xml:space="preserve">оплачивается в течение  10 (десяти) рабочих  дней с момента заключения договора. </w:t>
      </w:r>
    </w:p>
    <w:p w:rsidR="00F057EE" w:rsidRPr="00F057EE" w:rsidRDefault="00F057EE" w:rsidP="00E11CED">
      <w:pPr>
        <w:pStyle w:val="a9"/>
        <w:widowControl w:val="0"/>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5.2 Оплата последующих лизинговых платежей осуществляется ежемесячно до 25 числа отчетного месяца, начиная с календарного месяца, следующего за календарным месяцем подписания сторонами Акта приема-передачи, в размере, предусмотренном графиком лизинговых платежей.</w:t>
      </w:r>
    </w:p>
    <w:p w:rsidR="00F057EE" w:rsidRPr="00F057EE" w:rsidRDefault="00F057EE" w:rsidP="00E11CED">
      <w:pPr>
        <w:pStyle w:val="a9"/>
        <w:widowControl w:val="0"/>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6.Первый ежемесячный лизинговый платеж подлежит оплате в первом календарном месяце, следующем за месяцем, на который приходится дата подписания акта приема-передачи предмета лизинга.</w:t>
      </w:r>
    </w:p>
    <w:p w:rsidR="00F057EE" w:rsidRPr="00F057EE" w:rsidRDefault="00F057EE" w:rsidP="00E11CED">
      <w:pPr>
        <w:pStyle w:val="a9"/>
        <w:widowControl w:val="0"/>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7.Страхование предмета лизинга КАСКО (без франшизы) по рискам «Ущерб», «Угон», «Полная гибель» осуществляет Лизингодатель.</w:t>
      </w:r>
    </w:p>
    <w:p w:rsidR="00F057EE" w:rsidRPr="00F057EE" w:rsidRDefault="00F057EE" w:rsidP="00E11CED">
      <w:pPr>
        <w:pStyle w:val="a9"/>
        <w:widowControl w:val="0"/>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8.Страхование предмета лизинга ОСАГО осуществляет Лизингополучатель.</w:t>
      </w:r>
    </w:p>
    <w:p w:rsidR="00F057EE" w:rsidRPr="00F057EE" w:rsidRDefault="00F057EE" w:rsidP="00E11CED">
      <w:pPr>
        <w:pStyle w:val="a9"/>
        <w:widowControl w:val="0"/>
        <w:shd w:val="clear" w:color="auto" w:fill="FFFFFF"/>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9.Срок финансовой аренды (</w:t>
      </w:r>
      <w:r w:rsidRPr="00016787">
        <w:rPr>
          <w:rFonts w:ascii="Times New Roman" w:eastAsia="Times New Roman" w:hAnsi="Times New Roman"/>
          <w:color w:val="000000"/>
          <w:shd w:val="clear" w:color="auto" w:fill="auto"/>
        </w:rPr>
        <w:t xml:space="preserve">лизинга) транспортного средства – </w:t>
      </w:r>
      <w:r w:rsidRPr="00016787">
        <w:rPr>
          <w:rFonts w:ascii="Times New Roman" w:eastAsia="Times New Roman" w:hAnsi="Times New Roman"/>
          <w:color w:val="000000"/>
          <w:shd w:val="clear" w:color="auto" w:fill="FFFFFF"/>
        </w:rPr>
        <w:t>36 месяцев с даты подписания акта приема-передачи предмета лизинга.</w:t>
      </w:r>
    </w:p>
    <w:p w:rsidR="00F057EE" w:rsidRPr="00F057EE" w:rsidRDefault="00F057EE" w:rsidP="00E11CED">
      <w:pPr>
        <w:pStyle w:val="a9"/>
        <w:widowControl w:val="0"/>
        <w:shd w:val="clear" w:color="auto" w:fill="FFFFFF"/>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10.Транспортное средство (предмет лизинга) подлежит постановке на временный учет за Лизингополучателем. Расходы по постановке на учет, расходы по прохождению техосмотра, расходы по уплате транспортного налога несет Лизингополучатель.</w:t>
      </w:r>
    </w:p>
    <w:p w:rsidR="00F057EE" w:rsidRPr="00F057EE" w:rsidRDefault="00F057EE" w:rsidP="00E11CED">
      <w:pPr>
        <w:pStyle w:val="a9"/>
        <w:widowControl w:val="0"/>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11.Переход права собственности на предмет лизинга оформляется по отдельному Договору купли-продажи.</w:t>
      </w:r>
    </w:p>
    <w:p w:rsidR="00F057EE" w:rsidRPr="00F057EE" w:rsidRDefault="00F057EE" w:rsidP="00E11CED">
      <w:pPr>
        <w:pStyle w:val="a9"/>
        <w:widowControl w:val="0"/>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 xml:space="preserve">12.Выкупной платеж – </w:t>
      </w:r>
      <w:r w:rsidRPr="00F057EE">
        <w:rPr>
          <w:rFonts w:ascii="Times New Roman" w:eastAsia="Times New Roman" w:hAnsi="Times New Roman"/>
          <w:color w:val="000000"/>
          <w:shd w:val="clear" w:color="auto" w:fill="FFFFFF"/>
        </w:rPr>
        <w:t>1000 рублей, в том числе НДС (при наличии)</w:t>
      </w:r>
      <w:r w:rsidRPr="00F057EE">
        <w:rPr>
          <w:rFonts w:ascii="Times New Roman" w:eastAsia="Times New Roman" w:hAnsi="Times New Roman"/>
          <w:color w:val="000000"/>
          <w:shd w:val="clear" w:color="auto" w:fill="auto"/>
        </w:rPr>
        <w:t xml:space="preserve">, уплачивается единовременно, </w:t>
      </w:r>
      <w:r w:rsidRPr="00F057EE">
        <w:rPr>
          <w:rFonts w:ascii="Times New Roman" w:eastAsia="Times New Roman" w:hAnsi="Times New Roman"/>
          <w:color w:val="auto"/>
          <w:shd w:val="clear" w:color="auto" w:fill="auto"/>
        </w:rPr>
        <w:t>в соответствии с графиком оплаты выкупной цены, приведенном в Графике лизинговых платежей.</w:t>
      </w:r>
    </w:p>
    <w:p w:rsidR="00F057EE" w:rsidRPr="00F057EE" w:rsidRDefault="00F057EE" w:rsidP="00E11CED">
      <w:pPr>
        <w:pStyle w:val="a9"/>
        <w:widowControl w:val="0"/>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 xml:space="preserve">13.Комиссия за оформление сделки – 0%.  </w:t>
      </w:r>
    </w:p>
    <w:p w:rsidR="00F057EE" w:rsidRPr="00F057EE" w:rsidRDefault="00F057EE" w:rsidP="00E11CED">
      <w:pPr>
        <w:pStyle w:val="a9"/>
        <w:widowControl w:val="0"/>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 xml:space="preserve">14.Размер обеспечения исполнения Договора финансовой аренды (лизинга) транспортного средства – 10% от начальной </w:t>
      </w:r>
      <w:r w:rsidRPr="00F057EE">
        <w:rPr>
          <w:rFonts w:ascii="Times New Roman" w:eastAsia="Times New Roman" w:hAnsi="Times New Roman"/>
          <w:color w:val="000000"/>
          <w:shd w:val="clear" w:color="auto" w:fill="auto"/>
        </w:rPr>
        <w:br/>
        <w:t xml:space="preserve">(максимальной) цены договора. </w:t>
      </w:r>
    </w:p>
    <w:p w:rsidR="00F057EE" w:rsidRPr="00F057EE" w:rsidRDefault="00F057EE" w:rsidP="00E11CED">
      <w:pPr>
        <w:pStyle w:val="a9"/>
        <w:widowControl w:val="0"/>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15.Лизингополучатель имеет право выкупить предмет лизинга досрочно, до истечения срока оказания услуг, но</w:t>
      </w:r>
      <w:r w:rsidRPr="00F057EE">
        <w:rPr>
          <w:rFonts w:ascii="Times New Roman" w:eastAsia="Times New Roman" w:hAnsi="Times New Roman"/>
          <w:color w:val="auto"/>
          <w:shd w:val="clear" w:color="auto" w:fill="auto"/>
        </w:rPr>
        <w:t xml:space="preserve"> не ранее, чем через 12 месяцев с даты передачи предмета лизинга в лизинг.</w:t>
      </w:r>
    </w:p>
    <w:p w:rsidR="00F057EE" w:rsidRPr="00F057EE" w:rsidRDefault="00F057EE" w:rsidP="00E11CED">
      <w:pPr>
        <w:pStyle w:val="a9"/>
        <w:widowControl w:val="0"/>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16.Срок поставки предмета лизинга – в течение 30 календарных дней с момента подписания договора.</w:t>
      </w:r>
    </w:p>
    <w:p w:rsidR="00F057EE" w:rsidRPr="00F057EE" w:rsidRDefault="00F057EE" w:rsidP="00E11CED">
      <w:pPr>
        <w:pStyle w:val="a9"/>
        <w:widowControl w:val="0"/>
        <w:suppressAutoHyphens/>
        <w:autoSpaceDE w:val="0"/>
        <w:autoSpaceDN w:val="0"/>
        <w:adjustRightInd w:val="0"/>
        <w:ind w:left="426"/>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17.Гарантийный срок предмета лизинга должен быть не менее срока, установленного заводом-изготовителем. Гарантийный срок исчисляется со дня подписания акта приема-передачи предмета лизинга Лизингополучателем.</w:t>
      </w:r>
    </w:p>
    <w:p w:rsidR="00F057EE" w:rsidRPr="00F057EE" w:rsidRDefault="00F057EE" w:rsidP="00E11CED">
      <w:pPr>
        <w:pStyle w:val="a9"/>
        <w:widowControl w:val="0"/>
        <w:suppressAutoHyphens/>
        <w:autoSpaceDE w:val="0"/>
        <w:autoSpaceDN w:val="0"/>
        <w:adjustRightInd w:val="0"/>
        <w:ind w:left="426"/>
        <w:jc w:val="left"/>
        <w:rPr>
          <w:rFonts w:ascii="Times New Roman" w:eastAsia="Times New Roman" w:hAnsi="Times New Roman"/>
          <w:color w:val="000000"/>
          <w:shd w:val="clear" w:color="auto" w:fill="auto"/>
        </w:rPr>
      </w:pPr>
      <w:r w:rsidRPr="00F057EE">
        <w:rPr>
          <w:rFonts w:ascii="Times New Roman" w:eastAsia="Times New Roman" w:hAnsi="Times New Roman"/>
          <w:color w:val="000000"/>
          <w:shd w:val="clear" w:color="auto" w:fill="auto"/>
        </w:rPr>
        <w:t>18.Требования к техническим и качественным показателям предмета лизинга в соответствии с Приложением 1 к тех. заданию.</w:t>
      </w:r>
    </w:p>
    <w:p w:rsidR="00ED4807" w:rsidRPr="00290564" w:rsidRDefault="00016787" w:rsidP="00016787">
      <w:pPr>
        <w:suppressAutoHyphens/>
        <w:jc w:val="right"/>
        <w:rPr>
          <w:rFonts w:eastAsia="Calibri"/>
          <w:color w:val="auto"/>
          <w:sz w:val="21"/>
          <w:szCs w:val="21"/>
          <w:shd w:val="clear" w:color="auto" w:fill="auto"/>
          <w:lang w:eastAsia="en-US"/>
        </w:rPr>
      </w:pPr>
      <w:r>
        <w:rPr>
          <w:rFonts w:eastAsia="Times New Roman"/>
          <w:color w:val="auto"/>
          <w:kern w:val="2"/>
          <w:sz w:val="12"/>
          <w:szCs w:val="12"/>
          <w:shd w:val="clear" w:color="auto" w:fill="auto"/>
          <w:lang w:eastAsia="zh-CN"/>
        </w:rPr>
        <w:t xml:space="preserve"> </w:t>
      </w:r>
      <w:r w:rsidR="00ED4807" w:rsidRPr="00290564">
        <w:rPr>
          <w:rFonts w:eastAsia="Calibri"/>
          <w:color w:val="auto"/>
          <w:sz w:val="21"/>
          <w:szCs w:val="21"/>
          <w:shd w:val="clear" w:color="auto" w:fill="auto"/>
          <w:lang w:eastAsia="en-US"/>
        </w:rPr>
        <w:t xml:space="preserve">Приложение 1 </w:t>
      </w:r>
    </w:p>
    <w:p w:rsidR="00ED4807" w:rsidRDefault="00ED4807" w:rsidP="00ED4807">
      <w:pPr>
        <w:ind w:firstLine="709"/>
        <w:jc w:val="right"/>
        <w:rPr>
          <w:rFonts w:eastAsia="Calibri"/>
          <w:b/>
          <w:color w:val="auto"/>
          <w:shd w:val="clear" w:color="auto" w:fill="auto"/>
          <w:lang w:eastAsia="en-US"/>
        </w:rPr>
      </w:pPr>
      <w:r w:rsidRPr="00290564">
        <w:rPr>
          <w:rFonts w:eastAsia="Calibri"/>
          <w:color w:val="auto"/>
          <w:sz w:val="21"/>
          <w:szCs w:val="21"/>
          <w:shd w:val="clear" w:color="auto" w:fill="auto"/>
          <w:lang w:eastAsia="en-US"/>
        </w:rPr>
        <w:t>к техническому заданию</w:t>
      </w:r>
    </w:p>
    <w:p w:rsidR="00ED4807" w:rsidRDefault="00ED4807" w:rsidP="00675778">
      <w:pPr>
        <w:ind w:firstLine="709"/>
        <w:jc w:val="center"/>
        <w:rPr>
          <w:rFonts w:eastAsia="Calibri"/>
          <w:b/>
          <w:color w:val="auto"/>
          <w:shd w:val="clear" w:color="auto" w:fill="auto"/>
          <w:lang w:eastAsia="en-US"/>
        </w:rPr>
      </w:pPr>
    </w:p>
    <w:p w:rsidR="00ED4807" w:rsidRDefault="00ED4807" w:rsidP="00ED4807">
      <w:pPr>
        <w:suppressAutoHyphens/>
        <w:jc w:val="center"/>
        <w:rPr>
          <w:rFonts w:eastAsia="Times New Roman"/>
          <w:b/>
          <w:color w:val="auto"/>
          <w:sz w:val="22"/>
          <w:szCs w:val="22"/>
          <w:shd w:val="clear" w:color="auto" w:fill="auto"/>
          <w:lang w:eastAsia="zh-CN"/>
        </w:rPr>
      </w:pPr>
      <w:r w:rsidRPr="00ED4807">
        <w:rPr>
          <w:rFonts w:eastAsia="Times New Roman"/>
          <w:b/>
          <w:color w:val="auto"/>
          <w:sz w:val="22"/>
          <w:szCs w:val="22"/>
          <w:shd w:val="clear" w:color="auto" w:fill="auto"/>
          <w:lang w:eastAsia="zh-CN"/>
        </w:rPr>
        <w:t xml:space="preserve">ТЕХНИЧЕСКОЕ ЗАДАНИЕ НА ПОСТАВКУ </w:t>
      </w:r>
    </w:p>
    <w:p w:rsidR="00D31E75" w:rsidRDefault="00D31E75" w:rsidP="00ED4807">
      <w:pPr>
        <w:suppressAutoHyphens/>
        <w:jc w:val="center"/>
        <w:rPr>
          <w:rFonts w:eastAsia="Times New Roman"/>
          <w:b/>
          <w:color w:val="auto"/>
          <w:sz w:val="22"/>
          <w:szCs w:val="22"/>
          <w:shd w:val="clear" w:color="auto" w:fill="auto"/>
          <w:lang w:eastAsia="zh-CN"/>
        </w:rPr>
      </w:pPr>
    </w:p>
    <w:tbl>
      <w:tblPr>
        <w:tblW w:w="0" w:type="auto"/>
        <w:tblInd w:w="55" w:type="dxa"/>
        <w:tblLayout w:type="fixed"/>
        <w:tblCellMar>
          <w:top w:w="55" w:type="dxa"/>
          <w:left w:w="55" w:type="dxa"/>
          <w:bottom w:w="55" w:type="dxa"/>
          <w:right w:w="55" w:type="dxa"/>
        </w:tblCellMar>
        <w:tblLook w:val="0000"/>
      </w:tblPr>
      <w:tblGrid>
        <w:gridCol w:w="477"/>
        <w:gridCol w:w="2642"/>
        <w:gridCol w:w="6510"/>
      </w:tblGrid>
      <w:tr w:rsidR="00D31E75" w:rsidRPr="00D31E75" w:rsidTr="00D31E75">
        <w:tc>
          <w:tcPr>
            <w:tcW w:w="477" w:type="dxa"/>
            <w:tcBorders>
              <w:top w:val="single" w:sz="1" w:space="0" w:color="000000"/>
              <w:left w:val="single" w:sz="1" w:space="0" w:color="000000"/>
              <w:bottom w:val="single" w:sz="1" w:space="0" w:color="000000"/>
            </w:tcBorders>
            <w:shd w:val="clear" w:color="auto" w:fill="auto"/>
          </w:tcPr>
          <w:p w:rsidR="00D31E75" w:rsidRPr="00D31E75" w:rsidRDefault="00D31E75" w:rsidP="00D31E75">
            <w:pPr>
              <w:widowControl w:val="0"/>
              <w:suppressLineNumbers/>
              <w:suppressAutoHyphens/>
              <w:jc w:val="center"/>
              <w:rPr>
                <w:rFonts w:eastAsia="Lucida Sans Unicode" w:cs="Mangal"/>
                <w:color w:val="auto"/>
                <w:kern w:val="1"/>
                <w:sz w:val="23"/>
                <w:szCs w:val="23"/>
                <w:shd w:val="clear" w:color="auto" w:fill="auto"/>
                <w:lang w:eastAsia="zh-CN" w:bidi="hi-IN"/>
              </w:rPr>
            </w:pPr>
            <w:r w:rsidRPr="00D31E75">
              <w:rPr>
                <w:rFonts w:eastAsia="Times New Roman"/>
                <w:color w:val="auto"/>
                <w:kern w:val="1"/>
                <w:sz w:val="23"/>
                <w:szCs w:val="23"/>
                <w:shd w:val="clear" w:color="auto" w:fill="auto"/>
                <w:lang w:eastAsia="zh-CN" w:bidi="hi-IN"/>
              </w:rPr>
              <w:t xml:space="preserve">№ </w:t>
            </w:r>
            <w:r w:rsidRPr="00D31E75">
              <w:rPr>
                <w:rFonts w:eastAsia="Lucida Sans Unicode" w:cs="Mangal"/>
                <w:color w:val="auto"/>
                <w:kern w:val="1"/>
                <w:sz w:val="23"/>
                <w:szCs w:val="23"/>
                <w:shd w:val="clear" w:color="auto" w:fill="auto"/>
                <w:lang w:eastAsia="zh-CN" w:bidi="hi-IN"/>
              </w:rPr>
              <w:t>п/п</w:t>
            </w:r>
          </w:p>
        </w:tc>
        <w:tc>
          <w:tcPr>
            <w:tcW w:w="2642" w:type="dxa"/>
            <w:tcBorders>
              <w:top w:val="single" w:sz="1" w:space="0" w:color="000000"/>
              <w:left w:val="single" w:sz="1" w:space="0" w:color="000000"/>
              <w:bottom w:val="single" w:sz="1" w:space="0" w:color="000000"/>
            </w:tcBorders>
            <w:shd w:val="clear" w:color="auto" w:fill="auto"/>
          </w:tcPr>
          <w:p w:rsidR="00D31E75" w:rsidRPr="00D31E75" w:rsidRDefault="00D31E75" w:rsidP="00D31E75">
            <w:pPr>
              <w:widowControl w:val="0"/>
              <w:suppressLineNumbers/>
              <w:suppressAutoHyphens/>
              <w:jc w:val="center"/>
              <w:rPr>
                <w:rFonts w:eastAsia="Lucida Sans Unicode" w:cs="Mangal"/>
                <w:color w:val="auto"/>
                <w:kern w:val="1"/>
                <w:sz w:val="23"/>
                <w:szCs w:val="23"/>
                <w:shd w:val="clear" w:color="auto" w:fill="auto"/>
                <w:lang w:eastAsia="zh-CN" w:bidi="hi-IN"/>
              </w:rPr>
            </w:pPr>
            <w:r w:rsidRPr="00D31E75">
              <w:rPr>
                <w:rFonts w:eastAsia="Lucida Sans Unicode" w:cs="Mangal"/>
                <w:color w:val="auto"/>
                <w:kern w:val="1"/>
                <w:sz w:val="23"/>
                <w:szCs w:val="23"/>
                <w:shd w:val="clear" w:color="auto" w:fill="auto"/>
                <w:lang w:eastAsia="zh-CN" w:bidi="hi-IN"/>
              </w:rPr>
              <w:t>Наименование оборудования</w:t>
            </w:r>
          </w:p>
        </w:tc>
        <w:tc>
          <w:tcPr>
            <w:tcW w:w="6510" w:type="dxa"/>
            <w:tcBorders>
              <w:top w:val="single" w:sz="1" w:space="0" w:color="000000"/>
              <w:left w:val="single" w:sz="1" w:space="0" w:color="000000"/>
              <w:bottom w:val="single" w:sz="1" w:space="0" w:color="000000"/>
              <w:right w:val="single" w:sz="1" w:space="0" w:color="000000"/>
            </w:tcBorders>
            <w:shd w:val="clear" w:color="auto" w:fill="auto"/>
          </w:tcPr>
          <w:p w:rsidR="00D31E75" w:rsidRPr="00D31E75" w:rsidRDefault="00D31E75" w:rsidP="00D31E75">
            <w:pPr>
              <w:widowControl w:val="0"/>
              <w:suppressLineNumbers/>
              <w:suppressAutoHyphens/>
              <w:jc w:val="center"/>
              <w:rPr>
                <w:rFonts w:eastAsia="Lucida Sans Unicode" w:cs="Mangal"/>
                <w:color w:val="auto"/>
                <w:kern w:val="1"/>
                <w:sz w:val="23"/>
                <w:szCs w:val="23"/>
                <w:shd w:val="clear" w:color="auto" w:fill="auto"/>
                <w:lang w:eastAsia="zh-CN" w:bidi="hi-IN"/>
              </w:rPr>
            </w:pPr>
            <w:r w:rsidRPr="00D31E75">
              <w:rPr>
                <w:rFonts w:eastAsia="Lucida Sans Unicode" w:cs="Mangal"/>
                <w:color w:val="auto"/>
                <w:kern w:val="1"/>
                <w:sz w:val="23"/>
                <w:szCs w:val="23"/>
                <w:shd w:val="clear" w:color="auto" w:fill="auto"/>
                <w:lang w:eastAsia="zh-CN" w:bidi="hi-IN"/>
              </w:rPr>
              <w:t>Технические характеристики</w:t>
            </w:r>
          </w:p>
        </w:tc>
      </w:tr>
      <w:tr w:rsidR="00D31E75" w:rsidRPr="00D31E75" w:rsidTr="00D31E75">
        <w:tc>
          <w:tcPr>
            <w:tcW w:w="477" w:type="dxa"/>
            <w:tcBorders>
              <w:left w:val="single" w:sz="1" w:space="0" w:color="000000"/>
              <w:bottom w:val="single" w:sz="1" w:space="0" w:color="000000"/>
            </w:tcBorders>
            <w:shd w:val="clear" w:color="auto" w:fill="auto"/>
            <w:vAlign w:val="center"/>
          </w:tcPr>
          <w:p w:rsidR="00D31E75" w:rsidRPr="00D31E75" w:rsidRDefault="00D31E75" w:rsidP="00D31E75">
            <w:pPr>
              <w:widowControl w:val="0"/>
              <w:suppressLineNumbers/>
              <w:suppressAutoHyphens/>
              <w:jc w:val="center"/>
              <w:rPr>
                <w:rFonts w:eastAsia="Lucida Sans Unicode" w:cs="Mangal"/>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1</w:t>
            </w:r>
          </w:p>
        </w:tc>
        <w:tc>
          <w:tcPr>
            <w:tcW w:w="2642" w:type="dxa"/>
            <w:tcBorders>
              <w:left w:val="single" w:sz="1" w:space="0" w:color="000000"/>
              <w:bottom w:val="single" w:sz="1" w:space="0" w:color="000000"/>
            </w:tcBorders>
            <w:shd w:val="clear" w:color="auto" w:fill="auto"/>
            <w:vAlign w:val="center"/>
          </w:tcPr>
          <w:p w:rsidR="00D31E75" w:rsidRPr="00D31E75" w:rsidRDefault="00D31E75" w:rsidP="00D31E75">
            <w:pPr>
              <w:widowControl w:val="0"/>
              <w:suppressAutoHyphens/>
              <w:spacing w:line="0" w:lineRule="atLeast"/>
              <w:jc w:val="center"/>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КАМАЗ</w:t>
            </w:r>
          </w:p>
          <w:p w:rsidR="00D31E75" w:rsidRPr="00D31E75" w:rsidRDefault="00D31E75" w:rsidP="00D31E75">
            <w:pPr>
              <w:widowControl w:val="0"/>
              <w:suppressAutoHyphens/>
              <w:spacing w:line="0" w:lineRule="atLeast"/>
              <w:jc w:val="center"/>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65115-026 «ЕВРО 2»(или эквивалентный данному)</w:t>
            </w:r>
          </w:p>
          <w:p w:rsidR="00D31E75" w:rsidRPr="00D31E75" w:rsidRDefault="00D31E75" w:rsidP="00D31E75">
            <w:pPr>
              <w:widowControl w:val="0"/>
              <w:suppressAutoHyphens/>
              <w:spacing w:line="0" w:lineRule="atLeast"/>
              <w:jc w:val="center"/>
              <w:rPr>
                <w:rFonts w:eastAsia="Lucida Sans Unicode" w:cs="Mangal"/>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в количестве 2 (Две) единицы</w:t>
            </w:r>
          </w:p>
          <w:p w:rsidR="00D31E75" w:rsidRPr="00D31E75" w:rsidRDefault="00D31E75" w:rsidP="00D31E75">
            <w:pPr>
              <w:widowControl w:val="0"/>
              <w:suppressAutoHyphens/>
              <w:spacing w:line="0" w:lineRule="atLeast"/>
              <w:jc w:val="center"/>
              <w:rPr>
                <w:rFonts w:eastAsia="Lucida Sans Unicode" w:cs="Mangal"/>
                <w:color w:val="auto"/>
                <w:kern w:val="1"/>
                <w:sz w:val="23"/>
                <w:szCs w:val="23"/>
                <w:shd w:val="clear" w:color="auto" w:fill="auto"/>
                <w:lang w:eastAsia="zh-CN" w:bidi="hi-IN"/>
              </w:rPr>
            </w:pPr>
          </w:p>
          <w:p w:rsidR="00D31E75" w:rsidRPr="00D31E75" w:rsidRDefault="00D31E75" w:rsidP="00D31E75">
            <w:pPr>
              <w:widowControl w:val="0"/>
              <w:suppressAutoHyphens/>
              <w:jc w:val="center"/>
              <w:rPr>
                <w:rFonts w:eastAsia="Lucida Sans Unicode" w:cs="Mangal"/>
                <w:b/>
                <w:bCs/>
                <w:color w:val="auto"/>
                <w:kern w:val="1"/>
                <w:sz w:val="23"/>
                <w:szCs w:val="23"/>
                <w:shd w:val="clear" w:color="auto" w:fill="auto"/>
                <w:lang w:eastAsia="zh-CN" w:bidi="hi-IN"/>
              </w:rPr>
            </w:pPr>
          </w:p>
        </w:tc>
        <w:tc>
          <w:tcPr>
            <w:tcW w:w="6510" w:type="dxa"/>
            <w:tcBorders>
              <w:left w:val="single" w:sz="1" w:space="0" w:color="000000"/>
              <w:bottom w:val="single" w:sz="1" w:space="0" w:color="000000"/>
              <w:right w:val="single" w:sz="1" w:space="0" w:color="000000"/>
            </w:tcBorders>
            <w:shd w:val="clear" w:color="auto" w:fill="auto"/>
          </w:tcPr>
          <w:p w:rsidR="00D31E75" w:rsidRPr="00D31E75" w:rsidRDefault="00D31E75" w:rsidP="00D31E75">
            <w:pPr>
              <w:widowControl w:val="0"/>
              <w:suppressLineNumbers/>
              <w:suppressAutoHyphens/>
              <w:jc w:val="left"/>
              <w:rPr>
                <w:rFonts w:eastAsia="Lucida Sans Unicode" w:cs="Mangal"/>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 xml:space="preserve">Колесная формула – </w:t>
            </w:r>
            <w:r w:rsidRPr="00D31E75">
              <w:rPr>
                <w:rFonts w:eastAsia="Lucida Sans Unicode" w:cs="Mangal"/>
                <w:color w:val="auto"/>
                <w:kern w:val="1"/>
                <w:sz w:val="23"/>
                <w:szCs w:val="23"/>
                <w:shd w:val="clear" w:color="auto" w:fill="auto"/>
                <w:lang w:eastAsia="zh-CN" w:bidi="hi-IN"/>
              </w:rPr>
              <w:t>6*4</w:t>
            </w:r>
          </w:p>
          <w:p w:rsidR="00D31E75" w:rsidRPr="00D31E75" w:rsidRDefault="00D31E75" w:rsidP="00D31E75">
            <w:pPr>
              <w:widowControl w:val="0"/>
              <w:suppressLineNumbers/>
              <w:suppressAutoHyphens/>
              <w:jc w:val="left"/>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 xml:space="preserve">Тип ошиновки – </w:t>
            </w:r>
            <w:r w:rsidRPr="00D31E75">
              <w:rPr>
                <w:rFonts w:eastAsia="Lucida Sans Unicode" w:cs="Mangal"/>
                <w:color w:val="auto"/>
                <w:kern w:val="1"/>
                <w:sz w:val="23"/>
                <w:szCs w:val="23"/>
                <w:shd w:val="clear" w:color="auto" w:fill="auto"/>
                <w:lang w:eastAsia="zh-CN" w:bidi="hi-IN"/>
              </w:rPr>
              <w:t>2</w:t>
            </w:r>
          </w:p>
          <w:p w:rsidR="00D31E75" w:rsidRPr="00D31E75" w:rsidRDefault="00D31E75" w:rsidP="00D31E75">
            <w:pPr>
              <w:widowControl w:val="0"/>
              <w:suppressLineNumbers/>
              <w:suppressAutoHyphens/>
              <w:jc w:val="left"/>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 xml:space="preserve">Грузоподъемность, не менее, т – </w:t>
            </w:r>
            <w:r w:rsidRPr="00D31E75">
              <w:rPr>
                <w:rFonts w:eastAsia="Lucida Sans Unicode" w:cs="Mangal"/>
                <w:color w:val="auto"/>
                <w:kern w:val="1"/>
                <w:sz w:val="23"/>
                <w:szCs w:val="23"/>
                <w:shd w:val="clear" w:color="auto" w:fill="auto"/>
                <w:lang w:eastAsia="zh-CN" w:bidi="hi-IN"/>
              </w:rPr>
              <w:t>15</w:t>
            </w:r>
          </w:p>
          <w:p w:rsidR="00D31E75" w:rsidRPr="00D31E75" w:rsidRDefault="00D31E75" w:rsidP="00D31E75">
            <w:pPr>
              <w:widowControl w:val="0"/>
              <w:suppressLineNumbers/>
              <w:suppressAutoHyphens/>
              <w:jc w:val="left"/>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Мощность двигателя, л.с.:</w:t>
            </w:r>
          </w:p>
          <w:p w:rsidR="00D31E75" w:rsidRPr="00D31E75" w:rsidRDefault="00D31E75" w:rsidP="00D31E75">
            <w:pPr>
              <w:widowControl w:val="0"/>
              <w:suppressLineNumbers/>
              <w:suppressAutoHyphens/>
              <w:jc w:val="left"/>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 xml:space="preserve">- номинальная(брутто) – </w:t>
            </w:r>
            <w:r w:rsidRPr="00D31E75">
              <w:rPr>
                <w:rFonts w:eastAsia="Lucida Sans Unicode" w:cs="Mangal"/>
                <w:color w:val="auto"/>
                <w:kern w:val="1"/>
                <w:sz w:val="23"/>
                <w:szCs w:val="23"/>
                <w:shd w:val="clear" w:color="auto" w:fill="auto"/>
                <w:lang w:eastAsia="zh-CN" w:bidi="hi-IN"/>
              </w:rPr>
              <w:t>260</w:t>
            </w:r>
          </w:p>
          <w:p w:rsidR="00D31E75" w:rsidRPr="00D31E75" w:rsidRDefault="00D31E75" w:rsidP="00D31E75">
            <w:pPr>
              <w:widowControl w:val="0"/>
              <w:suppressLineNumbers/>
              <w:suppressAutoHyphens/>
              <w:jc w:val="left"/>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 xml:space="preserve">- максимальная полезная (нетто) – </w:t>
            </w:r>
            <w:r w:rsidRPr="00D31E75">
              <w:rPr>
                <w:rFonts w:eastAsia="Lucida Sans Unicode" w:cs="Mangal"/>
                <w:color w:val="auto"/>
                <w:kern w:val="1"/>
                <w:sz w:val="23"/>
                <w:szCs w:val="23"/>
                <w:shd w:val="clear" w:color="auto" w:fill="auto"/>
                <w:lang w:eastAsia="zh-CN" w:bidi="hi-IN"/>
              </w:rPr>
              <w:t>260</w:t>
            </w:r>
          </w:p>
          <w:p w:rsidR="00D31E75" w:rsidRPr="00D31E75" w:rsidRDefault="00D31E75" w:rsidP="00D31E75">
            <w:pPr>
              <w:widowControl w:val="0"/>
              <w:suppressLineNumbers/>
              <w:suppressAutoHyphens/>
              <w:jc w:val="left"/>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 xml:space="preserve">Модель коробки передач – </w:t>
            </w:r>
            <w:r w:rsidRPr="00D31E75">
              <w:rPr>
                <w:rFonts w:eastAsia="Lucida Sans Unicode" w:cs="Mangal"/>
                <w:color w:val="auto"/>
                <w:kern w:val="1"/>
                <w:sz w:val="23"/>
                <w:szCs w:val="23"/>
                <w:shd w:val="clear" w:color="auto" w:fill="auto"/>
                <w:lang w:eastAsia="zh-CN" w:bidi="hi-IN"/>
              </w:rPr>
              <w:t>МКПП 154 (или эквивалентный данному)</w:t>
            </w:r>
          </w:p>
          <w:p w:rsidR="00D31E75" w:rsidRPr="00D31E75" w:rsidRDefault="00D31E75" w:rsidP="00D31E75">
            <w:pPr>
              <w:widowControl w:val="0"/>
              <w:suppressLineNumbers/>
              <w:suppressAutoHyphens/>
              <w:jc w:val="left"/>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 xml:space="preserve">Передаточное отношение главной передачи </w:t>
            </w:r>
            <w:r w:rsidRPr="00D31E75">
              <w:rPr>
                <w:rFonts w:eastAsia="Lucida Sans Unicode" w:cs="Mangal"/>
                <w:color w:val="auto"/>
                <w:kern w:val="1"/>
                <w:sz w:val="23"/>
                <w:szCs w:val="23"/>
                <w:shd w:val="clear" w:color="auto" w:fill="auto"/>
                <w:lang w:eastAsia="zh-CN" w:bidi="hi-IN"/>
              </w:rPr>
              <w:t>– 5,94</w:t>
            </w:r>
          </w:p>
          <w:p w:rsidR="00D31E75" w:rsidRPr="00D31E75" w:rsidRDefault="00D31E75" w:rsidP="00D31E75">
            <w:pPr>
              <w:widowControl w:val="0"/>
              <w:suppressLineNumbers/>
              <w:suppressAutoHyphens/>
              <w:jc w:val="left"/>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 xml:space="preserve">Шины – </w:t>
            </w:r>
            <w:r w:rsidRPr="00D31E75">
              <w:rPr>
                <w:rFonts w:eastAsia="Lucida Sans Unicode" w:cs="Mangal"/>
                <w:color w:val="auto"/>
                <w:kern w:val="1"/>
                <w:sz w:val="23"/>
                <w:szCs w:val="23"/>
                <w:shd w:val="clear" w:color="auto" w:fill="auto"/>
                <w:lang w:eastAsia="zh-CN" w:bidi="hi-IN"/>
              </w:rPr>
              <w:t>11.00</w:t>
            </w:r>
            <w:r w:rsidRPr="00D31E75">
              <w:rPr>
                <w:rFonts w:eastAsia="Lucida Sans Unicode" w:cs="Mangal"/>
                <w:color w:val="auto"/>
                <w:kern w:val="1"/>
                <w:sz w:val="23"/>
                <w:szCs w:val="23"/>
                <w:shd w:val="clear" w:color="auto" w:fill="auto"/>
                <w:lang w:val="en-US" w:eastAsia="zh-CN" w:bidi="hi-IN"/>
              </w:rPr>
              <w:t>R</w:t>
            </w:r>
            <w:r w:rsidRPr="00D31E75">
              <w:rPr>
                <w:rFonts w:eastAsia="Lucida Sans Unicode" w:cs="Mangal"/>
                <w:color w:val="auto"/>
                <w:kern w:val="1"/>
                <w:sz w:val="23"/>
                <w:szCs w:val="23"/>
                <w:shd w:val="clear" w:color="auto" w:fill="auto"/>
                <w:lang w:eastAsia="zh-CN" w:bidi="hi-IN"/>
              </w:rPr>
              <w:t>20/ 11</w:t>
            </w:r>
            <w:r w:rsidRPr="00D31E75">
              <w:rPr>
                <w:rFonts w:eastAsia="Lucida Sans Unicode" w:cs="Mangal"/>
                <w:color w:val="auto"/>
                <w:kern w:val="1"/>
                <w:sz w:val="23"/>
                <w:szCs w:val="23"/>
                <w:shd w:val="clear" w:color="auto" w:fill="auto"/>
                <w:lang w:val="en-US" w:eastAsia="zh-CN" w:bidi="hi-IN"/>
              </w:rPr>
              <w:t>R</w:t>
            </w:r>
            <w:r w:rsidRPr="00D31E75">
              <w:rPr>
                <w:rFonts w:eastAsia="Lucida Sans Unicode" w:cs="Mangal"/>
                <w:color w:val="auto"/>
                <w:kern w:val="1"/>
                <w:sz w:val="23"/>
                <w:szCs w:val="23"/>
                <w:shd w:val="clear" w:color="auto" w:fill="auto"/>
                <w:lang w:eastAsia="zh-CN" w:bidi="hi-IN"/>
              </w:rPr>
              <w:t>22.5</w:t>
            </w:r>
          </w:p>
          <w:p w:rsidR="00D31E75" w:rsidRPr="00D31E75" w:rsidRDefault="00D31E75" w:rsidP="00D31E75">
            <w:pPr>
              <w:widowControl w:val="0"/>
              <w:suppressLineNumbers/>
              <w:suppressAutoHyphens/>
              <w:jc w:val="left"/>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 xml:space="preserve">Бак, не менее, л – </w:t>
            </w:r>
            <w:r w:rsidRPr="00D31E75">
              <w:rPr>
                <w:rFonts w:eastAsia="Lucida Sans Unicode" w:cs="Mangal"/>
                <w:color w:val="auto"/>
                <w:kern w:val="1"/>
                <w:sz w:val="23"/>
                <w:szCs w:val="23"/>
                <w:shd w:val="clear" w:color="auto" w:fill="auto"/>
                <w:lang w:eastAsia="zh-CN" w:bidi="hi-IN"/>
              </w:rPr>
              <w:t>350</w:t>
            </w:r>
          </w:p>
          <w:p w:rsidR="00D31E75" w:rsidRPr="00D31E75" w:rsidRDefault="00D31E75" w:rsidP="00D31E75">
            <w:pPr>
              <w:widowControl w:val="0"/>
              <w:suppressLineNumbers/>
              <w:suppressAutoHyphens/>
              <w:jc w:val="left"/>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Объем кузова, не более, м</w:t>
            </w:r>
            <w:r w:rsidRPr="00D31E75">
              <w:rPr>
                <w:rFonts w:eastAsia="Lucida Sans Unicode" w:cs="Mangal"/>
                <w:b/>
                <w:bCs/>
                <w:color w:val="auto"/>
                <w:kern w:val="1"/>
                <w:sz w:val="23"/>
                <w:szCs w:val="23"/>
                <w:shd w:val="clear" w:color="auto" w:fill="auto"/>
                <w:vertAlign w:val="superscript"/>
                <w:lang w:eastAsia="zh-CN" w:bidi="hi-IN"/>
              </w:rPr>
              <w:t>3</w:t>
            </w:r>
            <w:r w:rsidRPr="00D31E75">
              <w:rPr>
                <w:rFonts w:eastAsia="Lucida Sans Unicode" w:cs="Mangal"/>
                <w:b/>
                <w:bCs/>
                <w:color w:val="auto"/>
                <w:kern w:val="1"/>
                <w:sz w:val="23"/>
                <w:szCs w:val="23"/>
                <w:shd w:val="clear" w:color="auto" w:fill="auto"/>
                <w:lang w:eastAsia="zh-CN" w:bidi="hi-IN"/>
              </w:rPr>
              <w:t xml:space="preserve">– </w:t>
            </w:r>
            <w:r w:rsidRPr="00D31E75">
              <w:rPr>
                <w:rFonts w:eastAsia="Lucida Sans Unicode" w:cs="Mangal"/>
                <w:color w:val="auto"/>
                <w:kern w:val="1"/>
                <w:sz w:val="23"/>
                <w:szCs w:val="23"/>
                <w:shd w:val="clear" w:color="auto" w:fill="auto"/>
                <w:lang w:eastAsia="zh-CN" w:bidi="hi-IN"/>
              </w:rPr>
              <w:t>11,2</w:t>
            </w:r>
          </w:p>
          <w:p w:rsidR="00D31E75" w:rsidRPr="00D31E75" w:rsidRDefault="00D31E75" w:rsidP="00D31E75">
            <w:pPr>
              <w:widowControl w:val="0"/>
              <w:suppressLineNumbers/>
              <w:suppressAutoHyphens/>
              <w:jc w:val="left"/>
              <w:rPr>
                <w:rFonts w:eastAsia="Lucida Sans Unicode" w:cs="Mangal"/>
                <w:b/>
                <w:bCs/>
                <w:color w:val="auto"/>
                <w:kern w:val="1"/>
                <w:sz w:val="23"/>
                <w:szCs w:val="23"/>
                <w:shd w:val="clear" w:color="auto" w:fill="auto"/>
                <w:lang w:eastAsia="zh-CN" w:bidi="hi-IN"/>
              </w:rPr>
            </w:pPr>
            <w:r w:rsidRPr="00D31E75">
              <w:rPr>
                <w:rFonts w:eastAsia="Lucida Sans Unicode" w:cs="Mangal"/>
                <w:b/>
                <w:bCs/>
                <w:color w:val="auto"/>
                <w:kern w:val="1"/>
                <w:sz w:val="23"/>
                <w:szCs w:val="23"/>
                <w:shd w:val="clear" w:color="auto" w:fill="auto"/>
                <w:lang w:eastAsia="zh-CN" w:bidi="hi-IN"/>
              </w:rPr>
              <w:t xml:space="preserve">Тягово-сцепное устройство – </w:t>
            </w:r>
            <w:r w:rsidRPr="00D31E75">
              <w:rPr>
                <w:rFonts w:eastAsia="Lucida Sans Unicode" w:cs="Mangal"/>
                <w:color w:val="auto"/>
                <w:kern w:val="1"/>
                <w:sz w:val="23"/>
                <w:szCs w:val="23"/>
                <w:shd w:val="clear" w:color="auto" w:fill="auto"/>
                <w:lang w:eastAsia="zh-CN" w:bidi="hi-IN"/>
              </w:rPr>
              <w:t>шкив-петля (еврофаркоп)</w:t>
            </w:r>
          </w:p>
        </w:tc>
      </w:tr>
    </w:tbl>
    <w:p w:rsidR="00D31E75" w:rsidRPr="00D31E75" w:rsidRDefault="00D31E75" w:rsidP="00D31E75">
      <w:pPr>
        <w:widowControl w:val="0"/>
        <w:suppressAutoHyphens/>
        <w:jc w:val="left"/>
        <w:rPr>
          <w:rFonts w:eastAsia="Lucida Sans Unicode" w:cs="Mangal"/>
          <w:color w:val="auto"/>
          <w:kern w:val="1"/>
          <w:sz w:val="28"/>
          <w:szCs w:val="28"/>
          <w:shd w:val="clear" w:color="auto" w:fill="auto"/>
          <w:lang w:eastAsia="zh-CN" w:bidi="hi-IN"/>
        </w:rPr>
      </w:pPr>
    </w:p>
    <w:p w:rsidR="00D31E75" w:rsidRPr="00D31E75" w:rsidRDefault="00D31E75" w:rsidP="00D31E75">
      <w:pPr>
        <w:widowControl w:val="0"/>
        <w:suppressAutoHyphens/>
        <w:ind w:firstLine="567"/>
        <w:rPr>
          <w:rFonts w:eastAsia="Lucida Sans Unicode" w:cs="Mangal"/>
          <w:color w:val="auto"/>
          <w:kern w:val="1"/>
          <w:sz w:val="22"/>
          <w:szCs w:val="22"/>
          <w:shd w:val="clear" w:color="auto" w:fill="auto"/>
          <w:lang w:bidi="ru-RU"/>
        </w:rPr>
      </w:pPr>
      <w:r w:rsidRPr="00D31E75">
        <w:rPr>
          <w:rFonts w:eastAsia="Lucida Sans Unicode" w:cs="Mangal"/>
          <w:b/>
          <w:bCs/>
          <w:color w:val="auto"/>
          <w:kern w:val="1"/>
          <w:sz w:val="22"/>
          <w:szCs w:val="22"/>
          <w:shd w:val="clear" w:color="auto" w:fill="auto"/>
          <w:lang w:eastAsia="zh-CN" w:bidi="hi-IN"/>
        </w:rPr>
        <w:t>Требование к поставляемому Товару:</w:t>
      </w:r>
    </w:p>
    <w:p w:rsidR="00D31E75" w:rsidRPr="00D31E75" w:rsidRDefault="00D31E75" w:rsidP="00D31E75">
      <w:pPr>
        <w:widowControl w:val="0"/>
        <w:suppressAutoHyphens/>
        <w:ind w:firstLine="567"/>
        <w:rPr>
          <w:rFonts w:eastAsia="Lucida Sans Unicode" w:cs="Mangal"/>
          <w:color w:val="auto"/>
          <w:kern w:val="1"/>
          <w:sz w:val="22"/>
          <w:szCs w:val="22"/>
          <w:shd w:val="clear" w:color="auto" w:fill="auto"/>
          <w:lang w:bidi="ru-RU"/>
        </w:rPr>
      </w:pPr>
      <w:r w:rsidRPr="00D31E75">
        <w:rPr>
          <w:rFonts w:eastAsia="Lucida Sans Unicode" w:cs="Mangal"/>
          <w:color w:val="auto"/>
          <w:kern w:val="1"/>
          <w:sz w:val="22"/>
          <w:szCs w:val="22"/>
          <w:shd w:val="clear" w:color="auto" w:fill="auto"/>
          <w:lang w:eastAsia="zh-CN" w:bidi="hi-IN"/>
        </w:rPr>
        <w:t>1.Товар должен быть надлежащего качества и соответствовать требованиям одобрения типа транспортного средства ГОССТАНДАРТА РФ (ГОСТ Р 52280-2004 Автомобили грузовые. Общие технические требования). Качество подтверждается обязательными сертификатами, оформленными в соответствии с законодательством Российской Федерации. Необходимо приобрести именно автомобиль марки «КАМАЗ», т.к. парк самосвалов представлен автомобилями «КАМАЗ».</w:t>
      </w:r>
    </w:p>
    <w:p w:rsidR="00D31E75" w:rsidRPr="00D31E75" w:rsidRDefault="00D31E75" w:rsidP="00D31E75">
      <w:pPr>
        <w:ind w:firstLine="567"/>
        <w:rPr>
          <w:rFonts w:eastAsia="Times New Roman"/>
          <w:color w:val="auto"/>
          <w:sz w:val="22"/>
          <w:szCs w:val="22"/>
          <w:shd w:val="clear" w:color="auto" w:fill="auto"/>
        </w:rPr>
      </w:pPr>
      <w:r w:rsidRPr="00D31E75">
        <w:rPr>
          <w:rFonts w:eastAsia="Times New Roman"/>
          <w:color w:val="auto"/>
          <w:sz w:val="22"/>
          <w:szCs w:val="22"/>
          <w:shd w:val="clear" w:color="auto" w:fill="auto"/>
          <w:lang w:bidi="ru-RU"/>
        </w:rPr>
        <w:t xml:space="preserve">2. </w:t>
      </w:r>
      <w:r w:rsidRPr="00D31E75">
        <w:rPr>
          <w:rFonts w:eastAsia="Times New Roman"/>
          <w:color w:val="auto"/>
          <w:sz w:val="22"/>
          <w:szCs w:val="22"/>
          <w:shd w:val="clear" w:color="auto" w:fill="auto"/>
        </w:rPr>
        <w:t>Поставляемый товар должен быть новым, оригинального производства, не бывшим в употреблении, не восстановленным, изготовленным на производстве (из 100 % новых компонентов), не должен иметь дефектов, связанных с конструкцией, материалами по их изготовлению, либо проявляющихся в результате действия или упущения производителя и/или упущения Поставщика, сертифицированными в соответствии с действующими стандартами.</w:t>
      </w:r>
      <w:r w:rsidRPr="00D31E75">
        <w:rPr>
          <w:rFonts w:eastAsia="Times New Roman"/>
          <w:color w:val="auto"/>
          <w:sz w:val="22"/>
          <w:szCs w:val="22"/>
          <w:shd w:val="clear" w:color="auto" w:fill="auto"/>
          <w:lang w:bidi="ru-RU"/>
        </w:rPr>
        <w:t xml:space="preserve">3. </w:t>
      </w:r>
      <w:r w:rsidRPr="00D31E75">
        <w:rPr>
          <w:rFonts w:eastAsia="Times New Roman"/>
          <w:color w:val="auto"/>
          <w:sz w:val="22"/>
          <w:szCs w:val="22"/>
          <w:shd w:val="clear" w:color="auto" w:fill="auto"/>
        </w:rPr>
        <w:t>Все необходимые руководства пользователя должны быть на русском языке. Техническая документация должна быть на русском языке. Во всех случаях недопустимо предоставление технической документации и руководств пользователя в виде ксерокопий.</w:t>
      </w:r>
    </w:p>
    <w:p w:rsidR="00D31E75" w:rsidRPr="00D31E75" w:rsidRDefault="00D31E75" w:rsidP="00D31E75">
      <w:pPr>
        <w:widowControl w:val="0"/>
        <w:suppressAutoHyphens/>
        <w:ind w:firstLine="567"/>
        <w:rPr>
          <w:rFonts w:eastAsia="Lucida Sans Unicode" w:cs="Mangal"/>
          <w:color w:val="auto"/>
          <w:kern w:val="1"/>
          <w:sz w:val="22"/>
          <w:szCs w:val="22"/>
          <w:shd w:val="clear" w:color="auto" w:fill="auto"/>
          <w:lang w:eastAsia="zh-CN" w:bidi="hi-IN"/>
        </w:rPr>
      </w:pPr>
      <w:r w:rsidRPr="00D31E75">
        <w:rPr>
          <w:rFonts w:eastAsia="Lucida Sans Unicode" w:cs="Mangal"/>
          <w:color w:val="auto"/>
          <w:kern w:val="1"/>
          <w:sz w:val="22"/>
          <w:szCs w:val="22"/>
          <w:shd w:val="clear" w:color="auto" w:fill="auto"/>
          <w:lang w:bidi="ru-RU"/>
        </w:rPr>
        <w:t>4.</w:t>
      </w:r>
      <w:r w:rsidRPr="00D31E75">
        <w:rPr>
          <w:rFonts w:eastAsia="Lucida Sans Unicode" w:cs="Mangal"/>
          <w:color w:val="auto"/>
          <w:kern w:val="1"/>
          <w:sz w:val="22"/>
          <w:szCs w:val="22"/>
          <w:shd w:val="clear" w:color="auto" w:fill="auto"/>
          <w:lang w:eastAsia="zh-CN" w:bidi="hi-IN"/>
        </w:rPr>
        <w:t>Весь товар должен иметь гарантию производителя. Поставляемый товар должен соответствовать требованиям сертификации, безопасности, государственным стандартам, санитарным нормам и правилам.</w:t>
      </w:r>
    </w:p>
    <w:p w:rsidR="00D31E75" w:rsidRPr="00D31E75" w:rsidRDefault="00D31E75" w:rsidP="00D31E75">
      <w:pPr>
        <w:widowControl w:val="0"/>
        <w:suppressAutoHyphens/>
        <w:ind w:firstLine="567"/>
        <w:rPr>
          <w:rFonts w:eastAsia="Lucida Sans Unicode" w:cs="Mangal"/>
          <w:color w:val="auto"/>
          <w:kern w:val="1"/>
          <w:sz w:val="22"/>
          <w:szCs w:val="22"/>
          <w:shd w:val="clear" w:color="auto" w:fill="auto"/>
          <w:lang w:eastAsia="zh-CN" w:bidi="hi-IN"/>
        </w:rPr>
      </w:pPr>
      <w:r w:rsidRPr="00D31E75">
        <w:rPr>
          <w:rFonts w:eastAsia="Lucida Sans Unicode" w:cs="Mangal"/>
          <w:color w:val="auto"/>
          <w:kern w:val="1"/>
          <w:sz w:val="22"/>
          <w:szCs w:val="22"/>
          <w:shd w:val="clear" w:color="auto" w:fill="auto"/>
          <w:lang w:bidi="ru-RU"/>
        </w:rPr>
        <w:t xml:space="preserve">5. </w:t>
      </w:r>
      <w:r w:rsidRPr="00D31E75">
        <w:rPr>
          <w:rFonts w:eastAsia="Lucida Sans Unicode" w:cs="Mangal"/>
          <w:color w:val="auto"/>
          <w:kern w:val="1"/>
          <w:sz w:val="22"/>
          <w:szCs w:val="22"/>
          <w:shd w:val="clear" w:color="auto" w:fill="auto"/>
          <w:lang w:eastAsia="zh-CN" w:bidi="hi-IN"/>
        </w:rPr>
        <w:t>Наличие авторизованных сервисных центров, имеющих право производить ремонт поставляемого товара.</w:t>
      </w:r>
    </w:p>
    <w:p w:rsidR="00D31E75" w:rsidRDefault="00D31E75" w:rsidP="00D31E75">
      <w:pPr>
        <w:widowControl w:val="0"/>
        <w:suppressAutoHyphens/>
        <w:ind w:firstLine="567"/>
        <w:rPr>
          <w:rFonts w:eastAsia="Lucida Sans Unicode" w:cs="Mangal"/>
          <w:color w:val="auto"/>
          <w:kern w:val="1"/>
          <w:sz w:val="22"/>
          <w:szCs w:val="22"/>
          <w:shd w:val="clear" w:color="auto" w:fill="auto"/>
          <w:lang w:eastAsia="zh-CN" w:bidi="ru-RU"/>
        </w:rPr>
      </w:pPr>
      <w:r w:rsidRPr="00D31E75">
        <w:rPr>
          <w:rFonts w:eastAsia="Lucida Sans Unicode" w:cs="Mangal"/>
          <w:color w:val="auto"/>
          <w:kern w:val="1"/>
          <w:sz w:val="22"/>
          <w:szCs w:val="22"/>
          <w:shd w:val="clear" w:color="auto" w:fill="auto"/>
          <w:lang w:bidi="ru-RU"/>
        </w:rPr>
        <w:t>6. Поставщик своими силами, транспортом и за свой счет осуществляет доставку до Заказчика</w:t>
      </w:r>
      <w:r w:rsidRPr="00D31E75">
        <w:rPr>
          <w:rFonts w:eastAsia="Lucida Sans Unicode" w:cs="Mangal"/>
          <w:color w:val="auto"/>
          <w:kern w:val="1"/>
          <w:sz w:val="22"/>
          <w:szCs w:val="22"/>
          <w:shd w:val="clear" w:color="auto" w:fill="auto"/>
          <w:lang w:eastAsia="zh-CN" w:bidi="ru-RU"/>
        </w:rPr>
        <w:t>.</w:t>
      </w:r>
    </w:p>
    <w:p w:rsidR="00D31E75" w:rsidRPr="00D31E75" w:rsidRDefault="00D31E75" w:rsidP="00D31E75">
      <w:pPr>
        <w:widowControl w:val="0"/>
        <w:suppressAutoHyphens/>
        <w:ind w:firstLine="567"/>
        <w:rPr>
          <w:rFonts w:eastAsia="Lucida Sans Unicode" w:cs="Mangal"/>
          <w:color w:val="auto"/>
          <w:kern w:val="1"/>
          <w:sz w:val="22"/>
          <w:szCs w:val="22"/>
          <w:shd w:val="clear" w:color="auto" w:fill="auto"/>
          <w:lang w:eastAsia="zh-CN" w:bidi="hi-IN"/>
        </w:rPr>
      </w:pPr>
      <w:r w:rsidRPr="00D31E75">
        <w:rPr>
          <w:rFonts w:eastAsia="Lucida Sans Unicode" w:cs="Mangal"/>
          <w:color w:val="auto"/>
          <w:kern w:val="1"/>
          <w:sz w:val="22"/>
          <w:szCs w:val="22"/>
          <w:shd w:val="clear" w:color="auto" w:fill="auto"/>
          <w:lang w:bidi="ru-RU"/>
        </w:rPr>
        <w:t xml:space="preserve">7. </w:t>
      </w:r>
      <w:r w:rsidRPr="00D31E75">
        <w:rPr>
          <w:rFonts w:eastAsia="Lucida Sans Unicode" w:cs="Mangal"/>
          <w:color w:val="auto"/>
          <w:kern w:val="1"/>
          <w:sz w:val="22"/>
          <w:szCs w:val="22"/>
          <w:shd w:val="clear" w:color="auto" w:fill="auto"/>
          <w:lang w:eastAsia="zh-CN" w:bidi="hi-IN"/>
        </w:rPr>
        <w:t>Поставляемый товар должен соответствовать действующим на момент поставки товара нормативно-правовым актам Российской Федерации, гарантийный срок устанавливается и исчисляется в соответствии с требованиями завода-изготовителя и Продавца и указывается в сервисной книжке. При поставке, наличие комплекта запасных частей, инструментов, приспособлений (ЗИП).</w:t>
      </w:r>
    </w:p>
    <w:p w:rsidR="00D31E75" w:rsidRDefault="00D31E75" w:rsidP="00D31E75">
      <w:pPr>
        <w:widowControl w:val="0"/>
        <w:suppressAutoHyphens/>
        <w:ind w:firstLine="567"/>
        <w:rPr>
          <w:rFonts w:eastAsia="Lucida Sans Unicode" w:cs="Mangal"/>
          <w:color w:val="auto"/>
          <w:kern w:val="1"/>
          <w:sz w:val="22"/>
          <w:szCs w:val="22"/>
          <w:shd w:val="clear" w:color="auto" w:fill="auto"/>
          <w:lang w:bidi="ru-RU"/>
        </w:rPr>
      </w:pPr>
      <w:r w:rsidRPr="00D31E75">
        <w:rPr>
          <w:rFonts w:eastAsia="Lucida Sans Unicode" w:cs="Mangal"/>
          <w:color w:val="auto"/>
          <w:kern w:val="1"/>
          <w:sz w:val="22"/>
          <w:szCs w:val="22"/>
          <w:shd w:val="clear" w:color="auto" w:fill="auto"/>
          <w:lang w:bidi="ru-RU"/>
        </w:rPr>
        <w:t xml:space="preserve">8.Товар поставляется с показателями надежности, заявленными производителями. </w:t>
      </w:r>
    </w:p>
    <w:p w:rsidR="00D31E75" w:rsidRPr="00D31E75" w:rsidRDefault="00D31E75" w:rsidP="00D31E75">
      <w:pPr>
        <w:widowControl w:val="0"/>
        <w:suppressAutoHyphens/>
        <w:ind w:firstLine="567"/>
        <w:rPr>
          <w:rFonts w:eastAsia="Lucida Sans Unicode" w:cs="Mangal"/>
          <w:color w:val="auto"/>
          <w:kern w:val="1"/>
          <w:sz w:val="22"/>
          <w:szCs w:val="22"/>
          <w:shd w:val="clear" w:color="auto" w:fill="auto"/>
          <w:lang w:eastAsia="zh-CN" w:bidi="hi-IN"/>
        </w:rPr>
      </w:pPr>
      <w:r w:rsidRPr="00D31E75">
        <w:rPr>
          <w:rFonts w:eastAsia="Lucida Sans Unicode" w:cs="Mangal"/>
          <w:color w:val="auto"/>
          <w:kern w:val="1"/>
          <w:sz w:val="22"/>
          <w:szCs w:val="22"/>
          <w:shd w:val="clear" w:color="auto" w:fill="auto"/>
          <w:lang w:bidi="ru-RU"/>
        </w:rPr>
        <w:t>9.</w:t>
      </w:r>
      <w:r w:rsidRPr="00D31E75">
        <w:rPr>
          <w:rFonts w:eastAsia="Lucida Sans Unicode" w:cs="Mangal"/>
          <w:color w:val="auto"/>
          <w:kern w:val="1"/>
          <w:sz w:val="22"/>
          <w:szCs w:val="22"/>
          <w:shd w:val="clear" w:color="auto" w:fill="auto"/>
          <w:lang w:eastAsia="zh-CN" w:bidi="hi-IN"/>
        </w:rPr>
        <w:t xml:space="preserve"> Год выпуска поставляемого товара - не ранее 2022 года.</w:t>
      </w:r>
    </w:p>
    <w:p w:rsidR="00D31E75" w:rsidRDefault="00D31E75" w:rsidP="00D31E75">
      <w:pPr>
        <w:suppressAutoHyphens/>
        <w:ind w:firstLine="567"/>
        <w:rPr>
          <w:rFonts w:eastAsia="Lucida Sans Unicode" w:cs="Mangal"/>
          <w:color w:val="auto"/>
          <w:kern w:val="1"/>
          <w:sz w:val="22"/>
          <w:szCs w:val="22"/>
          <w:shd w:val="clear" w:color="auto" w:fill="auto"/>
          <w:lang w:bidi="ru-RU"/>
        </w:rPr>
      </w:pPr>
      <w:r w:rsidRPr="00D31E75">
        <w:rPr>
          <w:rFonts w:eastAsia="Lucida Sans Unicode" w:cs="Mangal"/>
          <w:color w:val="auto"/>
          <w:kern w:val="1"/>
          <w:sz w:val="22"/>
          <w:szCs w:val="22"/>
          <w:shd w:val="clear" w:color="auto" w:fill="auto"/>
          <w:lang w:bidi="ru-RU"/>
        </w:rPr>
        <w:t>10. При поставке автомобиль должен быть укомплектован следующей документацией: паспорт, инструкция по эксплуатации, счет, накладная, счет - фактура, акт приема-передачи, договор купли продажи. Наличие сертификата ГОСТ Р на транспортное средство, выданное федеральным агентством по техническому регулированию и метрологии по системе сертификации механических транспортных средств и прицепов.</w:t>
      </w:r>
    </w:p>
    <w:p w:rsidR="00D31E75" w:rsidRDefault="00D31E75" w:rsidP="00D31E75">
      <w:pPr>
        <w:suppressAutoHyphens/>
        <w:ind w:firstLine="567"/>
        <w:rPr>
          <w:rFonts w:eastAsia="Lucida Sans Unicode" w:cs="Mangal"/>
          <w:color w:val="auto"/>
          <w:kern w:val="1"/>
          <w:sz w:val="22"/>
          <w:szCs w:val="22"/>
          <w:shd w:val="clear" w:color="auto" w:fill="auto"/>
          <w:lang w:bidi="ru-RU"/>
        </w:rPr>
      </w:pPr>
    </w:p>
    <w:p w:rsidR="00675778" w:rsidRDefault="00675778" w:rsidP="00D31E75">
      <w:pPr>
        <w:suppressAutoHyphens/>
        <w:ind w:firstLine="567"/>
        <w:jc w:val="center"/>
        <w:rPr>
          <w:rFonts w:eastAsia="Calibri"/>
          <w:b/>
          <w:color w:val="auto"/>
          <w:shd w:val="clear" w:color="auto" w:fill="auto"/>
          <w:lang w:eastAsia="en-US"/>
        </w:rPr>
      </w:pPr>
      <w:r w:rsidRPr="003909EA">
        <w:rPr>
          <w:rFonts w:eastAsia="Calibri"/>
          <w:b/>
          <w:color w:val="auto"/>
          <w:shd w:val="clear" w:color="auto" w:fill="auto"/>
          <w:lang w:eastAsia="en-US"/>
        </w:rPr>
        <w:t>РАЗДЕЛ I</w:t>
      </w:r>
      <w:r w:rsidRPr="003909EA">
        <w:rPr>
          <w:rFonts w:eastAsia="Calibri"/>
          <w:b/>
          <w:color w:val="auto"/>
          <w:shd w:val="clear" w:color="auto" w:fill="auto"/>
          <w:lang w:val="en-US" w:eastAsia="en-US"/>
        </w:rPr>
        <w:t>V</w:t>
      </w:r>
      <w:r w:rsidRPr="003909EA">
        <w:rPr>
          <w:rFonts w:eastAsia="Calibri"/>
          <w:b/>
          <w:color w:val="auto"/>
          <w:shd w:val="clear" w:color="auto" w:fill="auto"/>
          <w:lang w:eastAsia="en-US"/>
        </w:rPr>
        <w:t>.ПРОЕКТ ДОГОВОРА</w:t>
      </w:r>
    </w:p>
    <w:p w:rsidR="00D31E75" w:rsidRPr="00D31E75" w:rsidRDefault="00D31E75" w:rsidP="00D31E75">
      <w:pPr>
        <w:widowControl w:val="0"/>
        <w:autoSpaceDE w:val="0"/>
        <w:autoSpaceDN w:val="0"/>
        <w:adjustRightInd w:val="0"/>
        <w:ind w:firstLine="709"/>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Договор № _______</w:t>
      </w: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на оказание услуг финансовой аренды (лизинга)</w:t>
      </w:r>
    </w:p>
    <w:p w:rsidR="00D31E75" w:rsidRPr="00D31E75" w:rsidRDefault="00D31E75" w:rsidP="00D31E75">
      <w:pPr>
        <w:autoSpaceDE w:val="0"/>
        <w:autoSpaceDN w:val="0"/>
        <w:adjustRightInd w:val="0"/>
        <w:jc w:val="left"/>
        <w:rPr>
          <w:rFonts w:eastAsia="Times New Roman"/>
          <w:color w:val="000000"/>
          <w:sz w:val="22"/>
          <w:szCs w:val="22"/>
          <w:shd w:val="clear" w:color="auto" w:fill="auto"/>
        </w:rPr>
      </w:pPr>
    </w:p>
    <w:p w:rsidR="00D31E75" w:rsidRPr="00D31E75" w:rsidRDefault="00D31E75" w:rsidP="00D31E75">
      <w:pPr>
        <w:widowControl w:val="0"/>
        <w:autoSpaceDE w:val="0"/>
        <w:autoSpaceDN w:val="0"/>
        <w:adjustRightInd w:val="0"/>
        <w:ind w:firstLine="709"/>
        <w:jc w:val="center"/>
        <w:rPr>
          <w:rFonts w:eastAsia="Times New Roman"/>
          <w:b/>
          <w:color w:val="000000"/>
          <w:sz w:val="22"/>
          <w:szCs w:val="22"/>
          <w:shd w:val="clear" w:color="auto" w:fill="auto"/>
        </w:rPr>
      </w:pPr>
    </w:p>
    <w:p w:rsidR="00D31E75" w:rsidRPr="00D31E75" w:rsidRDefault="00D31E75" w:rsidP="00D31E75">
      <w:pPr>
        <w:widowControl w:val="0"/>
        <w:autoSpaceDE w:val="0"/>
        <w:autoSpaceDN w:val="0"/>
        <w:adjustRightInd w:val="0"/>
        <w:ind w:firstLine="709"/>
        <w:jc w:val="left"/>
        <w:rPr>
          <w:rFonts w:eastAsia="Times New Roman"/>
          <w:color w:val="000000"/>
          <w:sz w:val="22"/>
          <w:szCs w:val="22"/>
          <w:shd w:val="clear" w:color="auto" w:fill="auto"/>
        </w:rPr>
      </w:pPr>
      <w:r w:rsidRPr="00D31E75">
        <w:rPr>
          <w:rFonts w:eastAsia="Times New Roman"/>
          <w:color w:val="000000"/>
          <w:sz w:val="22"/>
          <w:szCs w:val="22"/>
          <w:shd w:val="clear" w:color="auto" w:fill="auto"/>
        </w:rPr>
        <w:t>г. Йошкар-Ола                                                                                    «____»  ________ 2023 г.</w:t>
      </w:r>
    </w:p>
    <w:p w:rsidR="00D31E75" w:rsidRPr="00D31E75" w:rsidRDefault="00CF5D06" w:rsidP="00D31E75">
      <w:pPr>
        <w:autoSpaceDN w:val="0"/>
        <w:jc w:val="center"/>
        <w:rPr>
          <w:rFonts w:eastAsia="Times New Roman"/>
          <w:b/>
          <w:color w:val="FF0000"/>
          <w:sz w:val="22"/>
          <w:szCs w:val="22"/>
          <w:shd w:val="clear" w:color="auto" w:fill="auto"/>
        </w:rPr>
      </w:pPr>
      <w:r>
        <w:rPr>
          <w:rFonts w:eastAsia="Times New Roman"/>
          <w:b/>
          <w:noProof/>
          <w:color w:val="FF0000"/>
          <w:sz w:val="22"/>
          <w:szCs w:val="22"/>
          <w:shd w:val="clear" w:color="auto" w:fill="auto"/>
        </w:rPr>
        <w:pict>
          <v:shapetype id="_x0000_t202" coordsize="21600,21600" o:spt="202" path="m,l,21600r21600,l21600,xe">
            <v:stroke joinstyle="miter"/>
            <v:path gradientshapeok="t" o:connecttype="rect"/>
          </v:shapetype>
          <v:shape id="Надпись 2" o:spid="_x0000_s1032" type="#_x0000_t202" style="position:absolute;left:0;text-align:left;margin-left:442.9pt;margin-top:-41.35pt;width:133.25pt;height:66.15pt;z-index:251664384;visibility:visible;mso-wrap-distance-top:3.6pt;mso-wrap-distance-bottom:3.6pt;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" filled="f" stroked="f">
            <v:textbox inset="1mm,1mm,1mm,1mm">
              <w:txbxContent>
                <w:p w:rsidR="00427C88" w:rsidRDefault="00427C88" w:rsidP="00D31E75">
                  <w:pPr>
                    <w:jc w:val="center"/>
                    <w:rPr>
                      <w:spacing w:val="26"/>
                      <w:sz w:val="18"/>
                      <w:szCs w:val="18"/>
                      <w:lang w:val="en-US"/>
                    </w:rPr>
                  </w:pPr>
                </w:p>
              </w:txbxContent>
            </v:textbox>
            <w10:wrap anchorx="page"/>
          </v:shape>
        </w:pict>
      </w:r>
    </w:p>
    <w:p w:rsidR="00D31E75" w:rsidRPr="00D31E75" w:rsidRDefault="00D31E75" w:rsidP="00D31E75">
      <w:pPr>
        <w:autoSpaceDE w:val="0"/>
        <w:autoSpaceDN w:val="0"/>
        <w:adjustRightInd w:val="0"/>
        <w:jc w:val="left"/>
        <w:rPr>
          <w:rFonts w:eastAsia="Times New Roman"/>
          <w:color w:val="000000"/>
          <w:sz w:val="22"/>
          <w:szCs w:val="22"/>
          <w:shd w:val="clear" w:color="auto" w:fill="auto"/>
        </w:rPr>
      </w:pPr>
    </w:p>
    <w:p w:rsidR="00D31E75" w:rsidRPr="00D31E75" w:rsidRDefault="00D31E75" w:rsidP="00D31E75">
      <w:pPr>
        <w:widowControl w:val="0"/>
        <w:autoSpaceDE w:val="0"/>
        <w:autoSpaceDN w:val="0"/>
        <w:adjustRightInd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Муниципальное унитарное предприятие «Водоканал» г. Йошкар-Олы» муниципального образования «Город Йошкар-Ола», именуемое в дальнейшем </w:t>
      </w:r>
      <w:r w:rsidRPr="00D31E75">
        <w:rPr>
          <w:rFonts w:eastAsia="Times New Roman"/>
          <w:b/>
          <w:color w:val="000000"/>
          <w:sz w:val="22"/>
          <w:szCs w:val="22"/>
          <w:shd w:val="clear" w:color="auto" w:fill="auto"/>
        </w:rPr>
        <w:t>«Лизингополучатель»</w:t>
      </w:r>
      <w:r w:rsidRPr="00D31E75">
        <w:rPr>
          <w:rFonts w:eastAsia="Times New Roman"/>
          <w:color w:val="000000"/>
          <w:sz w:val="22"/>
          <w:szCs w:val="22"/>
          <w:shd w:val="clear" w:color="auto" w:fill="auto"/>
        </w:rPr>
        <w:t xml:space="preserve">, в лице _______,  действующего на основании ___________, с одной стороны и ___________, именуемое(ый/ая) в дальнейшем </w:t>
      </w:r>
      <w:r w:rsidRPr="00D31E75">
        <w:rPr>
          <w:rFonts w:eastAsia="Times New Roman"/>
          <w:b/>
          <w:color w:val="000000"/>
          <w:sz w:val="22"/>
          <w:szCs w:val="22"/>
          <w:shd w:val="clear" w:color="auto" w:fill="auto"/>
        </w:rPr>
        <w:t>«Лизингодатель»</w:t>
      </w:r>
      <w:r w:rsidRPr="00D31E75">
        <w:rPr>
          <w:rFonts w:eastAsia="Times New Roman"/>
          <w:color w:val="000000"/>
          <w:sz w:val="22"/>
          <w:szCs w:val="22"/>
          <w:shd w:val="clear" w:color="auto" w:fill="auto"/>
        </w:rPr>
        <w:t>, в лице _________________, действующего (ей) на основании 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w:t>
      </w:r>
      <w:r w:rsidRPr="00D31E75">
        <w:rPr>
          <w:rFonts w:eastAsia="Calibri"/>
          <w:bCs/>
          <w:color w:val="000000"/>
          <w:sz w:val="22"/>
          <w:szCs w:val="22"/>
          <w:shd w:val="clear" w:color="auto" w:fill="auto"/>
          <w:lang w:eastAsia="zh-CN"/>
        </w:rPr>
        <w:t>.09.2018г.</w:t>
      </w:r>
      <w:r w:rsidRPr="00D31E75">
        <w:rPr>
          <w:rFonts w:eastAsia="Times New Roman"/>
          <w:color w:val="000000"/>
          <w:sz w:val="22"/>
          <w:szCs w:val="22"/>
          <w:shd w:val="clear" w:color="auto" w:fill="auto"/>
        </w:rPr>
        <w:t xml:space="preserve"> (</w:t>
      </w:r>
      <w:r w:rsidRPr="00D31E75">
        <w:rPr>
          <w:rFonts w:eastAsia="Calibri"/>
          <w:bCs/>
          <w:color w:val="000000"/>
          <w:sz w:val="22"/>
          <w:szCs w:val="22"/>
          <w:shd w:val="clear" w:color="auto" w:fill="auto"/>
        </w:rPr>
        <w:t xml:space="preserve">в редакции от 05.05.2023 года, </w:t>
      </w:r>
      <w:r w:rsidRPr="00D31E75">
        <w:rPr>
          <w:rFonts w:eastAsia="Times New Roman"/>
          <w:color w:val="000000"/>
          <w:sz w:val="22"/>
          <w:szCs w:val="22"/>
          <w:shd w:val="clear" w:color="auto" w:fill="auto"/>
        </w:rPr>
        <w:t>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______от _____), заключили настоящий договор на оказание услуг финансовой аренды (лизинга) (далее – «Договор») о нижеследующем:</w:t>
      </w:r>
    </w:p>
    <w:p w:rsidR="00D31E75" w:rsidRPr="00D31E75" w:rsidRDefault="00D31E75" w:rsidP="00D31E75">
      <w:pPr>
        <w:autoSpaceDN w:val="0"/>
        <w:rPr>
          <w:rFonts w:eastAsia="Times New Roman"/>
          <w:color w:val="000000"/>
          <w:sz w:val="22"/>
          <w:szCs w:val="22"/>
          <w:shd w:val="clear" w:color="auto" w:fill="auto"/>
        </w:rPr>
      </w:pP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1. ОПРЕДЕЛЕНИЯ И ТЕРМИНЫ</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1.1. </w:t>
      </w:r>
      <w:r w:rsidRPr="00D31E75">
        <w:rPr>
          <w:rFonts w:eastAsia="Times New Roman"/>
          <w:b/>
          <w:color w:val="000000"/>
          <w:sz w:val="22"/>
          <w:szCs w:val="22"/>
          <w:u w:val="single"/>
          <w:shd w:val="clear" w:color="auto" w:fill="auto"/>
        </w:rPr>
        <w:t>Договор поставки</w:t>
      </w:r>
      <w:r w:rsidRPr="00D31E75">
        <w:rPr>
          <w:rFonts w:eastAsia="Times New Roman"/>
          <w:color w:val="000000"/>
          <w:sz w:val="22"/>
          <w:szCs w:val="22"/>
          <w:shd w:val="clear" w:color="auto" w:fill="auto"/>
        </w:rPr>
        <w:t xml:space="preserve"> – Договор поставки (купли-продажи), заключаемый между Лизингодателем и продавцом (поставщиком)  (далее по тексту Договора «Продавец») на приобретение Имущества. </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1.2. </w:t>
      </w:r>
      <w:r w:rsidRPr="00D31E75">
        <w:rPr>
          <w:rFonts w:eastAsia="Times New Roman"/>
          <w:b/>
          <w:color w:val="000000"/>
          <w:sz w:val="22"/>
          <w:szCs w:val="22"/>
          <w:u w:val="single"/>
          <w:shd w:val="clear" w:color="auto" w:fill="auto"/>
        </w:rPr>
        <w:t>Имущество</w:t>
      </w:r>
      <w:r w:rsidRPr="00D31E75">
        <w:rPr>
          <w:rFonts w:eastAsia="Times New Roman"/>
          <w:color w:val="000000"/>
          <w:sz w:val="22"/>
          <w:szCs w:val="22"/>
          <w:shd w:val="clear" w:color="auto" w:fill="auto"/>
        </w:rPr>
        <w:t xml:space="preserve"> – </w:t>
      </w:r>
      <w:r w:rsidRPr="00D31E75">
        <w:rPr>
          <w:rFonts w:eastAsia="Times New Roman"/>
          <w:color w:val="auto"/>
          <w:sz w:val="22"/>
          <w:szCs w:val="22"/>
          <w:shd w:val="clear" w:color="auto" w:fill="auto"/>
        </w:rPr>
        <w:t>новое</w:t>
      </w:r>
      <w:r w:rsidRPr="00D31E75">
        <w:rPr>
          <w:rFonts w:eastAsia="Times New Roman"/>
          <w:color w:val="000000"/>
          <w:sz w:val="22"/>
          <w:szCs w:val="22"/>
          <w:shd w:val="clear" w:color="auto" w:fill="auto"/>
        </w:rPr>
        <w:t xml:space="preserve"> годное для эксплуатации транспортное средство – КАМАЗ 65115-26 «Евро-2» или эквивалент, приобретаемое Лизингодателем в собственность у Продавца по Договору поставки для последующей передачи в лизинг Лизингополучателю и определяемое в Спецификации (Приложение № 1 к Договору).</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auto"/>
          <w:sz w:val="22"/>
          <w:szCs w:val="22"/>
          <w:shd w:val="clear" w:color="auto" w:fill="auto"/>
        </w:rPr>
        <w:t>Количество единиц Имущества указано в Спецификации.</w:t>
      </w:r>
    </w:p>
    <w:p w:rsidR="00D31E75" w:rsidRPr="00D31E75" w:rsidRDefault="00D31E75" w:rsidP="00D31E75">
      <w:pPr>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1.3. </w:t>
      </w:r>
      <w:r w:rsidRPr="00D31E75">
        <w:rPr>
          <w:rFonts w:eastAsia="Times New Roman"/>
          <w:b/>
          <w:color w:val="auto"/>
          <w:sz w:val="22"/>
          <w:szCs w:val="22"/>
          <w:u w:val="single"/>
          <w:shd w:val="clear" w:color="auto" w:fill="auto"/>
        </w:rPr>
        <w:t>Стоимость Имущества</w:t>
      </w:r>
      <w:r w:rsidRPr="00D31E75">
        <w:rPr>
          <w:rFonts w:eastAsia="Times New Roman"/>
          <w:color w:val="auto"/>
          <w:sz w:val="22"/>
          <w:szCs w:val="22"/>
          <w:shd w:val="clear" w:color="auto" w:fill="auto"/>
        </w:rPr>
        <w:t xml:space="preserve"> - сумма расходов Лизингодателя (с НДС (при наличии)), связанных с приобретением Имущества у Продавца.</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1.4. </w:t>
      </w:r>
      <w:r w:rsidRPr="00D31E75">
        <w:rPr>
          <w:rFonts w:eastAsia="Times New Roman"/>
          <w:b/>
          <w:color w:val="000000"/>
          <w:sz w:val="22"/>
          <w:szCs w:val="22"/>
          <w:u w:val="single"/>
          <w:shd w:val="clear" w:color="auto" w:fill="auto"/>
        </w:rPr>
        <w:t>Лизинговые платежи</w:t>
      </w:r>
      <w:r w:rsidRPr="00D31E75">
        <w:rPr>
          <w:rFonts w:eastAsia="Times New Roman"/>
          <w:color w:val="000000"/>
          <w:sz w:val="22"/>
          <w:szCs w:val="22"/>
          <w:shd w:val="clear" w:color="auto" w:fill="auto"/>
        </w:rPr>
        <w:t xml:space="preserve"> – суммы денежных средств, подлежащие перечислению Лизингополучателем Лизингодателю согласно условиям Договора.</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1.5. </w:t>
      </w:r>
      <w:r w:rsidRPr="00D31E75">
        <w:rPr>
          <w:rFonts w:eastAsia="Times New Roman"/>
          <w:b/>
          <w:color w:val="000000"/>
          <w:sz w:val="22"/>
          <w:szCs w:val="22"/>
          <w:u w:val="single"/>
          <w:shd w:val="clear" w:color="auto" w:fill="auto"/>
        </w:rPr>
        <w:t>Выкупная цена</w:t>
      </w:r>
      <w:r w:rsidRPr="00D31E75">
        <w:rPr>
          <w:rFonts w:eastAsia="Times New Roman"/>
          <w:color w:val="000000"/>
          <w:sz w:val="22"/>
          <w:szCs w:val="22"/>
          <w:shd w:val="clear" w:color="auto" w:fill="auto"/>
        </w:rPr>
        <w:t xml:space="preserve"> – денежная сумма (с НДС (при наличии)), которая подлежит уплате Лизингополучателем Лизингодателю не позднее срока, установленного для осуществления последнего лизингового платежа, если иное не определено Договором.</w:t>
      </w:r>
      <w:r w:rsidR="00F00FDC">
        <w:rPr>
          <w:rFonts w:eastAsia="Times New Roman"/>
          <w:color w:val="000000"/>
          <w:sz w:val="22"/>
          <w:szCs w:val="22"/>
          <w:shd w:val="clear" w:color="auto" w:fill="auto"/>
        </w:rPr>
        <w:t xml:space="preserve"> </w:t>
      </w:r>
      <w:r w:rsidRPr="00D31E75">
        <w:rPr>
          <w:rFonts w:eastAsia="Times New Roman"/>
          <w:color w:val="000000"/>
          <w:sz w:val="22"/>
          <w:szCs w:val="22"/>
          <w:shd w:val="clear" w:color="auto" w:fill="auto"/>
        </w:rPr>
        <w:t xml:space="preserve">Выкупная цена не входит в состав Лизинговых платежей. </w:t>
      </w:r>
      <w:r w:rsidRPr="00D31E75">
        <w:rPr>
          <w:rFonts w:eastAsia="Times New Roman"/>
          <w:color w:val="000000"/>
          <w:shd w:val="clear" w:color="auto" w:fill="auto"/>
        </w:rPr>
        <w:t xml:space="preserve">Размер и порядок оплаты </w:t>
      </w:r>
      <w:r w:rsidRPr="00F00FDC">
        <w:rPr>
          <w:rFonts w:eastAsia="Times New Roman"/>
          <w:color w:val="000000"/>
          <w:sz w:val="22"/>
          <w:szCs w:val="22"/>
          <w:shd w:val="clear" w:color="auto" w:fill="auto"/>
        </w:rPr>
        <w:t>Выкупной цены определен в Договоре.</w:t>
      </w:r>
    </w:p>
    <w:p w:rsidR="00D31E75" w:rsidRPr="00D31E75" w:rsidRDefault="00D31E75" w:rsidP="00D31E75">
      <w:pPr>
        <w:autoSpaceDN w:val="0"/>
        <w:rPr>
          <w:rFonts w:eastAsia="Times New Roman"/>
          <w:color w:val="auto"/>
          <w:sz w:val="22"/>
          <w:szCs w:val="22"/>
          <w:shd w:val="clear" w:color="auto" w:fill="auto"/>
        </w:rPr>
      </w:pPr>
      <w:r w:rsidRPr="00D31E75">
        <w:rPr>
          <w:rFonts w:eastAsia="Times New Roman"/>
          <w:color w:val="000000"/>
          <w:sz w:val="22"/>
          <w:szCs w:val="22"/>
          <w:shd w:val="clear" w:color="auto" w:fill="auto"/>
        </w:rPr>
        <w:tab/>
        <w:t xml:space="preserve">1.6. </w:t>
      </w:r>
      <w:r w:rsidRPr="00D31E75">
        <w:rPr>
          <w:rFonts w:eastAsia="Times New Roman"/>
          <w:b/>
          <w:color w:val="000000"/>
          <w:sz w:val="22"/>
          <w:szCs w:val="22"/>
          <w:u w:val="single"/>
          <w:shd w:val="clear" w:color="auto" w:fill="auto"/>
        </w:rPr>
        <w:t>Сумма закрытия сделки</w:t>
      </w:r>
      <w:r w:rsidRPr="00D31E75">
        <w:rPr>
          <w:rFonts w:eastAsia="Times New Roman"/>
          <w:color w:val="000000"/>
          <w:sz w:val="22"/>
          <w:szCs w:val="22"/>
          <w:shd w:val="clear" w:color="auto" w:fill="auto"/>
        </w:rPr>
        <w:t xml:space="preserve"> – денежная сумма, подлежащая уплате Лизингополучателем Лизингодателю в случае досрочного расторжения Договора</w:t>
      </w:r>
      <w:r w:rsidRPr="00D31E75">
        <w:rPr>
          <w:rFonts w:eastAsia="Times New Roman"/>
          <w:color w:val="auto"/>
          <w:sz w:val="22"/>
          <w:szCs w:val="22"/>
          <w:shd w:val="clear" w:color="auto" w:fill="auto"/>
        </w:rPr>
        <w:t>, которая устанавливается в Графике лизинговых платежей и не включает в себя задолженность Лизингополучателя, платежи, подлежащие уплате до месяца установления Суммы закрытия сделки и санкции согласно настоящему Договору.</w:t>
      </w:r>
    </w:p>
    <w:p w:rsidR="00D31E75" w:rsidRPr="00D31E75" w:rsidRDefault="00D31E75" w:rsidP="00D31E75">
      <w:pPr>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1.7.</w:t>
      </w:r>
      <w:r w:rsidRPr="00D31E75">
        <w:rPr>
          <w:rFonts w:eastAsia="Times New Roman"/>
          <w:b/>
          <w:color w:val="000000"/>
          <w:sz w:val="22"/>
          <w:szCs w:val="22"/>
          <w:u w:val="single"/>
          <w:shd w:val="clear" w:color="auto" w:fill="auto"/>
        </w:rPr>
        <w:t>График лизинговых платежей</w:t>
      </w:r>
      <w:r w:rsidRPr="00D31E75">
        <w:rPr>
          <w:rFonts w:eastAsia="Times New Roman"/>
          <w:color w:val="000000"/>
          <w:sz w:val="22"/>
          <w:szCs w:val="22"/>
          <w:shd w:val="clear" w:color="auto" w:fill="auto"/>
        </w:rPr>
        <w:t xml:space="preserve"> – подписанный Сторонами график суммы Лизинговых платежей, подлежащих оплате Лизингополучателем Лизингодателю по Договору. </w:t>
      </w:r>
    </w:p>
    <w:p w:rsidR="00D31E75" w:rsidRDefault="00D31E75" w:rsidP="00D31E75">
      <w:pPr>
        <w:autoSpaceDN w:val="0"/>
        <w:jc w:val="center"/>
        <w:rPr>
          <w:rFonts w:eastAsia="Times New Roman"/>
          <w:b/>
          <w:color w:val="000000"/>
          <w:sz w:val="22"/>
          <w:szCs w:val="22"/>
          <w:shd w:val="clear" w:color="auto" w:fill="auto"/>
        </w:rPr>
      </w:pP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2. ПРЕДМЕТ ДОГОВОРА</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2.1. Лизингодатель обязуется приобрести в собственность, по заказу Лизингополучателя, у определенного Лизингодателем Продавца по Договору поставки Имущество на согласованных с Лизингополучателем условиях и предоставить Имущество Лизингополучателю за плату, во временное владение и пользование в качестве предмета лизинга, а Лизингополучатель обязуется принять его во временное владение и пользование в качестве предмета лизинга на согласованный Сторонами срок, в соответствии с условиями Договора.</w:t>
      </w:r>
      <w:r w:rsidRPr="00D31E75">
        <w:rPr>
          <w:rFonts w:eastAsia="Times New Roman"/>
          <w:color w:val="000000"/>
          <w:sz w:val="22"/>
          <w:szCs w:val="22"/>
          <w:shd w:val="clear" w:color="auto" w:fill="auto"/>
        </w:rPr>
        <w:tab/>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Характеристики Имущества согласованы Сторонами в Спецификации (Приложение № 1 к Договору). Дополнительные идентифицирующие признаки Имущества могут быть указаны Сторонами после предоставления Продавцом Паспорта</w:t>
      </w:r>
      <w:r w:rsidR="00F00FDC">
        <w:rPr>
          <w:rFonts w:eastAsia="Times New Roman"/>
          <w:color w:val="000000"/>
          <w:sz w:val="22"/>
          <w:szCs w:val="22"/>
          <w:shd w:val="clear" w:color="auto" w:fill="auto"/>
        </w:rPr>
        <w:t xml:space="preserve"> </w:t>
      </w:r>
      <w:r w:rsidRPr="00D31E75">
        <w:rPr>
          <w:rFonts w:eastAsia="Times New Roman"/>
          <w:color w:val="000000"/>
          <w:sz w:val="22"/>
          <w:szCs w:val="22"/>
          <w:shd w:val="clear" w:color="auto" w:fill="auto"/>
        </w:rPr>
        <w:t>транспортного средства на Имущество в Акте о приемке Имущества в лизинг (по форме, приведенной в Приложении № 3 к Договору) с указанием идентификационных признаков Имущества в соответствии с Паспортом транспортного средства. Указание дополнительных признаков Имущества в Акте о приемке Имущества в лизинг не является изменением Имущества.</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2.2. На момент передачи Лизингополучателю Имущества во временное владение и пользование Имущество должно принадлежать Лизингодателю на праве собственности.</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2.3. Характеристики, индивидуально определяющие каждую единицу Имущества (наименование, модель, количество, год выпуска, производитель), условия и срок поставки, цена и условия оплаты Имущества приводятся в Договоре поставки.</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2.4. За базу для расчета Лизинговых платежей по Договору принимается стоимость Имущества, определяемая как сумма расходов Лизингодателя (с НДС (при наличии)), связанных с приобретением Имущества по Договору поставки и выполнением иных обязательств по настоящему Договору.</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2.5. Все действия, необходимые и достаточные для обеспечения законности владения, использования и хранения Имущества, включая среди прочего, оформление и получение необходимых разрешений, регистраций и лицензий, сертификатов соответствия и сертификатов безопасности, регистрацию Имущества в органах </w:t>
      </w:r>
      <w:r w:rsidRPr="00D31E75">
        <w:rPr>
          <w:rFonts w:eastAsia="Times New Roman"/>
          <w:color w:val="auto"/>
          <w:sz w:val="22"/>
          <w:szCs w:val="22"/>
          <w:shd w:val="clear" w:color="auto" w:fill="auto"/>
        </w:rPr>
        <w:t xml:space="preserve">[ГИБДД]/[Гостехнадзора] </w:t>
      </w:r>
      <w:r w:rsidRPr="00D31E75">
        <w:rPr>
          <w:rFonts w:eastAsia="Times New Roman"/>
          <w:color w:val="000000"/>
          <w:sz w:val="22"/>
          <w:szCs w:val="22"/>
          <w:shd w:val="clear" w:color="auto" w:fill="auto"/>
        </w:rPr>
        <w:t xml:space="preserve">и/или в другой уполномоченной организации, осуществляются Лизингополучателем на свое имя и за свой счет. </w:t>
      </w:r>
    </w:p>
    <w:p w:rsidR="00D31E75" w:rsidRPr="00D31E75" w:rsidRDefault="00D31E75" w:rsidP="00D31E75">
      <w:pPr>
        <w:widowControl w:val="0"/>
        <w:shd w:val="clear" w:color="auto" w:fill="FFFFFF"/>
        <w:tabs>
          <w:tab w:val="left" w:pos="426"/>
        </w:tabs>
        <w:autoSpaceDE w:val="0"/>
        <w:autoSpaceDN w:val="0"/>
        <w:adjustRightInd w:val="0"/>
        <w:rPr>
          <w:rFonts w:eastAsia="Times New Roman"/>
          <w:color w:val="auto"/>
          <w:sz w:val="22"/>
          <w:szCs w:val="22"/>
          <w:shd w:val="clear" w:color="auto" w:fill="auto"/>
        </w:rPr>
      </w:pPr>
      <w:r w:rsidRPr="00D31E75">
        <w:rPr>
          <w:rFonts w:eastAsia="Times New Roman"/>
          <w:color w:val="000000"/>
          <w:sz w:val="22"/>
          <w:szCs w:val="22"/>
          <w:shd w:val="clear" w:color="auto" w:fill="auto"/>
        </w:rPr>
        <w:tab/>
      </w:r>
      <w:r w:rsidRPr="00D31E75">
        <w:rPr>
          <w:rFonts w:eastAsia="Times New Roman"/>
          <w:color w:val="000000"/>
          <w:sz w:val="22"/>
          <w:szCs w:val="22"/>
          <w:shd w:val="clear" w:color="auto" w:fill="auto"/>
        </w:rPr>
        <w:tab/>
        <w:t xml:space="preserve">2.6. Лизингополучатель вправе предъявлять непосредственно Продавцу Имущества </w:t>
      </w:r>
      <w:r w:rsidRPr="00D31E75">
        <w:rPr>
          <w:rFonts w:eastAsia="Times New Roman"/>
          <w:color w:val="auto"/>
          <w:sz w:val="22"/>
          <w:szCs w:val="22"/>
          <w:shd w:val="clear" w:color="auto" w:fill="auto"/>
        </w:rPr>
        <w:t xml:space="preserve">претензии к качеству, комплектности, срокам передачи Имущества, срокам устранения недостатков, выявленных при приемке имущества или в период его эксплуатации в течение установленного гарантийного срока, а также требования об исполнении иных обязанностей, установленных законодательством Российской Федерации, настоящим Договором и Договором поставки, заключенным между Продавцом Имущества и Лизингодателем, в соответствии со ст. 670 ГК РФ. </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2.7. В течение всего срока Договора Имущество учитывается на балансе Лизингодателя. Амортизация предмета лизинга начисляется линейным способом. В налоговом учете к основной норме амортизации применяется повышающий коэффициент не более 3-х.</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2.8. Стороны устанавливают запрет на обеспечение залогом выполнения обязательств по Договору (за исключением залога Имущества, подлежащего передаче в лизинг).</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2.9. Обязательства Лизингодателя по приобретению и передаче Имущества в лизинг возникают с даты подписания Договора. </w:t>
      </w:r>
    </w:p>
    <w:p w:rsidR="00D31E75" w:rsidRPr="00D31E75" w:rsidRDefault="00D31E75" w:rsidP="00D31E75">
      <w:pPr>
        <w:suppressAutoHyphens/>
        <w:ind w:firstLine="708"/>
        <w:rPr>
          <w:rFonts w:eastAsia="Times New Roman"/>
          <w:color w:val="000000"/>
          <w:shd w:val="clear" w:color="auto" w:fill="auto"/>
        </w:rPr>
      </w:pPr>
      <w:r w:rsidRPr="00D31E75">
        <w:rPr>
          <w:rFonts w:eastAsia="Times New Roman"/>
          <w:color w:val="000000"/>
          <w:sz w:val="22"/>
          <w:szCs w:val="22"/>
          <w:shd w:val="clear" w:color="auto" w:fill="auto"/>
        </w:rPr>
        <w:t xml:space="preserve">2.10. </w:t>
      </w:r>
      <w:r w:rsidRPr="00D31E75">
        <w:rPr>
          <w:rFonts w:eastAsia="Times New Roman"/>
          <w:color w:val="000000"/>
          <w:shd w:val="clear" w:color="auto" w:fill="auto"/>
        </w:rPr>
        <w:t>Гарантийный срок на Имущество должен быть не менее срока, установленного заводом-изготовителем. Гарантийный срок исчисляется со дня подписания акта приема-передачи предмета лизинга Лизингополучателем.</w:t>
      </w:r>
    </w:p>
    <w:p w:rsidR="00D31E75" w:rsidRPr="00D31E75" w:rsidRDefault="00D31E75" w:rsidP="00D31E75">
      <w:pPr>
        <w:autoSpaceDN w:val="0"/>
        <w:rPr>
          <w:rFonts w:eastAsia="Times New Roman"/>
          <w:color w:val="000000"/>
          <w:sz w:val="22"/>
          <w:szCs w:val="22"/>
          <w:shd w:val="clear" w:color="auto" w:fill="auto"/>
        </w:rPr>
      </w:pP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3. ЛИЗИНГОВЫЕ И ИНЫЕ ПЛАТЕЖИ</w:t>
      </w:r>
    </w:p>
    <w:p w:rsidR="00D31E75" w:rsidRPr="00D31E75" w:rsidRDefault="00D31E75" w:rsidP="00D31E75">
      <w:pPr>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3.1. Лизингополучатель обязуется уплатить Лизингодателю предоплату Лизинговых платежей в течение </w:t>
      </w:r>
      <w:r w:rsidRPr="00D31E75">
        <w:rPr>
          <w:rFonts w:eastAsia="Times New Roman"/>
          <w:color w:val="auto"/>
          <w:sz w:val="22"/>
          <w:szCs w:val="22"/>
          <w:shd w:val="clear" w:color="auto" w:fill="auto"/>
        </w:rPr>
        <w:t xml:space="preserve">10 (десяти) </w:t>
      </w:r>
      <w:r w:rsidRPr="00D31E75">
        <w:rPr>
          <w:rFonts w:eastAsia="Times New Roman"/>
          <w:color w:val="000000"/>
          <w:sz w:val="22"/>
          <w:szCs w:val="22"/>
          <w:shd w:val="clear" w:color="auto" w:fill="auto"/>
        </w:rPr>
        <w:t xml:space="preserve">рабочих дней после подписания Договора в размере </w:t>
      </w:r>
      <w:r w:rsidRPr="00D31E75">
        <w:rPr>
          <w:rFonts w:eastAsia="Times New Roman"/>
          <w:b/>
          <w:color w:val="auto"/>
          <w:sz w:val="22"/>
          <w:szCs w:val="22"/>
          <w:shd w:val="clear" w:color="auto" w:fill="auto"/>
        </w:rPr>
        <w:t>__________</w:t>
      </w:r>
      <w:r w:rsidRPr="00D31E75">
        <w:rPr>
          <w:rFonts w:eastAsia="Times New Roman"/>
          <w:color w:val="auto"/>
          <w:sz w:val="22"/>
          <w:szCs w:val="22"/>
          <w:shd w:val="clear" w:color="auto" w:fill="auto"/>
        </w:rPr>
        <w:t>руб. (10,0 (десять) % от стоимости Предмета лизинга по Договору поставки)  с НДС (при наличии)</w:t>
      </w:r>
      <w:r w:rsidRPr="00D31E75">
        <w:rPr>
          <w:rFonts w:eastAsia="Times New Roman"/>
          <w:color w:val="000000"/>
          <w:sz w:val="22"/>
          <w:szCs w:val="22"/>
          <w:shd w:val="clear" w:color="auto" w:fill="auto"/>
        </w:rPr>
        <w:t xml:space="preserve">, а также уплачивать Лизингодателю Лизинговые платежи согласно Графику лизинговых платежей (Приложение № 3 к Договору). </w:t>
      </w:r>
    </w:p>
    <w:p w:rsidR="00D31E75" w:rsidRPr="00D31E75" w:rsidRDefault="00D31E75" w:rsidP="00D31E75">
      <w:pPr>
        <w:autoSpaceDE w:val="0"/>
        <w:autoSpaceDN w:val="0"/>
        <w:adjustRightInd w:val="0"/>
        <w:ind w:firstLine="426"/>
        <w:rPr>
          <w:rFonts w:eastAsia="Times New Roman"/>
          <w:color w:val="auto"/>
          <w:sz w:val="22"/>
          <w:szCs w:val="22"/>
          <w:shd w:val="clear" w:color="auto" w:fill="auto"/>
        </w:rPr>
      </w:pPr>
      <w:r w:rsidRPr="00D31E75">
        <w:rPr>
          <w:rFonts w:eastAsia="Times New Roman"/>
          <w:color w:val="000000"/>
          <w:sz w:val="22"/>
          <w:szCs w:val="22"/>
          <w:shd w:val="clear" w:color="auto" w:fill="auto"/>
        </w:rPr>
        <w:tab/>
      </w:r>
      <w:r w:rsidRPr="00D31E75">
        <w:rPr>
          <w:rFonts w:eastAsia="Times New Roman"/>
          <w:color w:val="auto"/>
          <w:sz w:val="22"/>
          <w:szCs w:val="22"/>
          <w:shd w:val="clear" w:color="auto" w:fill="auto"/>
        </w:rPr>
        <w:t>3.2. Размеры Лизинговых платежей к уплате согласовываются Сторонами и отражаются в Графике лизинговых платежей по каждой Спецификации, указанной в Спецификации (приложение № 1 к Договору).</w:t>
      </w:r>
    </w:p>
    <w:p w:rsidR="00D31E75" w:rsidRPr="00D31E75" w:rsidRDefault="00D31E75" w:rsidP="00D31E75">
      <w:pPr>
        <w:autoSpaceDE w:val="0"/>
        <w:autoSpaceDN w:val="0"/>
        <w:adjustRightInd w:val="0"/>
        <w:ind w:firstLine="708"/>
        <w:rPr>
          <w:rFonts w:eastAsia="Times New Roman"/>
          <w:color w:val="000000"/>
          <w:sz w:val="22"/>
          <w:szCs w:val="22"/>
          <w:shd w:val="clear" w:color="auto" w:fill="auto"/>
        </w:rPr>
      </w:pPr>
      <w:r w:rsidRPr="00D31E75">
        <w:rPr>
          <w:rFonts w:eastAsia="Times New Roman"/>
          <w:color w:val="auto"/>
          <w:sz w:val="22"/>
          <w:szCs w:val="22"/>
          <w:shd w:val="clear" w:color="auto" w:fill="auto"/>
        </w:rPr>
        <w:t xml:space="preserve">В Графике лизинговых платежей под лизинговыми платежами к уплате понимаются значения лизинговых платежей к уплате с НДС (при наличии). </w:t>
      </w:r>
    </w:p>
    <w:p w:rsidR="00D31E75" w:rsidRPr="00D31E75" w:rsidRDefault="00D31E75" w:rsidP="00D31E75">
      <w:pPr>
        <w:widowControl w:val="0"/>
        <w:tabs>
          <w:tab w:val="left" w:pos="0"/>
        </w:tabs>
        <w:rPr>
          <w:rFonts w:eastAsia="Times New Roman"/>
          <w:color w:val="auto"/>
          <w:sz w:val="22"/>
          <w:szCs w:val="22"/>
          <w:shd w:val="clear" w:color="auto" w:fill="auto"/>
          <w:lang w:eastAsia="en-US"/>
        </w:rPr>
      </w:pPr>
      <w:r w:rsidRPr="00D31E75">
        <w:rPr>
          <w:rFonts w:eastAsia="Times New Roman"/>
          <w:color w:val="auto"/>
          <w:sz w:val="22"/>
          <w:szCs w:val="22"/>
          <w:shd w:val="clear" w:color="auto" w:fill="auto"/>
          <w:lang w:eastAsia="en-US"/>
        </w:rPr>
        <w:tab/>
        <w:t xml:space="preserve">3.3. Цена Договора включает в себя общую сумму обязательств Лизингополучателя по Договору, указанных в п.3.4. Договора, в размере ______ рублей с НДС (при наличии) (далее - «Цена Договора»). </w:t>
      </w:r>
    </w:p>
    <w:p w:rsidR="00D31E75" w:rsidRPr="00D31E75" w:rsidRDefault="00D31E75" w:rsidP="00D31E75">
      <w:pPr>
        <w:widowControl w:val="0"/>
        <w:tabs>
          <w:tab w:val="left" w:pos="0"/>
        </w:tabs>
        <w:rPr>
          <w:rFonts w:eastAsia="Times New Roman"/>
          <w:color w:val="auto"/>
          <w:sz w:val="22"/>
          <w:szCs w:val="22"/>
          <w:shd w:val="clear" w:color="auto" w:fill="auto"/>
          <w:lang w:eastAsia="en-US"/>
        </w:rPr>
      </w:pPr>
      <w:r w:rsidRPr="00D31E75">
        <w:rPr>
          <w:rFonts w:eastAsia="Times New Roman"/>
          <w:color w:val="auto"/>
          <w:sz w:val="22"/>
          <w:szCs w:val="22"/>
          <w:shd w:val="clear" w:color="auto" w:fill="auto"/>
          <w:lang w:eastAsia="en-US"/>
        </w:rPr>
        <w:tab/>
        <w:t>Источником финансирования настоящего Договора являются собственные средства Лизингополучателя.</w:t>
      </w:r>
    </w:p>
    <w:p w:rsidR="00D31E75" w:rsidRPr="00D31E75" w:rsidRDefault="00D31E75" w:rsidP="00D31E75">
      <w:pPr>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Цена Договора на период его действия определяется на весь срок исполнения Договора </w:t>
      </w:r>
      <w:r w:rsidRPr="00D31E75">
        <w:rPr>
          <w:rFonts w:eastAsia="Times New Roman"/>
          <w:color w:val="000000"/>
          <w:shd w:val="clear" w:color="auto" w:fill="auto"/>
        </w:rPr>
        <w:t>за исключением случаев, предусмотренных Федеральным законом от</w:t>
      </w:r>
      <w:r w:rsidRPr="00D31E75">
        <w:rPr>
          <w:rFonts w:eastAsia="Times New Roman"/>
          <w:color w:val="000000"/>
          <w:sz w:val="22"/>
          <w:szCs w:val="22"/>
          <w:shd w:val="clear" w:color="auto" w:fill="auto"/>
        </w:rPr>
        <w:t xml:space="preserve">18.07.2011 № 223-ФЗ «О закупках товаров, работ, услуг отдельными видами юридических лиц». </w:t>
      </w:r>
    </w:p>
    <w:p w:rsidR="00D31E75" w:rsidRPr="00D31E75" w:rsidRDefault="00D31E75" w:rsidP="00D31E75">
      <w:pPr>
        <w:ind w:firstLine="567"/>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 3.4. </w:t>
      </w:r>
      <w:r w:rsidRPr="00D31E75">
        <w:rPr>
          <w:rFonts w:eastAsia="Times New Roman"/>
          <w:color w:val="auto"/>
          <w:sz w:val="22"/>
          <w:szCs w:val="22"/>
          <w:shd w:val="clear" w:color="auto" w:fill="auto"/>
        </w:rPr>
        <w:t>Общая сумма обязательств Лизингополучателя по Договору включает в себя сумму:</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предоплаты Лизинговых платежей,  с НДС (при наличии);</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предусмотренных Графиком лизинговых платежей (Приложение № 3 к Договору) значений Лизинговых платежей к уплате с НДС (при наличии);</w:t>
      </w:r>
    </w:p>
    <w:p w:rsidR="00D31E75" w:rsidRPr="00D31E75" w:rsidRDefault="00D31E75" w:rsidP="00D31E75">
      <w:pPr>
        <w:autoSpaceDN w:val="0"/>
        <w:rPr>
          <w:rFonts w:eastAsia="Times New Roman"/>
          <w:color w:val="auto"/>
          <w:sz w:val="22"/>
          <w:szCs w:val="22"/>
          <w:shd w:val="clear" w:color="auto" w:fill="auto"/>
        </w:rPr>
      </w:pPr>
      <w:r w:rsidRPr="00D31E75">
        <w:rPr>
          <w:rFonts w:eastAsia="Times New Roman"/>
          <w:color w:val="000000"/>
          <w:sz w:val="22"/>
          <w:szCs w:val="22"/>
          <w:shd w:val="clear" w:color="auto" w:fill="auto"/>
        </w:rPr>
        <w:tab/>
      </w:r>
      <w:r w:rsidRPr="00D31E75">
        <w:rPr>
          <w:rFonts w:eastAsia="Times New Roman"/>
          <w:color w:val="auto"/>
          <w:sz w:val="22"/>
          <w:szCs w:val="22"/>
          <w:shd w:val="clear" w:color="auto" w:fill="auto"/>
        </w:rPr>
        <w:t>- иные расходы Лизингодателя, связанные с исполнением принятых на себя обязательств, с НДС (при наличии);</w:t>
      </w:r>
    </w:p>
    <w:p w:rsidR="00D31E75" w:rsidRPr="00D31E75" w:rsidRDefault="00D31E75" w:rsidP="00D31E75">
      <w:pPr>
        <w:autoSpaceDN w:val="0"/>
        <w:ind w:firstLine="708"/>
        <w:rPr>
          <w:rFonts w:eastAsia="Times New Roman"/>
          <w:color w:val="000000"/>
          <w:sz w:val="22"/>
          <w:szCs w:val="22"/>
          <w:shd w:val="clear" w:color="auto" w:fill="auto"/>
        </w:rPr>
      </w:pPr>
      <w:r w:rsidRPr="00D31E75">
        <w:rPr>
          <w:rFonts w:eastAsia="Times New Roman"/>
          <w:color w:val="000000"/>
          <w:shd w:val="clear" w:color="auto" w:fill="auto"/>
        </w:rPr>
        <w:t>-выкупной цены Имущества с НДС (при наличии).</w:t>
      </w:r>
    </w:p>
    <w:p w:rsidR="00D31E75" w:rsidRPr="00D31E75" w:rsidRDefault="00D31E75" w:rsidP="00D31E75">
      <w:pPr>
        <w:autoSpaceDN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3.4.1. В случае если Лизингодатель несет не предусмотренные Договором расходы, связанные, в том числе, но, не ограничиваясь, с ответственностью перед налоговыми и иными государственными органами, с ответственностью перед третьими лицами, а также с оплатой дополнительных услуг третьих лиц, и вызванные действиями/бездействием Лизингополучателя, несвоевременным или неполным предоставлением Лизингополучателем комплекта документов, необходимого для обеспечения законности приобретения, страхования, использования и хранения Имущества, а также распоряжения и владения им, Лизингополучатель обязан компенсировать Лизингодателю сумму понесенных расходов в течение 5 (пяти) рабочих дней после направления последним соответствующего требования Лизингополучателю.</w:t>
      </w:r>
    </w:p>
    <w:p w:rsidR="00D31E75" w:rsidRPr="00D31E75" w:rsidRDefault="00D31E75" w:rsidP="00D31E75">
      <w:pPr>
        <w:autoSpaceDN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3.4.2. Все не предусмотренные Договором поставки расходы, связанные с приобретением Имущества, относятся на счет Лизингодателя. </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3.5. Под лизинговым периодом понимается календарный месяц, за исключением первого лизингового периода. </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Первый лизинговый период начинается с даты приемки Имущества в Лизинг Лизингополучателем от Лизингодателя и заканчивается по окончании месяца, следующего за месяцем, на который приходится дата приемки Имущества в лизинг.</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 Срок лизинга Имущества составляет </w:t>
      </w:r>
      <w:r w:rsidRPr="00D31E75">
        <w:rPr>
          <w:rFonts w:eastAsia="Times New Roman"/>
          <w:b/>
          <w:color w:val="000000"/>
          <w:sz w:val="22"/>
          <w:szCs w:val="22"/>
          <w:shd w:val="clear" w:color="auto" w:fill="auto"/>
        </w:rPr>
        <w:t xml:space="preserve">36 (тридцать шесть) </w:t>
      </w:r>
      <w:r w:rsidRPr="00D31E75">
        <w:rPr>
          <w:rFonts w:eastAsia="Times New Roman"/>
          <w:b/>
          <w:color w:val="auto"/>
          <w:sz w:val="22"/>
          <w:szCs w:val="22"/>
          <w:shd w:val="clear" w:color="auto" w:fill="auto"/>
        </w:rPr>
        <w:t>лизинговых периодов</w:t>
      </w:r>
      <w:r w:rsidRPr="00D31E75">
        <w:rPr>
          <w:rFonts w:eastAsia="Times New Roman"/>
          <w:color w:val="auto"/>
          <w:sz w:val="22"/>
          <w:szCs w:val="22"/>
          <w:shd w:val="clear" w:color="auto" w:fill="auto"/>
        </w:rPr>
        <w:t xml:space="preserve"> с даты подписания сторонами Акта </w:t>
      </w:r>
      <w:r w:rsidRPr="00D31E75">
        <w:rPr>
          <w:rFonts w:eastAsia="Times New Roman"/>
          <w:color w:val="000000"/>
          <w:sz w:val="22"/>
          <w:szCs w:val="22"/>
          <w:shd w:val="clear" w:color="auto" w:fill="auto"/>
        </w:rPr>
        <w:t>о приемке Имущества в лизинг.</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3.6. Лизинговые платежи к уплате оплачиваются Лизингополучателем в соответствии с Графиком лизинговых платежей ежемесячно до</w:t>
      </w:r>
      <w:r w:rsidRPr="00D31E75">
        <w:rPr>
          <w:rFonts w:eastAsia="Times New Roman"/>
          <w:b/>
          <w:color w:val="000000"/>
          <w:sz w:val="22"/>
          <w:szCs w:val="22"/>
          <w:shd w:val="clear" w:color="auto" w:fill="auto"/>
        </w:rPr>
        <w:t>25 числа</w:t>
      </w:r>
      <w:r w:rsidRPr="00D31E75">
        <w:rPr>
          <w:rFonts w:eastAsia="Times New Roman"/>
          <w:color w:val="000000"/>
          <w:sz w:val="22"/>
          <w:szCs w:val="22"/>
          <w:shd w:val="clear" w:color="auto" w:fill="auto"/>
        </w:rPr>
        <w:t xml:space="preserve"> каждого месяца, начиная с месяца, следующего за месяцем, на который приходится дата приемки Имущества в лизинг.</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3.6.1. Лизинговые платежи к уплате уплачиваются Лизингополучателем независимо от фактического использования Лизингополучателем Имущества в сумме, указанной в Графике лизинговых платежей</w:t>
      </w:r>
      <w:r w:rsidRPr="00D31E75">
        <w:rPr>
          <w:rFonts w:eastAsia="Times New Roman"/>
          <w:color w:val="auto"/>
          <w:sz w:val="22"/>
          <w:szCs w:val="22"/>
          <w:shd w:val="clear" w:color="auto" w:fill="auto"/>
        </w:rPr>
        <w:t>(Приложение № 5 к Договору).</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000000"/>
          <w:sz w:val="22"/>
          <w:szCs w:val="22"/>
          <w:shd w:val="clear" w:color="auto" w:fill="auto"/>
        </w:rPr>
        <w:tab/>
      </w:r>
      <w:r w:rsidRPr="00D31E75">
        <w:rPr>
          <w:rFonts w:eastAsia="Times New Roman"/>
          <w:color w:val="auto"/>
          <w:sz w:val="22"/>
          <w:szCs w:val="22"/>
          <w:shd w:val="clear" w:color="auto" w:fill="auto"/>
        </w:rPr>
        <w:t>3.7. Порядок учета Предоплаты и Лизинговых платежей:</w:t>
      </w:r>
    </w:p>
    <w:p w:rsidR="00D31E75" w:rsidRPr="00D31E75" w:rsidRDefault="00D31E75" w:rsidP="00D31E75">
      <w:pPr>
        <w:autoSpaceDE w:val="0"/>
        <w:autoSpaceDN w:val="0"/>
        <w:adjustRightInd w:val="0"/>
        <w:ind w:firstLine="720"/>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Порядок учета Суммы предоплаты и Лизинговых платежей приведен в соответствующей графе Графика лизинговых платежей. </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000000"/>
          <w:sz w:val="22"/>
          <w:szCs w:val="22"/>
          <w:shd w:val="clear" w:color="auto" w:fill="auto"/>
        </w:rPr>
        <w:t>Порядок учета не является условием Договора и может быть уточнен Сторонами.</w:t>
      </w:r>
    </w:p>
    <w:p w:rsidR="00D31E75" w:rsidRPr="00D31E75" w:rsidRDefault="00D31E75" w:rsidP="00D31E75">
      <w:pPr>
        <w:autoSpaceDN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3.8. Датой </w:t>
      </w:r>
      <w:r w:rsidRPr="00D31E75">
        <w:rPr>
          <w:rFonts w:eastAsia="Times New Roman"/>
          <w:color w:val="auto"/>
          <w:sz w:val="22"/>
          <w:szCs w:val="22"/>
          <w:shd w:val="clear" w:color="auto" w:fill="auto"/>
        </w:rPr>
        <w:t xml:space="preserve">исполнения обязательств по оплате лизинговых платежей по Договору считается дата зачисления суммы соответствующего платежа </w:t>
      </w:r>
      <w:r w:rsidRPr="00D31E75">
        <w:rPr>
          <w:rFonts w:eastAsia="Times New Roman"/>
          <w:color w:val="000000"/>
          <w:sz w:val="22"/>
          <w:szCs w:val="22"/>
          <w:shd w:val="clear" w:color="auto" w:fill="auto"/>
        </w:rPr>
        <w:t>на расчетный счет Лизингодателя.</w:t>
      </w:r>
    </w:p>
    <w:p w:rsidR="00D31E75" w:rsidRPr="00D31E75" w:rsidRDefault="00D31E75" w:rsidP="00D31E75">
      <w:pPr>
        <w:autoSpaceDN w:val="0"/>
        <w:spacing w:line="20" w:lineRule="atLeast"/>
        <w:rPr>
          <w:rFonts w:eastAsia="Times New Roman"/>
          <w:color w:val="000000"/>
          <w:sz w:val="22"/>
          <w:szCs w:val="22"/>
          <w:shd w:val="clear" w:color="auto" w:fill="auto"/>
        </w:rPr>
      </w:pPr>
      <w:r w:rsidRPr="00D31E75">
        <w:rPr>
          <w:rFonts w:eastAsia="Times New Roman"/>
          <w:color w:val="000000"/>
          <w:sz w:val="22"/>
          <w:szCs w:val="22"/>
          <w:shd w:val="clear" w:color="auto" w:fill="auto"/>
        </w:rPr>
        <w:tab/>
        <w:t>3.9. В случае превышения размера предоплаты, уплаченной Лизингополучателем, над размером предоплаты, установленной Графиком лизинговых платежей, сумма такого превышения засчитывается в счет погашения части очередного лизингового платежа.</w:t>
      </w:r>
    </w:p>
    <w:p w:rsidR="00D31E75" w:rsidRPr="00D31E75" w:rsidRDefault="00D31E75" w:rsidP="00D31E75">
      <w:pPr>
        <w:autoSpaceDE w:val="0"/>
        <w:autoSpaceDN w:val="0"/>
        <w:adjustRightInd w:val="0"/>
        <w:ind w:firstLine="426"/>
        <w:rPr>
          <w:rFonts w:eastAsia="Times New Roman"/>
          <w:color w:val="auto"/>
          <w:sz w:val="22"/>
          <w:szCs w:val="22"/>
          <w:shd w:val="clear" w:color="auto" w:fill="auto"/>
        </w:rPr>
      </w:pPr>
      <w:r w:rsidRPr="00D31E75">
        <w:rPr>
          <w:rFonts w:eastAsia="Times New Roman"/>
          <w:color w:val="000000"/>
          <w:sz w:val="22"/>
          <w:szCs w:val="22"/>
          <w:shd w:val="clear" w:color="auto" w:fill="auto"/>
        </w:rPr>
        <w:tab/>
        <w:t xml:space="preserve">3.10. </w:t>
      </w:r>
      <w:r w:rsidRPr="00D31E75">
        <w:rPr>
          <w:rFonts w:eastAsia="Times New Roman"/>
          <w:color w:val="auto"/>
          <w:sz w:val="22"/>
          <w:szCs w:val="22"/>
          <w:shd w:val="clear" w:color="auto" w:fill="auto"/>
        </w:rPr>
        <w:t xml:space="preserve">Выкупная цена оплачивается Лизингополучателем в </w:t>
      </w:r>
      <w:r w:rsidRPr="00D31E75">
        <w:rPr>
          <w:rFonts w:eastAsia="Times New Roman"/>
          <w:color w:val="auto"/>
          <w:shd w:val="clear" w:color="auto" w:fill="auto"/>
        </w:rPr>
        <w:t>размере</w:t>
      </w:r>
      <w:r w:rsidRPr="00D31E75">
        <w:rPr>
          <w:rFonts w:eastAsia="Times New Roman"/>
          <w:color w:val="auto"/>
          <w:sz w:val="22"/>
          <w:szCs w:val="22"/>
          <w:shd w:val="clear" w:color="auto" w:fill="auto"/>
        </w:rPr>
        <w:t>1000 (Одна тысяча) рублей 00 копеек, в том числе НДС (при наличии) единовременно, в соответствии с графиком оплаты выкупной цены, приведенном в Графике лизинговых платежей.</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3.11. Поступившие от Лизингополучателя денежные средства, независимо от назначения платежа, указанного в платежном документе, засчитываются Лизингодателем в следующем порядке:</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в первую очередь засчитываются денежные средства в счет уплаты просроченных Лизинговых платежей;</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во вторую очередь засчитываются денежные средства в счет уплаты текущих Лизинговых платежей;</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в третью очередь засчитываются денежные средства в счет погашения иных денежных обязательств Лизингополучателя, предусмотренных настоящим Договором в следующем порядке: пени; штрафы за нарушение обязательств Лизингополучателя; иные обязательства.</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3.12. Все платежи по настоящему Договору осуществляются в валюте Российской Федерации и подлежат налогообложению НДС (при наличии), другими налогами и сборами в установленном действующим законодательством Российской Федерации размере и порядке.</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3.13. При изменении ставки налога на добавленную стоимость  (при наличии), а также в случае изменения законодательства, влияющего на расчет Лизинговых платежей, введения новых налогов с вида деятельности Лизингодателя, уплата которых непосредственно влияет на размер Лизинговых платежей в период действия настоящего Договора, Стороны осуществляют пересчет Лизинговых платежей с даты вступления в силу соответствующих изменений в законодательстве Российской Федерации.</w:t>
      </w:r>
    </w:p>
    <w:p w:rsidR="00D31E75" w:rsidRPr="00D31E75" w:rsidRDefault="00D31E75" w:rsidP="00D31E75">
      <w:pPr>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3.14. В случае утраты (гибели) единицы Имущества, График лизинговых платежей по соответствующей Спецификации, начиная с лизингового периода, следующего за периодом, в котором произошла утрата, изменяется путем уменьшения предстоящих лизинговых платежей на платежи, приходящиеся на утраченные единицы Имущества. При этом изменения производятся следующим образом: </w:t>
      </w:r>
    </w:p>
    <w:p w:rsidR="00D31E75" w:rsidRPr="00D31E75" w:rsidRDefault="00D31E75" w:rsidP="00D31E75">
      <w:pPr>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каждый предстоящий лизинговый платеж по соответствующей Спецификации умножается на долю стоимости приобретения по Договору поставки оставшихся в лизинге (за исключением утраченных) единиц Имущества в общей стоимости приобретения по соответствующей Спецификации. Изменения производятся при условии оплаты Лизингополучателем Суммы закрытия сделки в части утраченной единицы Имущества.</w:t>
      </w:r>
    </w:p>
    <w:p w:rsidR="00D31E75" w:rsidRPr="00D31E75" w:rsidRDefault="00D31E75" w:rsidP="00D31E75">
      <w:pPr>
        <w:autoSpaceDN w:val="0"/>
        <w:rPr>
          <w:rFonts w:eastAsia="Times New Roman"/>
          <w:color w:val="000000"/>
          <w:sz w:val="22"/>
          <w:szCs w:val="22"/>
          <w:shd w:val="clear" w:color="auto" w:fill="auto"/>
        </w:rPr>
      </w:pP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4. ПЕРЕДАЧА ИМУЩЕСТВА</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000000"/>
          <w:sz w:val="22"/>
          <w:szCs w:val="22"/>
          <w:shd w:val="clear" w:color="auto" w:fill="auto"/>
        </w:rPr>
        <w:t xml:space="preserve">4.1. Условия приобретения, сроки поставки и порядок передачи Имущества определяется в соответствии с Договором поставки, </w:t>
      </w:r>
      <w:r w:rsidRPr="00D31E75">
        <w:rPr>
          <w:rFonts w:eastAsia="Times New Roman"/>
          <w:color w:val="auto"/>
          <w:sz w:val="22"/>
          <w:szCs w:val="22"/>
          <w:shd w:val="clear" w:color="auto" w:fill="auto"/>
        </w:rPr>
        <w:t>заключенным между Лизингодателем</w:t>
      </w:r>
      <w:r w:rsidR="00016787">
        <w:rPr>
          <w:rFonts w:eastAsia="Times New Roman"/>
          <w:color w:val="auto"/>
          <w:sz w:val="22"/>
          <w:szCs w:val="22"/>
          <w:shd w:val="clear" w:color="auto" w:fill="auto"/>
        </w:rPr>
        <w:t xml:space="preserve"> </w:t>
      </w:r>
      <w:r w:rsidRPr="00D31E75">
        <w:rPr>
          <w:rFonts w:eastAsia="Times New Roman"/>
          <w:color w:val="auto"/>
          <w:sz w:val="22"/>
          <w:szCs w:val="22"/>
          <w:shd w:val="clear" w:color="auto" w:fill="auto"/>
        </w:rPr>
        <w:t>и Продавцом, при этом положения Договора поставки не должны противоречить положениям настоящего Договора,</w:t>
      </w:r>
      <w:r w:rsidRPr="00D31E75">
        <w:rPr>
          <w:rFonts w:eastAsia="Times New Roman"/>
          <w:color w:val="auto"/>
          <w:shd w:val="clear" w:color="auto" w:fill="auto"/>
        </w:rPr>
        <w:t>Техническому заданию (Приложение № 2 к Договору).</w:t>
      </w:r>
    </w:p>
    <w:p w:rsidR="00D31E75" w:rsidRPr="00D31E75" w:rsidRDefault="00D31E75" w:rsidP="00D31E75">
      <w:pPr>
        <w:widowControl w:val="0"/>
        <w:autoSpaceDE w:val="0"/>
        <w:autoSpaceDN w:val="0"/>
        <w:adjustRightInd w:val="0"/>
        <w:ind w:firstLine="708"/>
        <w:contextualSpacing/>
        <w:rPr>
          <w:rFonts w:eastAsia="Times New Roman"/>
          <w:color w:val="000000"/>
          <w:sz w:val="22"/>
          <w:szCs w:val="22"/>
          <w:shd w:val="clear" w:color="auto" w:fill="auto"/>
        </w:rPr>
      </w:pPr>
      <w:r w:rsidRPr="00D31E75">
        <w:rPr>
          <w:rFonts w:eastAsia="Times New Roman"/>
          <w:color w:val="auto"/>
          <w:sz w:val="22"/>
          <w:szCs w:val="22"/>
          <w:shd w:val="clear" w:color="auto" w:fill="auto"/>
        </w:rPr>
        <w:t xml:space="preserve">4.1.1. Срок передачи Имущества от Лизингодателя Лизингополучателю </w:t>
      </w:r>
      <w:r w:rsidRPr="00D31E75">
        <w:rPr>
          <w:rFonts w:eastAsia="Times New Roman"/>
          <w:color w:val="000000"/>
          <w:sz w:val="22"/>
          <w:szCs w:val="22"/>
          <w:shd w:val="clear" w:color="auto" w:fill="auto"/>
        </w:rPr>
        <w:t xml:space="preserve">– не позднее 30 (тридцать) календарных дней с момента заключения Договора. </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4.1.2. За 3 (три) рабочих дня до даты доставки Имущества Лизингодатель обязан известить о доставке Лизингополучателя через представителя или посредством направления уведомления на электронные адреса через интернет-связь. </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Место доставки Имущества: г. Йошкар-Ола, ул. Дружбы, д.2.</w:t>
      </w:r>
    </w:p>
    <w:p w:rsidR="00D31E75" w:rsidRPr="00D31E75" w:rsidRDefault="00D31E75" w:rsidP="00D31E75">
      <w:pPr>
        <w:autoSpaceDN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4.2. </w:t>
      </w:r>
      <w:r w:rsidRPr="00D31E75">
        <w:rPr>
          <w:rFonts w:eastAsia="Times New Roman"/>
          <w:color w:val="auto"/>
          <w:sz w:val="22"/>
          <w:szCs w:val="22"/>
          <w:shd w:val="clear" w:color="auto" w:fill="auto"/>
        </w:rPr>
        <w:t xml:space="preserve">При осуществлении приемки Имущества от Продавца </w:t>
      </w:r>
      <w:r w:rsidRPr="00D31E75">
        <w:rPr>
          <w:rFonts w:eastAsia="Times New Roman"/>
          <w:color w:val="000000"/>
          <w:sz w:val="22"/>
          <w:szCs w:val="22"/>
          <w:shd w:val="clear" w:color="auto" w:fill="auto"/>
        </w:rPr>
        <w:t>Лизингополучатель совместно с Лизингодателем обязаны произвести осмотр Имущества на предмет отсутствия внешних повреждений, на соответствие количества, комплектности и качества требованиям, установленным в Договоре поставки и Договоре, и осуществить приемку Имущества, обеспечив получение от Продавца полного комплекта требуемых законодательством товарораспорядительных и товаросопроводительных документов.</w:t>
      </w:r>
    </w:p>
    <w:p w:rsidR="00D31E75" w:rsidRPr="00D31E75" w:rsidRDefault="00D31E75" w:rsidP="00D31E75">
      <w:pPr>
        <w:autoSpaceDN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Приемка Имущества осуществляется Лизингополучателем в месте доставки, указанном в п. 4.1.2. настоящего Договора. </w:t>
      </w:r>
    </w:p>
    <w:p w:rsidR="00D31E75" w:rsidRPr="00016787" w:rsidRDefault="00D31E75" w:rsidP="00016787">
      <w:pPr>
        <w:pStyle w:val="ConsPlusNormal"/>
        <w:rPr>
          <w:rFonts w:ascii="Times New Roman" w:eastAsia="Calibri" w:hAnsi="Times New Roman"/>
          <w:color w:val="000000"/>
          <w:sz w:val="22"/>
        </w:rPr>
      </w:pPr>
      <w:r w:rsidRPr="00016787">
        <w:rPr>
          <w:rFonts w:ascii="Times New Roman" w:eastAsia="Times New Roman" w:hAnsi="Times New Roman"/>
          <w:sz w:val="22"/>
        </w:rPr>
        <w:t xml:space="preserve">4.3 При осуществлении приемки Имущества от Продавца </w:t>
      </w:r>
      <w:r w:rsidRPr="00016787">
        <w:rPr>
          <w:rFonts w:ascii="Times New Roman" w:eastAsia="Times New Roman" w:hAnsi="Times New Roman"/>
          <w:color w:val="000000"/>
          <w:sz w:val="22"/>
        </w:rPr>
        <w:t xml:space="preserve">Лизингополучатель </w:t>
      </w:r>
      <w:r w:rsidR="00B4002D" w:rsidRPr="00016787">
        <w:rPr>
          <w:rFonts w:ascii="Times New Roman" w:eastAsia="Calibri" w:hAnsi="Times New Roman"/>
          <w:color w:val="000000"/>
          <w:sz w:val="22"/>
        </w:rPr>
        <w:t>проводит экспертизу</w:t>
      </w:r>
      <w:r w:rsidR="00016787" w:rsidRPr="00016787">
        <w:rPr>
          <w:rFonts w:ascii="Times New Roman" w:eastAsia="Calibri" w:hAnsi="Times New Roman"/>
          <w:color w:val="000000"/>
          <w:sz w:val="22"/>
        </w:rPr>
        <w:t xml:space="preserve"> </w:t>
      </w:r>
      <w:r w:rsidR="00B4002D" w:rsidRPr="00016787">
        <w:rPr>
          <w:rFonts w:ascii="Times New Roman" w:hAnsi="Times New Roman"/>
          <w:sz w:val="22"/>
        </w:rPr>
        <w:t>результатов исполнения Договора Лизингодателем</w:t>
      </w:r>
      <w:r w:rsidR="00B4002D" w:rsidRPr="00016787">
        <w:rPr>
          <w:rFonts w:ascii="Times New Roman" w:eastAsia="Calibri" w:hAnsi="Times New Roman"/>
          <w:color w:val="000000"/>
          <w:sz w:val="22"/>
        </w:rPr>
        <w:t>.</w:t>
      </w:r>
      <w:r w:rsidRPr="00016787">
        <w:rPr>
          <w:rFonts w:ascii="Times New Roman" w:eastAsia="Calibri" w:hAnsi="Times New Roman"/>
          <w:color w:val="000000"/>
          <w:sz w:val="22"/>
        </w:rPr>
        <w:t xml:space="preserve"> Экспертиза Имущества, предусмотренного настоящим Договором, может проводиться </w:t>
      </w:r>
      <w:r w:rsidRPr="00016787">
        <w:rPr>
          <w:rFonts w:ascii="Times New Roman" w:eastAsia="Times New Roman" w:hAnsi="Times New Roman"/>
          <w:color w:val="000000"/>
          <w:sz w:val="22"/>
        </w:rPr>
        <w:t>Лизингополучатель</w:t>
      </w:r>
      <w:r w:rsidRPr="00016787">
        <w:rPr>
          <w:rFonts w:ascii="Times New Roman" w:eastAsia="Calibri" w:hAnsi="Times New Roman"/>
          <w:color w:val="000000"/>
          <w:sz w:val="22"/>
        </w:rPr>
        <w:t xml:space="preserve"> своими силами или к ее проведению могут привлекаться эксперты, экспертные организации на основании Договоров, заключенных в соответствии с Положением. </w:t>
      </w:r>
      <w:r w:rsidR="00B4002D" w:rsidRPr="00016787">
        <w:rPr>
          <w:rFonts w:ascii="Times New Roman" w:eastAsia="Calibri" w:hAnsi="Times New Roman"/>
          <w:color w:val="000000"/>
          <w:sz w:val="22"/>
        </w:rPr>
        <w:t>Срок проведения  экспертизы  и выдачи экспертного заключения не должен превышать 10 (десять) рабочих дней.</w:t>
      </w:r>
    </w:p>
    <w:p w:rsidR="00D31E75" w:rsidRPr="00D31E75" w:rsidRDefault="00D31E75" w:rsidP="00D31E75">
      <w:pPr>
        <w:autoSpaceDN w:val="0"/>
        <w:ind w:firstLine="708"/>
        <w:rPr>
          <w:rFonts w:eastAsia="Calibri"/>
          <w:color w:val="000000"/>
          <w:sz w:val="22"/>
          <w:szCs w:val="22"/>
          <w:shd w:val="clear" w:color="auto" w:fill="auto"/>
          <w:lang w:eastAsia="en-US"/>
        </w:rPr>
      </w:pPr>
      <w:r w:rsidRPr="00D31E75">
        <w:rPr>
          <w:rFonts w:eastAsia="Times New Roman"/>
          <w:color w:val="auto"/>
          <w:sz w:val="22"/>
          <w:szCs w:val="22"/>
          <w:shd w:val="clear" w:color="auto" w:fill="auto"/>
        </w:rPr>
        <w:t>По результатам Экспертизы оформляется заключение о соответствии (несоответствии) результатов исполнения Лизингодателем обязательств требованиям Договора. Реквизиты заключения о соответствии (несоответствии) результатов исполнения Лизингодателем обязательств требованиям Договора вносятся в Акт приема-передачи Имущества в лизинг.</w:t>
      </w:r>
    </w:p>
    <w:p w:rsidR="00D31E75" w:rsidRPr="00D31E75" w:rsidRDefault="00D31E75" w:rsidP="00D31E75">
      <w:pPr>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4.4. В случае выявления при приемке несоответствия поставленного Предмета лизинга требованиям, установленным Договором, недостатков (несоответствия качества, количества поставленного Имущества и (или) ассортимента и комплекта Имущества требованиям настоящего Договора), Лизингополучатель направляет Лизингодателю официальное письмо с перечнем доработок, с приложением, в случае необходимости, копии заключения экспертизы о несоответствии поставляемого Имущества требованиям, установленным Договором. Лизингодатель обязан произвести необходимые доработки в течение 10 (десяти) рабочих дней без дополнительной оплаты. </w:t>
      </w:r>
    </w:p>
    <w:p w:rsidR="00D31E75" w:rsidRPr="00D31E75" w:rsidRDefault="00D31E75" w:rsidP="00D31E75">
      <w:pPr>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4.5. Если при приемке Имущества Сторонами были обнаружены неустранимые дефекты, исключающие нормальную эксплуатацию Имущества, Стороны обязаны в письменной форме, с соблюдением установленных законодательством процедур и требований, поставить об этом в известность Продавца с указанием обнаруженных недостатков.</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4.6. Передача Имущества в лизинг («Дата передачи Имущества в лизинг») оформляется путем подписания Сторонами Акта о приемке Имущества в лизинг (форма акта приведена в Приложении № 3 к Договору).</w:t>
      </w:r>
    </w:p>
    <w:p w:rsidR="00D31E75" w:rsidRPr="00016787" w:rsidRDefault="00D31E75" w:rsidP="00016787">
      <w:pPr>
        <w:pStyle w:val="ConsPlusNormal"/>
        <w:rPr>
          <w:rFonts w:ascii="Times New Roman" w:eastAsia="Times New Roman" w:hAnsi="Times New Roman"/>
          <w:color w:val="000000"/>
          <w:sz w:val="22"/>
        </w:rPr>
      </w:pPr>
      <w:r w:rsidRPr="00D31E75">
        <w:rPr>
          <w:rFonts w:eastAsia="Times New Roman"/>
          <w:color w:val="000000"/>
          <w:sz w:val="22"/>
        </w:rPr>
        <w:tab/>
      </w:r>
      <w:r w:rsidRPr="00016787">
        <w:rPr>
          <w:rFonts w:ascii="Times New Roman" w:eastAsia="Times New Roman" w:hAnsi="Times New Roman"/>
          <w:color w:val="000000"/>
          <w:sz w:val="22"/>
        </w:rPr>
        <w:t xml:space="preserve">Имущество передается в лизинг </w:t>
      </w:r>
      <w:r w:rsidR="00427C88" w:rsidRPr="00016787">
        <w:rPr>
          <w:rFonts w:ascii="Times New Roman" w:hAnsi="Times New Roman"/>
          <w:sz w:val="22"/>
        </w:rPr>
        <w:t>в сроки, установленные в п. 4.7. Договора</w:t>
      </w:r>
      <w:r w:rsidR="00427C88" w:rsidRPr="00016787">
        <w:rPr>
          <w:rFonts w:ascii="Times New Roman" w:eastAsia="Times New Roman" w:hAnsi="Times New Roman"/>
          <w:color w:val="000000"/>
          <w:sz w:val="22"/>
        </w:rPr>
        <w:t>.</w:t>
      </w:r>
    </w:p>
    <w:p w:rsidR="00D31E75" w:rsidRPr="00D31E75" w:rsidRDefault="00D31E75" w:rsidP="00D31E75">
      <w:pPr>
        <w:autoSpaceDN w:val="0"/>
        <w:ind w:firstLine="708"/>
        <w:rPr>
          <w:rFonts w:eastAsia="Times New Roman"/>
          <w:color w:val="000000"/>
          <w:sz w:val="22"/>
          <w:szCs w:val="22"/>
          <w:shd w:val="clear" w:color="auto" w:fill="auto"/>
        </w:rPr>
      </w:pPr>
      <w:r w:rsidRPr="00D31E75">
        <w:rPr>
          <w:rFonts w:eastAsia="Times New Roman"/>
          <w:color w:val="auto"/>
          <w:sz w:val="22"/>
          <w:szCs w:val="22"/>
          <w:shd w:val="clear" w:color="auto" w:fill="auto"/>
        </w:rPr>
        <w:t xml:space="preserve">4.7. Стороны подписывают Акт приема-передачи Имущества в лизинг в течение 3 (трех) рабочих дней </w:t>
      </w:r>
      <w:r w:rsidR="00427C88" w:rsidRPr="00016787">
        <w:rPr>
          <w:rFonts w:eastAsia="Times New Roman"/>
          <w:color w:val="auto"/>
          <w:sz w:val="22"/>
          <w:szCs w:val="22"/>
          <w:shd w:val="clear" w:color="auto" w:fill="auto"/>
        </w:rPr>
        <w:t>со дня выдачи положительного экспертного заключения</w:t>
      </w:r>
      <w:bookmarkStart w:id="5" w:name="_GoBack"/>
      <w:bookmarkEnd w:id="5"/>
      <w:r w:rsidR="00016787">
        <w:rPr>
          <w:rFonts w:eastAsia="Times New Roman"/>
          <w:color w:val="auto"/>
          <w:sz w:val="22"/>
          <w:szCs w:val="22"/>
          <w:shd w:val="clear" w:color="auto" w:fill="auto"/>
        </w:rPr>
        <w:t xml:space="preserve"> </w:t>
      </w:r>
      <w:r w:rsidRPr="00016787">
        <w:rPr>
          <w:rFonts w:eastAsia="Times New Roman"/>
          <w:color w:val="auto"/>
          <w:sz w:val="22"/>
          <w:szCs w:val="22"/>
          <w:shd w:val="clear" w:color="auto" w:fill="auto"/>
        </w:rPr>
        <w:t>передачи</w:t>
      </w:r>
      <w:r w:rsidRPr="00D31E75">
        <w:rPr>
          <w:rFonts w:eastAsia="Times New Roman"/>
          <w:color w:val="auto"/>
          <w:sz w:val="22"/>
          <w:szCs w:val="22"/>
          <w:shd w:val="clear" w:color="auto" w:fill="auto"/>
        </w:rPr>
        <w:t xml:space="preserve"> Имущества в лизинг при соответствии поставленного Имущества требованиям настоящего Договора. В противном случае Лизингополучатель обязуется в этот же срок передать Лизингодателю мотивированный отказ от подписания Акт приема-передачи Имущества в лизинг, в котором указываются причины отказа (выявленные недостатки приемки).</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4.8. Риск случайной гибели, утраты или случайного повреждения Имущества переходит к Лизингополучателю с даты перехода указанных рисков по условиям Договора поставки.</w:t>
      </w:r>
    </w:p>
    <w:p w:rsidR="00D31E75" w:rsidRPr="00D31E75" w:rsidRDefault="00D31E75" w:rsidP="00D31E75">
      <w:pPr>
        <w:ind w:firstLine="709"/>
        <w:contextualSpacing/>
        <w:rPr>
          <w:rFonts w:eastAsia="Calibri"/>
          <w:color w:val="auto"/>
          <w:sz w:val="22"/>
          <w:szCs w:val="22"/>
          <w:shd w:val="clear" w:color="auto" w:fill="auto"/>
        </w:rPr>
      </w:pPr>
      <w:r w:rsidRPr="00D31E75">
        <w:rPr>
          <w:rFonts w:eastAsia="Calibri"/>
          <w:color w:val="auto"/>
          <w:sz w:val="22"/>
          <w:szCs w:val="22"/>
          <w:shd w:val="clear" w:color="auto" w:fill="auto"/>
        </w:rPr>
        <w:t>4.9. После приемки Имущества в лизинг Лизингополучатель принимает на себя все права Лизингодателя в отношении Продавца и освобождает Лизингодателя от всех связанных с этим убытков и судебных исков. С даты приемки Имущества Лизингополучатель отказывается от любых прямых и косвенных претензий к Лизингодателю по поводу качества Имущества.</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4.10. После вступления во владение Имуществом Лизингополучатель должен предъявить полученное Имущество для регистрации и технического осмотра органам [ГИБДД]/[Гостехнадзора] в установленном законом и настоящим Договором порядке. </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4.11. Лизингополучатель осуществляет своими силами и за свой счет временную регистрацию Имущества в органах [ГИБДД]/[Гостехнадзора]. Действие временной регистрации заканчивается в день истечения срока лизинга Имущества.</w:t>
      </w:r>
    </w:p>
    <w:p w:rsidR="00D31E75" w:rsidRPr="00D31E75" w:rsidRDefault="00D31E75" w:rsidP="00D31E75">
      <w:pPr>
        <w:tabs>
          <w:tab w:val="left" w:pos="567"/>
          <w:tab w:val="left" w:pos="1276"/>
        </w:tabs>
        <w:rPr>
          <w:rFonts w:eastAsia="Times New Roman"/>
          <w:color w:val="auto"/>
          <w:sz w:val="22"/>
          <w:szCs w:val="22"/>
          <w:shd w:val="clear" w:color="auto" w:fill="auto"/>
          <w:lang w:eastAsia="en-US"/>
        </w:rPr>
      </w:pPr>
      <w:r w:rsidRPr="00D31E75">
        <w:rPr>
          <w:rFonts w:eastAsia="Times New Roman"/>
          <w:color w:val="auto"/>
          <w:sz w:val="22"/>
          <w:szCs w:val="22"/>
          <w:shd w:val="clear" w:color="auto" w:fill="auto"/>
          <w:lang w:eastAsia="en-US"/>
        </w:rPr>
        <w:tab/>
        <w:t>4.12. Для осуществления временной регистрации Имущества в органах [ГИБДД]/ [Гостехнадзора] Лизингодатель обязан передать Лизингополучателю оригинал [ПТС]/[ПСМ] и другие необходимые документы в дату передачи Имущества в лизинг. Лизингополучатель в свою очередь обязан вернуть Лизингодателю оригинал [ПТС]/[ПСМ] с отметкой [ГИБДД]/ [Гостехнадзора] о регистрации, а также направить Лизингодателю копию свидетельства о регистрации Имущества в течение 10 (десяти) календарных дней со дня получения соответствующих документов от Лизингодателя для регистрации имущества согласно настоящему пункту.</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4.13. По окончании срока действия Договора, в том числе в случае досрочного прекращения Договора, Лизингополучатель осуществляет снятие Имущества с учета в органах [ГИБДД]/[Гостехнадзора] самостоятельно и за свой счет в сроки, установленные в законодательстве РФ.</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4.14. Лизингополучатель в течение 10 (десяти) календарных дней после осуществления регистрационных действий, указанных в пп. 4.11, обязан предоставить Лизингодателю копии документов с отметками регистрирующих органов.</w:t>
      </w:r>
    </w:p>
    <w:p w:rsidR="00D31E75" w:rsidRPr="00D31E75" w:rsidRDefault="00D31E75" w:rsidP="00D31E75">
      <w:pPr>
        <w:autoSpaceDE w:val="0"/>
        <w:autoSpaceDN w:val="0"/>
        <w:adjustRightInd w:val="0"/>
        <w:ind w:firstLine="709"/>
        <w:rPr>
          <w:rFonts w:eastAsia="Times New Roman"/>
          <w:color w:val="auto"/>
          <w:sz w:val="22"/>
          <w:szCs w:val="22"/>
          <w:shd w:val="clear" w:color="auto" w:fill="auto"/>
        </w:rPr>
      </w:pPr>
      <w:r w:rsidRPr="00D31E75">
        <w:rPr>
          <w:rFonts w:eastAsia="Times New Roman"/>
          <w:color w:val="000000"/>
          <w:sz w:val="22"/>
          <w:szCs w:val="22"/>
          <w:shd w:val="clear" w:color="auto" w:fill="auto"/>
        </w:rPr>
        <w:t>4.15. Лизингополучатель от имени Лизингодателя пользуется гарантией на Имущество, выданной Продавцом,</w:t>
      </w:r>
      <w:r w:rsidRPr="00D31E75">
        <w:rPr>
          <w:rFonts w:eastAsia="Times New Roman"/>
          <w:color w:val="auto"/>
          <w:sz w:val="22"/>
          <w:szCs w:val="22"/>
          <w:shd w:val="clear" w:color="auto" w:fill="auto"/>
        </w:rPr>
        <w:t xml:space="preserve"> и вправе требовать от Продавца исполнение гарантийных обязательств, устранения выявленных в течение гарантийного срока на имущество, недостатков.</w:t>
      </w:r>
    </w:p>
    <w:p w:rsidR="00D31E75" w:rsidRPr="00D31E75" w:rsidRDefault="00D31E75" w:rsidP="00D31E75">
      <w:pPr>
        <w:widowControl w:val="0"/>
        <w:autoSpaceDE w:val="0"/>
        <w:autoSpaceDN w:val="0"/>
        <w:adjustRightInd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4.16. </w:t>
      </w:r>
      <w:r w:rsidRPr="00D31E75">
        <w:rPr>
          <w:rFonts w:eastAsia="Times New Roman"/>
          <w:color w:val="auto"/>
          <w:sz w:val="22"/>
          <w:szCs w:val="22"/>
          <w:shd w:val="clear" w:color="auto" w:fill="auto"/>
        </w:rPr>
        <w:t>Любые затраты, связанные с обслуживанием Имущества проводятся за счет средств Лизингополучателя за исключением случаев, когда такое обслуживание подпадает под гарантийный случай.</w:t>
      </w:r>
    </w:p>
    <w:p w:rsidR="00D31E75" w:rsidRPr="00D31E75" w:rsidRDefault="00D31E75" w:rsidP="00D31E75">
      <w:pPr>
        <w:widowControl w:val="0"/>
        <w:autoSpaceDE w:val="0"/>
        <w:autoSpaceDN w:val="0"/>
        <w:adjustRightInd w:val="0"/>
        <w:ind w:firstLine="708"/>
        <w:rPr>
          <w:rFonts w:eastAsia="Times New Roman"/>
          <w:color w:val="000000"/>
          <w:spacing w:val="-4"/>
          <w:sz w:val="22"/>
          <w:szCs w:val="22"/>
          <w:shd w:val="clear" w:color="auto" w:fill="auto"/>
        </w:rPr>
      </w:pPr>
      <w:r w:rsidRPr="00D31E75">
        <w:rPr>
          <w:rFonts w:eastAsia="Times New Roman"/>
          <w:color w:val="000000"/>
          <w:spacing w:val="-4"/>
          <w:sz w:val="22"/>
          <w:szCs w:val="22"/>
          <w:shd w:val="clear" w:color="auto" w:fill="auto"/>
        </w:rPr>
        <w:t>Все расходы, связанные с возвратом или заменой дефектных частей или всего Имущества, произведением ремонта Имущества, оплачиваются Лизингополучателем. Доставка Имуществдля ремонта (замены) и обратно осуществляется силами, транспортом и за счет Лизингополучателя.</w:t>
      </w:r>
    </w:p>
    <w:p w:rsidR="00D31E75" w:rsidRPr="00D31E75" w:rsidRDefault="00D31E75" w:rsidP="00D31E75">
      <w:pPr>
        <w:autoSpaceDN w:val="0"/>
        <w:rPr>
          <w:rFonts w:eastAsia="Times New Roman"/>
          <w:color w:val="auto"/>
          <w:sz w:val="22"/>
          <w:szCs w:val="22"/>
          <w:shd w:val="clear" w:color="auto" w:fill="auto"/>
        </w:rPr>
      </w:pPr>
      <w:r w:rsidRPr="00D31E75">
        <w:rPr>
          <w:rFonts w:eastAsia="Times New Roman"/>
          <w:color w:val="000000"/>
          <w:sz w:val="22"/>
          <w:szCs w:val="22"/>
          <w:shd w:val="clear" w:color="auto" w:fill="auto"/>
        </w:rPr>
        <w:tab/>
        <w:t xml:space="preserve">4.17. Имущество переходит в собственность Лизингополучателя по истечении срока Договора при соблюдении условий, указанных в разделе 7 Договора, или до его истечения на условиях, предусмотренных соглашением к настоящему Договору, заключаемому между Лизингодателем и Лизингополучателем. </w:t>
      </w:r>
    </w:p>
    <w:p w:rsidR="00D31E75" w:rsidRPr="00D31E75" w:rsidRDefault="00D31E75" w:rsidP="00D31E75">
      <w:pPr>
        <w:autoSpaceDN w:val="0"/>
        <w:rPr>
          <w:rFonts w:eastAsia="Times New Roman"/>
          <w:color w:val="000000"/>
          <w:sz w:val="22"/>
          <w:szCs w:val="22"/>
          <w:shd w:val="clear" w:color="auto" w:fill="auto"/>
        </w:rPr>
      </w:pP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5. ОБЯЗАННОСТИ И ПРАВА ЛИЗИНГОПОЛУЧАТЕЛЯ</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5.1. </w:t>
      </w:r>
      <w:r w:rsidRPr="00D31E75">
        <w:rPr>
          <w:rFonts w:eastAsia="Times New Roman"/>
          <w:b/>
          <w:color w:val="000000"/>
          <w:sz w:val="22"/>
          <w:szCs w:val="22"/>
          <w:shd w:val="clear" w:color="auto" w:fill="auto"/>
        </w:rPr>
        <w:t>Лизингополучатель обязан:</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5.1.1. За свой счет организовывать эксплуатацию и техническое обслуживание Имущества в соответствии с инструкцией производителя, обеспечивать его сохранность, осуществлять капитальный и текущий ремонт, кроме гарантийных случаев. Агрегаты и запасные части, использованные Лизингополучателем для ремонта, становятся неотъемлемой частью этого Имущества. Затраты на приобретение агрегатов и запасных частей, использованных Лизингополучателем для ремонта, являются расходами Лизингополучателя и не возмещаются Лизингодателем. Замененные (т.е. неисправные, дефектные, изношенные) в результате ремонта агрегаты и запчасти являются собственностью Лизингополучателя.</w:t>
      </w:r>
    </w:p>
    <w:p w:rsidR="00D31E75" w:rsidRPr="00D31E75" w:rsidRDefault="00D31E75" w:rsidP="00D31E75">
      <w:pPr>
        <w:tabs>
          <w:tab w:val="left" w:pos="709"/>
          <w:tab w:val="left" w:pos="1560"/>
        </w:tabs>
        <w:autoSpaceDE w:val="0"/>
        <w:autoSpaceDN w:val="0"/>
        <w:adjustRightInd w:val="0"/>
        <w:rPr>
          <w:rFonts w:eastAsia="Times New Roman"/>
          <w:color w:val="auto"/>
          <w:sz w:val="22"/>
          <w:szCs w:val="22"/>
          <w:shd w:val="clear" w:color="auto" w:fill="auto"/>
        </w:rPr>
      </w:pPr>
      <w:r w:rsidRPr="00D31E75">
        <w:rPr>
          <w:rFonts w:eastAsia="Times New Roman"/>
          <w:color w:val="000000"/>
          <w:sz w:val="22"/>
          <w:szCs w:val="22"/>
          <w:shd w:val="clear" w:color="auto" w:fill="auto"/>
        </w:rPr>
        <w:tab/>
      </w:r>
      <w:r w:rsidRPr="00D31E75">
        <w:rPr>
          <w:rFonts w:eastAsia="Times New Roman"/>
          <w:color w:val="auto"/>
          <w:sz w:val="22"/>
          <w:szCs w:val="22"/>
          <w:shd w:val="clear" w:color="auto" w:fill="auto"/>
        </w:rPr>
        <w:t>5.1.2. Обеспечивать послегарантийное техническое обслуживание и ремонт Имущества.</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5.1.3. Предоставлять Лизингодателю:</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по запросу Лизингодателя - сведения и документы по текущему финансовому состоянию не позднее 10 (десяти) календарных дней со дня получения запроса;</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годовую отчетность с отметкой уполномоченного органа не позднее 30 (тридцати) календарных дней после истечения сроков, установленных для предоставления бухгалтерской отчетности в уполномоченные органы;</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5.1.4. Извещать Лизингодателя о внесении изменений в свои учредительные документы не позднее 10 (десяти) дней со дня получения листа записи ЕГРЮЛ о государственной регистрации изменений и дополнений.</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 xml:space="preserve">5.1.5. В случае возбуждения процедуры ликвидации Лизингополучателя не позднее 10 (десяти) дней в письменной форме уведомить Лизингодателя о начале такой процедуры. </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5.1.6. Уведомить Лизингодателя о своей предстоящей реорганизации, ликвидации в срок не позднее 10 (десяти) календарных дней с даты принятия соответствующего решения полномочным органом Лизингополучателя в установленном действующим российским законодательством порядке.</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5.1.7. Предоставлять в распоряжение Лизингодателя документы и информацию относительно Имущества в срок не позднее 20 (двадцати) календарных дней с даты получения соответствующего запроса, отправленного телеграммой, электронным сообщением или заказным письмом с уведомлением о вручении.</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5.1.8. Принимать все возможные законные меры во избежание ареста компетентными органами Имущества и защищать от притязаний третьих лиц в течение всего срока действия настоящего Договора.</w:t>
      </w:r>
    </w:p>
    <w:p w:rsidR="00D31E75" w:rsidRPr="00D31E75" w:rsidRDefault="00D31E75" w:rsidP="00D31E75">
      <w:pPr>
        <w:autoSpaceDE w:val="0"/>
        <w:autoSpaceDN w:val="0"/>
        <w:adjustRightInd w:val="0"/>
        <w:rPr>
          <w:rFonts w:eastAsia="Times New Roman"/>
          <w:color w:val="000000"/>
          <w:sz w:val="22"/>
          <w:szCs w:val="22"/>
          <w:shd w:val="clear" w:color="auto" w:fill="auto"/>
        </w:rPr>
      </w:pPr>
      <w:r w:rsidRPr="00D31E75">
        <w:rPr>
          <w:rFonts w:eastAsia="Times New Roman"/>
          <w:color w:val="auto"/>
          <w:sz w:val="22"/>
          <w:szCs w:val="22"/>
          <w:shd w:val="clear" w:color="auto" w:fill="auto"/>
        </w:rPr>
        <w:tab/>
        <w:t>5.1.9. Перечислять любые платежи по настоящему Договору только на счет Лизингодателя, указанный в разделе 15 настоящего Договора, если иное не будет указано Лизингодателем письменно.</w:t>
      </w:r>
      <w:r w:rsidRPr="00D31E75">
        <w:rPr>
          <w:rFonts w:eastAsia="Times New Roman"/>
          <w:color w:val="auto"/>
          <w:sz w:val="22"/>
          <w:szCs w:val="22"/>
          <w:shd w:val="clear" w:color="auto" w:fill="auto"/>
        </w:rPr>
        <w:tab/>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5.1.10. В случае если после даты заключения настоящего Договора Имущество будет признано объектом налогообложения, а также объектом, за пользование (эксплуатацию) которым установлены иные обязательные платежи, в том числе, но не исключительно, плата за негативное воздействие на окружающую среду, производить оплату соответствующих налогов и обязательных платежей в порядке и сроки, установленные действующим законодательством Российской Федерации.</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5.1.11. По требованию Лизингодателя проводить инвентаризацию Имущества (но не чаще одного раза в год), по ее окончании предоставлять в бухгалтерию Лизингодателя соответствующую документацию об итогах такой инвентаризации.</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 xml:space="preserve">5.1.12. Незамедлительно сообщить Лизингодателю о возникновении прав и претензий третьих лиц на Имущество. </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5.1.13. Обеспечить эксплуатацию и содержание Имущества в соответствии с правилами эксплуатации и условиями гарантийного обслуживания, изложенными в технической документации, прилагающейся к Имуществу, соблюдая условия, определенные настоящим Договором. </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5.1.14. Отделимые и неотделимые улучшения Имущества могут быть произведены только с письменного согласия Лизингодателя и производителя/Продавца Оборудования. </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Стоимость неотделимых улучшений Лизингополучателю не компенсируются ни при каких обстоятельствах. </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5.1.15. Лизингополучатель несет бремя надлежащего содержания и использования Имущества и обязан обеспечить его сохранность, а также предотвратить любую возможность порчи Имущества.</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5.1.16. Лизингополучатель несет риски несоответствия Имущества целям его использования по Договору и связанные с этим убытки.</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5.1.17. Лизингополучатель принимает на себя все риски, связанные с гибелью, утратой, порчей, хищением, поломкой, преждевременным износом Имущества, а также с ошибкой, допущенной при его эксплуатации с даты, когда такие риски переходят на Лизингодателя по условиям Договора.</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5.1.18. Лизингополучатель несет ответственность за все виды вреда (ущерба), причиненные жизни, здоровью или имуществу третьих лиц, либо окружающей среде вследствие владения Имуществом и/или в процессе его использования.</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 xml:space="preserve">5.1.19. Лизингополучатель не имеет права: </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 продавать, передавать в залог, а также удерживать Имущество в случае расторжения Договора;</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вносить какие-либо конструктивные изменения в Имущество без письменного разрешения Лизингодателя;</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передавать Имущество в сублизинг/субаренду без письменного согласия Лизингодателя, за исключением случаев, установленных настоящим Договором;</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передавать права и обязанности по настоящему Договору иным лицам без письменного согласия Лизингодателя;</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осуществлять расчеты по лизинговым платежам продукцией (в натуральной форме), производимой с помощью Имущества.</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5.1.20. Обеспечить регистрацию/перерегистрацию Имущества в [ГИБДД]/[Гостехнадзоре] и/или другой уполномоченной организации. </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 xml:space="preserve">5.1.21. За свой счет обеспечивать прохождение технического осмотра Имущества в соответствии с требованиями органов [ГИБДД]/[Гостехнадзора], предоставлять Лизингодателю заверенные копии документов, подтверждающих прохождение технического осмотра, не позднее 10 (десяти) календарных дней со дня прохождения такого осмотра, но не позднее, чем за 10 (десять) дней до окончания срока действия страхового полиса/полиса ОСАГО. </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5.1.22. Обеспечивать послегарантийное техническое обслуживание и ремонт Имущества.</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5.1.23. Производить оплату транспортного налога по месту нахождения Имущества в порядке и сроки, которые установлены законами субъектов РФ, предоставлять Лизингодателю заверенные печатью Лизингополучателякопии документов, подтверждающие оплату транспортного налога, не позднее 30 (тридцати) календарных дней со дня оплаты.</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auto"/>
          <w:sz w:val="22"/>
          <w:szCs w:val="22"/>
          <w:shd w:val="clear" w:color="auto" w:fill="auto"/>
        </w:rPr>
        <w:tab/>
        <w:t>5.1.24. Обязательство по оплате административных штрафов, связанных с использованием Имущества и налагаемых на Лизингодателя, лежит на Лизингополучателе. В случае нарушения Лизингополучателемсроков, установленных для добровольной уплаты штрафов, Лизингодатель имеет право потребовать у Лизингополучателя компенсации в полном объеме всех причиненных убытков (включая штрафы, судебные расходы, исполнительский сбор, штрафы за неуплату штрафа в установленный законодательством срок и другие расходы, связанные с данными вопросами).</w:t>
      </w:r>
    </w:p>
    <w:p w:rsidR="00D31E75" w:rsidRPr="00D31E75" w:rsidRDefault="00D31E75" w:rsidP="00D31E75">
      <w:pPr>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5.1.25. В соответствии с ч. 3 ст. 37 Федерального закона от 29.10.1998 г. № 164-ФЗ «О финансовой аренде (лизинге)» Лизингополучатель обязан обеспечить Лизингодателю беспрепятственный доступ к финансовым документам и Имуществу с учетом условий, предусмотренных пунктом  6.2.4. Договора.</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5.1.26. В соответствии с ч. 3 ст. 38 Федерального закона от 29.10.1998 г. № 164-ФЗ «О финансовой аренде (лизинге)» Лизингодатель имеет право направлять Лизингополучателю в письменной форме запросы о предоставлении информации, необходимой для осуществления финансового контроля за деятельностью Лизингополучателя,</w:t>
      </w:r>
      <w:r w:rsidRPr="00D31E75">
        <w:rPr>
          <w:rFonts w:eastAsia="Times New Roman"/>
          <w:color w:val="000000"/>
          <w:sz w:val="22"/>
          <w:szCs w:val="22"/>
          <w:shd w:val="clear" w:color="auto" w:fill="FFFFFF"/>
        </w:rPr>
        <w:t>в той ее части, которая относится к Имуществу,</w:t>
      </w:r>
      <w:r w:rsidRPr="00D31E75">
        <w:rPr>
          <w:rFonts w:eastAsia="Times New Roman"/>
          <w:color w:val="000000"/>
          <w:sz w:val="22"/>
          <w:szCs w:val="22"/>
          <w:shd w:val="clear" w:color="auto" w:fill="auto"/>
        </w:rPr>
        <w:t>а Лизингополучатель обязан удовлетворять такие запросы в течение 10 (десяти) календарных дней с даты получения запроса.</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5.2. </w:t>
      </w:r>
      <w:r w:rsidRPr="00D31E75">
        <w:rPr>
          <w:rFonts w:eastAsia="Times New Roman"/>
          <w:b/>
          <w:color w:val="000000"/>
          <w:sz w:val="22"/>
          <w:szCs w:val="22"/>
          <w:shd w:val="clear" w:color="auto" w:fill="auto"/>
        </w:rPr>
        <w:t>Права Лизингополучателя:</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5.2.1. Осуществлять правомочия владения и пользования Имуществом.</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5.2.2. Предъявлять непосредственно Продавцу Имущества требования, вытекающие из Договора поставки, в случаях ненадлежащего исполнения Договора поставки Продавцом.</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000000"/>
          <w:sz w:val="22"/>
          <w:szCs w:val="22"/>
          <w:shd w:val="clear" w:color="auto" w:fill="auto"/>
        </w:rPr>
        <w:tab/>
      </w:r>
      <w:r w:rsidRPr="00D31E75">
        <w:rPr>
          <w:rFonts w:eastAsia="Times New Roman"/>
          <w:color w:val="auto"/>
          <w:sz w:val="22"/>
          <w:szCs w:val="22"/>
          <w:shd w:val="clear" w:color="auto" w:fill="auto"/>
        </w:rPr>
        <w:t xml:space="preserve">5.2.3. С письменного согласия Лизингодателя передавать Имущество в сублизинг/субаренду, предоставлять Имущество в безвозмездное и возмездное пользование с учетом ограничений: </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 условия договоров, заключаемых между Лизингополучателем и Сублизингополучателем/Субарендатором/Пользователем, предусматривающих передачу Имущества последнему, должны быть письменно согласованы с Лизингодателем и содержать запрет на право выкупа Имущества, а также указание, что имущество может быть изъято Собственником (Лизингодателем) в случае расторжения настоящего Договора. Срок действия таких договоров не может превышать срок действия настоящего Договора. </w:t>
      </w:r>
    </w:p>
    <w:p w:rsidR="00D31E75" w:rsidRPr="00D31E75" w:rsidRDefault="00D31E75" w:rsidP="00D31E75">
      <w:pPr>
        <w:autoSpaceDE w:val="0"/>
        <w:autoSpaceDN w:val="0"/>
        <w:adjustRightInd w:val="0"/>
        <w:ind w:firstLine="708"/>
        <w:rPr>
          <w:rFonts w:eastAsia="Times New Roman"/>
          <w:color w:val="auto"/>
          <w:sz w:val="22"/>
          <w:szCs w:val="22"/>
          <w:shd w:val="clear" w:color="auto" w:fill="auto"/>
        </w:rPr>
      </w:pPr>
      <w:r w:rsidRPr="00D31E75">
        <w:rPr>
          <w:rFonts w:eastAsia="Times New Roman"/>
          <w:color w:val="000000"/>
          <w:sz w:val="22"/>
          <w:szCs w:val="22"/>
          <w:shd w:val="clear" w:color="auto" w:fill="auto"/>
        </w:rPr>
        <w:t>5.2.4. В пределах осуществления технической эксплуатации Имущества от своего имени заключать с третьими лицами иные договоры, если их условия не противоречат целям использования Имущества, в соответствии с конструктивными особенностями и эксплуатационными данными Имущества</w:t>
      </w:r>
      <w:r w:rsidRPr="00D31E75">
        <w:rPr>
          <w:rFonts w:eastAsia="Times New Roman"/>
          <w:color w:val="auto"/>
          <w:sz w:val="22"/>
          <w:szCs w:val="22"/>
          <w:shd w:val="clear" w:color="auto" w:fill="auto"/>
        </w:rPr>
        <w:t xml:space="preserve"> с учетом ограничений, установленных в п. 5.2.3. Договора.</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000000"/>
          <w:sz w:val="22"/>
          <w:szCs w:val="22"/>
          <w:shd w:val="clear" w:color="auto" w:fill="auto"/>
        </w:rPr>
        <w:tab/>
        <w:t xml:space="preserve">5.2.5. Лизингополучатель имеет право на досрочный выкуп Имущества, </w:t>
      </w:r>
      <w:r w:rsidRPr="00D31E75">
        <w:rPr>
          <w:rFonts w:eastAsia="Times New Roman"/>
          <w:color w:val="auto"/>
          <w:shd w:val="clear" w:color="auto" w:fill="auto"/>
        </w:rPr>
        <w:t xml:space="preserve">не ранее, чем через 12 месяцев с даты передачи Имущества в лизинг. </w:t>
      </w:r>
      <w:r w:rsidRPr="00D31E75">
        <w:rPr>
          <w:rFonts w:eastAsia="Times New Roman"/>
          <w:color w:val="auto"/>
          <w:sz w:val="22"/>
          <w:szCs w:val="22"/>
          <w:shd w:val="clear" w:color="auto" w:fill="auto"/>
        </w:rPr>
        <w:t>Лизингополучатель обязан уведомить Лизингодателя о своем намерении досрочно приобрести в собственность Имущество не менее чем за 30 (тридцать) календарных дней до даты планируемого выкупа.</w:t>
      </w:r>
    </w:p>
    <w:p w:rsidR="00D31E75" w:rsidRPr="00D31E75" w:rsidRDefault="00D31E75" w:rsidP="00D31E75">
      <w:pPr>
        <w:widowControl w:val="0"/>
        <w:autoSpaceDN w:val="0"/>
        <w:ind w:firstLine="720"/>
        <w:rPr>
          <w:rFonts w:eastAsia="Times New Roman"/>
          <w:color w:val="000000"/>
          <w:sz w:val="22"/>
          <w:szCs w:val="22"/>
          <w:shd w:val="clear" w:color="auto" w:fill="auto"/>
        </w:rPr>
      </w:pPr>
      <w:r w:rsidRPr="00D31E75">
        <w:rPr>
          <w:rFonts w:eastAsia="Times New Roman"/>
          <w:color w:val="000000"/>
          <w:sz w:val="22"/>
          <w:szCs w:val="22"/>
          <w:shd w:val="clear" w:color="auto" w:fill="auto"/>
        </w:rPr>
        <w:t>Не ранее даты направления Лизингодателю письменного уведомления о досрочном выкупе Имущества, но не менее чем за 5 (пять) рабочих дней до даты оплаты очередного Лизингового платежа, Лизингополучатель обязан произвести оплату имеющейся на дату оплаты просроченной задолженности Лизингополучателя по уплате Лизинговых платежей, пени и штрафов, а также Суммы закрытия сделки, установленной на соответствующий Лизинговый период, в котором Имущество выкупается досрочно.</w:t>
      </w:r>
    </w:p>
    <w:p w:rsidR="00D31E75" w:rsidRPr="00D31E75" w:rsidRDefault="00D31E75" w:rsidP="00D31E75">
      <w:pPr>
        <w:autoSpaceDN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При этом исключительно для целей бухгалтерского учета цена выкупа Имущества (в порядке купли-продажи) будет численно равна Сумме закрытия сделки, увеличенной на сумму кредиторской задолженности Лизингодателя перед Лизингополучателем, либо уменьшенной на сумму дебиторской задолженности Лизингополучателя перед Лизингодателем.</w:t>
      </w:r>
    </w:p>
    <w:p w:rsidR="00D31E75" w:rsidRPr="00D31E75" w:rsidRDefault="00D31E75" w:rsidP="00D31E75">
      <w:pPr>
        <w:autoSpaceDN w:val="0"/>
        <w:rPr>
          <w:rFonts w:eastAsia="Times New Roman"/>
          <w:color w:val="000000"/>
          <w:sz w:val="22"/>
          <w:szCs w:val="22"/>
          <w:shd w:val="clear" w:color="auto" w:fill="auto"/>
        </w:rPr>
      </w:pP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6. ОБЯЗАННОСТИ И ПРАВА ЛИЗИНГОДАТЕЛЯ</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6.1. </w:t>
      </w:r>
      <w:r w:rsidRPr="00D31E75">
        <w:rPr>
          <w:rFonts w:eastAsia="Times New Roman"/>
          <w:b/>
          <w:color w:val="000000"/>
          <w:sz w:val="22"/>
          <w:szCs w:val="22"/>
          <w:shd w:val="clear" w:color="auto" w:fill="auto"/>
        </w:rPr>
        <w:t>Обязанности Лизингодателя:</w:t>
      </w:r>
    </w:p>
    <w:p w:rsidR="00D31E75" w:rsidRPr="00D31E75" w:rsidRDefault="00D31E75" w:rsidP="00D31E75">
      <w:pPr>
        <w:autoSpaceDE w:val="0"/>
        <w:autoSpaceDN w:val="0"/>
        <w:adjustRightInd w:val="0"/>
        <w:ind w:firstLine="708"/>
        <w:rPr>
          <w:rFonts w:eastAsia="Times New Roman"/>
          <w:color w:val="auto"/>
          <w:sz w:val="22"/>
          <w:szCs w:val="22"/>
          <w:shd w:val="clear" w:color="auto" w:fill="auto"/>
        </w:rPr>
      </w:pPr>
      <w:r w:rsidRPr="00D31E75">
        <w:rPr>
          <w:rFonts w:eastAsia="Times New Roman"/>
          <w:color w:val="000000"/>
          <w:sz w:val="22"/>
          <w:szCs w:val="22"/>
          <w:shd w:val="clear" w:color="auto" w:fill="auto"/>
        </w:rPr>
        <w:t xml:space="preserve">6.1.1. </w:t>
      </w:r>
      <w:r w:rsidRPr="00D31E75">
        <w:rPr>
          <w:rFonts w:eastAsia="Times New Roman"/>
          <w:color w:val="auto"/>
          <w:sz w:val="22"/>
          <w:szCs w:val="22"/>
          <w:shd w:val="clear" w:color="auto" w:fill="auto"/>
        </w:rPr>
        <w:t>Лизингодатель обязан приобрести Имущество на условиях, установленных сторонами в настоящем Договоре и техническом задании к настоящему Договору, в том числе в отношении качественных и технико-экономических характеристик Имущества, условий его приобретения, сроков, места и условий поставки, гарантий качества и работоспособности, порядка предъявления и рассмотрения претензий, разрешения споров, иных условий, затрагивающих права и интересы Лизингополучателя.</w:t>
      </w:r>
    </w:p>
    <w:p w:rsidR="00D31E75" w:rsidRPr="00D31E75" w:rsidRDefault="00D31E75" w:rsidP="00D31E75">
      <w:pPr>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Лизингодатель обязан в договор поставки включить следующие положения:</w:t>
      </w:r>
    </w:p>
    <w:p w:rsidR="00D31E75" w:rsidRPr="00D31E75" w:rsidRDefault="00D31E75" w:rsidP="00D31E75">
      <w:pPr>
        <w:autoSpaceDE w:val="0"/>
        <w:autoSpaceDN w:val="0"/>
        <w:adjustRightInd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6.1.1.1. Указать о передаче имущества Лизингополучателю. </w:t>
      </w:r>
    </w:p>
    <w:p w:rsidR="00D31E75" w:rsidRPr="00D31E75" w:rsidRDefault="00D31E75" w:rsidP="00D31E75">
      <w:pPr>
        <w:autoSpaceDE w:val="0"/>
        <w:autoSpaceDN w:val="0"/>
        <w:adjustRightInd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6.1.1.2. Право Лизингополучателя в соответствии с ч. 1 ст. 670 Гражданского кодекса Российской Федерации предъявлять Продавцу требования, вытекающие из договора поставки, в частности в отношении качества и комплектности имущества, сроков его поставки, а также правоЛизингополучателя выставлять Продавцу требования об исполнении им гарантийных обязательств в течение гарантийного срока на Имущество, об устранении недостатков, а Продавец в соответствии с условиями Договора поставки должен своевременно и качественно исполнять данные требования, устранять выявленные при приемке или в период гарантийного срока на Имущество недостатки.</w:t>
      </w:r>
    </w:p>
    <w:p w:rsidR="00D31E75" w:rsidRPr="00D31E75" w:rsidRDefault="00D31E75" w:rsidP="00D31E75">
      <w:pPr>
        <w:autoSpaceDE w:val="0"/>
        <w:autoSpaceDN w:val="0"/>
        <w:adjustRightInd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При этом Лизингополучатель не имеет права расторгнуть договор поставки без согласия Лизингодателя, а также возможного права получения за свой счет осуществленных по договору поставки платежей.</w:t>
      </w:r>
    </w:p>
    <w:p w:rsidR="00D31E75" w:rsidRPr="00D31E75" w:rsidRDefault="00D31E75" w:rsidP="00D31E75">
      <w:pPr>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6.1.1.3. Предусмотреть осуществление приемки Имущества от Продавца на предмет отсутствия внешних повреждений и его проверку по количеству, качеству с участием представителя Лизингополучателя. При этом обнаруженные при приемке Имущества дефекты отражаются сторонами в акте. </w:t>
      </w:r>
    </w:p>
    <w:p w:rsidR="00D31E75" w:rsidRPr="00D31E75" w:rsidRDefault="00D31E75" w:rsidP="00D31E75">
      <w:pPr>
        <w:autoSpaceDE w:val="0"/>
        <w:autoSpaceDN w:val="0"/>
        <w:adjustRightInd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Предусмотреть обязательство Продавца устранять выявленные недостатки в течение 10 (десяти) рабочих дней. При невозможности устранить выявленные недостатки – обязанность Продавца в указанный срок заменить некачественное Имущество на качественное за свой счет.</w:t>
      </w:r>
    </w:p>
    <w:p w:rsidR="00D31E75" w:rsidRPr="00D31E75" w:rsidRDefault="00D31E75" w:rsidP="00D31E75">
      <w:pPr>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6.1.1.4. Предусмотреть обязанность Продавца при выявлении в течение гарантийного срока эксплуатации дефектов (недостатков) Имущества, в течение 10 (десяти) рабочих дней с даты получения соответствующего требования от Лизингополучателя или Пользователя:</w:t>
      </w:r>
    </w:p>
    <w:p w:rsidR="00D31E75" w:rsidRPr="00D31E75" w:rsidRDefault="00D31E75" w:rsidP="00D31E75">
      <w:pPr>
        <w:autoSpaceDE w:val="0"/>
        <w:autoSpaceDN w:val="0"/>
        <w:adjustRightInd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 либо устранить дефекты (недостатки) своими силами и средствами;</w:t>
      </w:r>
    </w:p>
    <w:p w:rsidR="00D31E75" w:rsidRPr="00D31E75" w:rsidRDefault="00D31E75" w:rsidP="00D31E75">
      <w:pPr>
        <w:autoSpaceDE w:val="0"/>
        <w:autoSpaceDN w:val="0"/>
        <w:adjustRightInd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-либо возместить Лизингополучателюего затраты (фактически понесенные Лизингополучателем) по устранению дефектов (недостатков)</w:t>
      </w:r>
    </w:p>
    <w:p w:rsidR="00D31E75" w:rsidRPr="00D31E75" w:rsidRDefault="00D31E75" w:rsidP="00D31E75">
      <w:pPr>
        <w:autoSpaceDE w:val="0"/>
        <w:autoSpaceDN w:val="0"/>
        <w:adjustRightInd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-либо заменить на исправное Имущество, в случае невозможности устранить обнаруженный дефект (недостаток) в установленный в настоящем пункте срок.</w:t>
      </w:r>
    </w:p>
    <w:p w:rsidR="00D31E75" w:rsidRPr="00D31E75" w:rsidRDefault="00D31E75" w:rsidP="00D31E75">
      <w:pPr>
        <w:autoSpaceDE w:val="0"/>
        <w:autoSpaceDN w:val="0"/>
        <w:adjustRightInd w:val="0"/>
        <w:rPr>
          <w:rFonts w:eastAsia="Times New Roman"/>
          <w:b/>
          <w:color w:val="000000"/>
          <w:sz w:val="22"/>
          <w:szCs w:val="22"/>
          <w:shd w:val="clear" w:color="auto" w:fill="auto"/>
        </w:rPr>
      </w:pPr>
      <w:r w:rsidRPr="00D31E75">
        <w:rPr>
          <w:rFonts w:eastAsia="Times New Roman"/>
          <w:color w:val="000000"/>
          <w:sz w:val="22"/>
          <w:szCs w:val="22"/>
          <w:shd w:val="clear" w:color="auto" w:fill="auto"/>
        </w:rPr>
        <w:tab/>
        <w:t xml:space="preserve">6.2. </w:t>
      </w:r>
      <w:r w:rsidRPr="00D31E75">
        <w:rPr>
          <w:rFonts w:eastAsia="Times New Roman"/>
          <w:b/>
          <w:color w:val="000000"/>
          <w:sz w:val="22"/>
          <w:szCs w:val="22"/>
          <w:shd w:val="clear" w:color="auto" w:fill="auto"/>
        </w:rPr>
        <w:t>Права Лизингодателя:</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6.2.1. Лизингодатель и его представители (включая привлеченную Лизингодателем сюрвейерскую или иную специализированную организацию, а также страховуюкомпанию)  имеют право проверять состояние Имущества в рабочее время и инспектировать условия его эксплуатации. Лизингополучатель обязан обеспечить возможность указанным лицам осуществлять действия, предусмотренные данным пунктом.</w:t>
      </w:r>
    </w:p>
    <w:p w:rsidR="00D31E75" w:rsidRPr="00D31E75" w:rsidRDefault="00D31E75" w:rsidP="00D31E75">
      <w:pPr>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r>
      <w:r w:rsidRPr="00D31E75">
        <w:rPr>
          <w:rFonts w:eastAsia="Calibri"/>
          <w:color w:val="auto"/>
          <w:sz w:val="22"/>
          <w:szCs w:val="22"/>
          <w:shd w:val="clear" w:color="auto" w:fill="auto"/>
          <w:lang w:eastAsia="en-US"/>
        </w:rPr>
        <w:t xml:space="preserve">6.2.2. </w:t>
      </w:r>
      <w:r w:rsidRPr="00D31E75">
        <w:rPr>
          <w:rFonts w:eastAsia="Times New Roman"/>
          <w:color w:val="000000"/>
          <w:sz w:val="22"/>
          <w:szCs w:val="22"/>
          <w:shd w:val="clear" w:color="auto" w:fill="auto"/>
        </w:rPr>
        <w:t>Лизингодатель вправе потребовать досрочного расторжения Договора и возврата в разумный срок Лизингополучателем Имущества в случаях, предусмотренных законодательством Российской Федерации и Договором.В этом случае все расходы, связанные с возвратом Имущества, в том числе, но не ограничиваясь, расходы на его демонтаж, страхование, изъятие, хранение, транспортировку, несет Лизингополучатель.</w:t>
      </w:r>
    </w:p>
    <w:p w:rsidR="00D31E75" w:rsidRPr="00D31E75" w:rsidRDefault="00D31E75" w:rsidP="00D31E75">
      <w:pPr>
        <w:autoSpaceDE w:val="0"/>
        <w:autoSpaceDN w:val="0"/>
        <w:adjustRightInd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6.2.3. Лизингодатель имеет право осуществлять контроль за соблюдением Лизингополучателем условий Договора. </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000000"/>
          <w:sz w:val="22"/>
          <w:szCs w:val="22"/>
          <w:shd w:val="clear" w:color="auto" w:fill="auto"/>
        </w:rPr>
        <w:t xml:space="preserve">6.2.4. Лизингодатель имеет право на финансовый контроль за деятельностью Лизингополучателя в той ее части, которая относится к предмету лизинга; </w:t>
      </w:r>
      <w:r w:rsidRPr="00D31E75">
        <w:rPr>
          <w:rFonts w:eastAsia="Times New Roman"/>
          <w:color w:val="auto"/>
          <w:sz w:val="22"/>
          <w:szCs w:val="22"/>
          <w:shd w:val="clear" w:color="auto" w:fill="auto"/>
        </w:rPr>
        <w:t>формированием финансовых результатов деятельности Лизингополучателя и выполнением Лизингополучателем обязательств по Договору в соответствии с ч. 3 ст. 37 Федерального закона от 29.10.1998 г. № 164-ФЗ «О финансовой аренде (лизинге)». Лизингополучатель обязан обеспечить Лизингодателю беспрепятственный доступ к финансовым документам и Имуществу. В соответствии с ч. 3 ст. 38 Федерального закона от 29.10.1998 г. № 164-ФЗ «О финансовой аренде (лизинге)» Лизингодатель имеет право направлять Лизингополучателю в письменной форме запросы о предоставлении информации, необходимой для осуществления финансового контроля, а Лизингополучатель обязан удовлетворять такие запросы в течение 10 (десяти) календарных дней с даты получения запроса.</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000000"/>
          <w:sz w:val="22"/>
          <w:szCs w:val="22"/>
          <w:shd w:val="clear" w:color="auto" w:fill="auto"/>
        </w:rPr>
        <w:t>6.2.5. Лизингодатель вправе уступить третьему лицу полностью или частично свои права по Договору</w:t>
      </w:r>
      <w:r w:rsidRPr="00D31E75">
        <w:rPr>
          <w:rFonts w:eastAsia="Times New Roman"/>
          <w:color w:val="auto"/>
          <w:sz w:val="22"/>
          <w:szCs w:val="22"/>
          <w:shd w:val="clear" w:color="auto" w:fill="auto"/>
        </w:rPr>
        <w:t xml:space="preserve"> в соответствии со ст. 18Федерального закона от 29.10.1998 г. № 164-ФЗ «О финансовой аренде (лизинге)».</w:t>
      </w:r>
    </w:p>
    <w:p w:rsidR="00D31E75" w:rsidRPr="00D31E75" w:rsidRDefault="00D31E75" w:rsidP="00D31E75">
      <w:pPr>
        <w:autoSpaceDE w:val="0"/>
        <w:autoSpaceDN w:val="0"/>
        <w:adjustRightInd w:val="0"/>
        <w:ind w:firstLine="708"/>
        <w:rPr>
          <w:rFonts w:eastAsia="Times New Roman"/>
          <w:color w:val="auto"/>
          <w:sz w:val="22"/>
          <w:szCs w:val="22"/>
          <w:shd w:val="clear" w:color="auto" w:fill="auto"/>
        </w:rPr>
      </w:pPr>
      <w:r w:rsidRPr="00D31E75">
        <w:rPr>
          <w:rFonts w:eastAsia="Times New Roman"/>
          <w:color w:val="000000"/>
          <w:sz w:val="22"/>
          <w:szCs w:val="22"/>
          <w:shd w:val="clear" w:color="auto" w:fill="auto"/>
        </w:rPr>
        <w:t xml:space="preserve">6.2.6. </w:t>
      </w:r>
      <w:r w:rsidRPr="00D31E75">
        <w:rPr>
          <w:rFonts w:eastAsia="Times New Roman"/>
          <w:color w:val="auto"/>
          <w:sz w:val="22"/>
          <w:szCs w:val="22"/>
          <w:shd w:val="clear" w:color="auto" w:fill="auto"/>
        </w:rPr>
        <w:t xml:space="preserve">Лизингодатель имеет право передать Имущество в залог третьему лицу в соответствии со ст. 18 Федерального закона от 29.10.1998 г. № 164-ФЗ «О финансовой аренде (лизинге)». </w:t>
      </w:r>
    </w:p>
    <w:p w:rsidR="00D31E75" w:rsidRPr="00D31E75" w:rsidRDefault="00D31E75" w:rsidP="00D31E75">
      <w:pPr>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Лизингодатель обязан предупредить Лизингополучателя о всех правах третьих лиц на Имущество.</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6.2.7. В случае возникновения задолженности Лизингополучателя по оплате Лизинговых платежей более чем на 1 (один) месяц Лизингодатель имеет право произвести зачет суммы уплаченной ранее предоплаты Лизинговых платежей в счет суммы возникшей просроченной задолженности.</w:t>
      </w:r>
    </w:p>
    <w:p w:rsidR="00D31E75" w:rsidRPr="00D31E75" w:rsidRDefault="00D31E75" w:rsidP="00D31E75">
      <w:pPr>
        <w:autoSpaceDE w:val="0"/>
        <w:autoSpaceDN w:val="0"/>
        <w:adjustRightInd w:val="0"/>
        <w:ind w:firstLine="720"/>
        <w:rPr>
          <w:rFonts w:eastAsia="Times New Roman"/>
          <w:color w:val="auto"/>
          <w:sz w:val="22"/>
          <w:szCs w:val="22"/>
          <w:shd w:val="clear" w:color="auto" w:fill="auto"/>
        </w:rPr>
      </w:pPr>
      <w:r w:rsidRPr="00D31E75">
        <w:rPr>
          <w:rFonts w:eastAsia="Times New Roman"/>
          <w:color w:val="000000"/>
          <w:sz w:val="22"/>
          <w:szCs w:val="22"/>
          <w:shd w:val="clear" w:color="auto" w:fill="auto"/>
        </w:rPr>
        <w:t>6.2.8. Лизингодатель вправе установить на Имущество систему мониторинга для определения местоположения и/или условий эксплуатации Имущества. Обслуживание и замена системы мониторинга и/или ее элементов при выявлении неисправностей системы мониторинга осуществляется Лизингодателем по согласованию с Лизингополучателем.</w:t>
      </w:r>
    </w:p>
    <w:p w:rsidR="00D31E75" w:rsidRPr="00D31E75" w:rsidRDefault="00D31E75" w:rsidP="00D31E75">
      <w:pPr>
        <w:autoSpaceDE w:val="0"/>
        <w:autoSpaceDN w:val="0"/>
        <w:adjustRightInd w:val="0"/>
        <w:rPr>
          <w:rFonts w:eastAsia="Times New Roman"/>
          <w:color w:val="000000"/>
          <w:sz w:val="22"/>
          <w:szCs w:val="22"/>
          <w:shd w:val="clear" w:color="auto" w:fill="auto"/>
        </w:rPr>
      </w:pPr>
      <w:bookmarkStart w:id="6" w:name="dst100065"/>
      <w:bookmarkEnd w:id="6"/>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color w:val="000000"/>
          <w:sz w:val="22"/>
          <w:szCs w:val="22"/>
          <w:shd w:val="clear" w:color="auto" w:fill="auto"/>
        </w:rPr>
        <w:tab/>
      </w:r>
      <w:bookmarkStart w:id="7" w:name="dst100181"/>
      <w:bookmarkStart w:id="8" w:name="dst100182"/>
      <w:bookmarkStart w:id="9" w:name="dst100185"/>
      <w:bookmarkStart w:id="10" w:name="dst100186"/>
      <w:bookmarkEnd w:id="7"/>
      <w:bookmarkEnd w:id="8"/>
      <w:bookmarkEnd w:id="9"/>
      <w:bookmarkEnd w:id="10"/>
      <w:r w:rsidRPr="00D31E75">
        <w:rPr>
          <w:rFonts w:eastAsia="Times New Roman"/>
          <w:b/>
          <w:color w:val="000000"/>
          <w:sz w:val="22"/>
          <w:szCs w:val="22"/>
          <w:shd w:val="clear" w:color="auto" w:fill="auto"/>
        </w:rPr>
        <w:t>7. ПРАВО СОБСТВЕННОСТИ И ПРАВО ПОЛЬЗОВАНИЯ ИМУЩЕСТВОМ</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7.1. Право собственности на Имущество принадлежит Лизингодателю в течение всего срока действия Договора. Право Лизингодателя на распоряжение Имуществом включает право изъять Имущество из владения и пользования у Лизингополучателя в случаях и в порядке, которые предусмотрены законодательством Российской Федерации и Договором.</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7.2. Право владения и пользования Имуществом переходит к Лизингополучателю в полном объеме с Даты приемки Имущества в лизинг и сохраняется за Лизингополучателем в течение всего срока лизинга. </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7.3. По истечении срока лизинга Имущества, при условии выполнения Лизингополучателем всех финансовых обязательств по Договору, в том числе, но не ограничиваясь, по уплате Выкупной цены Имущества, Лизинговых платежей, пеней, штрафов и иных платежей, Лизингополучатель вступает в права собственника Имущества. Имущество передается в собственность Лизингополучателя свободным от обременений и прав третьих лиц.</w:t>
      </w:r>
    </w:p>
    <w:p w:rsidR="00D31E75" w:rsidRPr="00D31E75" w:rsidRDefault="00D31E75" w:rsidP="00D31E75">
      <w:pPr>
        <w:autoSpaceDE w:val="0"/>
        <w:autoSpaceDN w:val="0"/>
        <w:adjustRightInd w:val="0"/>
        <w:rPr>
          <w:rFonts w:eastAsia="Times New Roman"/>
          <w:color w:val="auto"/>
          <w:sz w:val="22"/>
          <w:szCs w:val="22"/>
          <w:shd w:val="clear" w:color="auto" w:fill="auto"/>
        </w:rPr>
      </w:pPr>
      <w:r w:rsidRPr="00D31E75">
        <w:rPr>
          <w:rFonts w:eastAsia="Times New Roman"/>
          <w:color w:val="000000"/>
          <w:sz w:val="22"/>
          <w:szCs w:val="22"/>
          <w:shd w:val="clear" w:color="auto" w:fill="auto"/>
        </w:rPr>
        <w:tab/>
        <w:t xml:space="preserve">7.4. Переход права собственности на Имущество должен подтверждаться </w:t>
      </w:r>
      <w:r w:rsidRPr="00D31E75">
        <w:rPr>
          <w:rFonts w:eastAsia="Times New Roman"/>
          <w:color w:val="auto"/>
          <w:sz w:val="22"/>
          <w:szCs w:val="22"/>
          <w:shd w:val="clear" w:color="auto" w:fill="auto"/>
        </w:rPr>
        <w:t>Актом об окончании лизинга Имущества (форма акта приведена в Приложении № 4 к Договору). По окончании лизинга Имущества Стороны оформляют договор купли-продажи, подтверждающий переход права собственности на Имущество от Лизингодателя к Лизингополучателю.</w:t>
      </w:r>
    </w:p>
    <w:p w:rsidR="00D31E75" w:rsidRPr="00D31E75" w:rsidRDefault="00D31E75" w:rsidP="00D31E75">
      <w:pPr>
        <w:autoSpaceDN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7.5. В случае неосуществления Лизингополучателем действий, необходимых для изменения данных регистрационного учета о собственнике Имущества после принятия в собственность, Лизингополучатель обязуется возместить Лизингодателю все связанные с этим убытки, в том числе возникшие вследствие привлечения Лизингодателя к административной ответственности за нарушения нормативно-правовых документов при эксплуатации переданного Имущества (включая, но не ограничиваясь, взыскание административных штрафов с Лизингодателя или уплату их Лизингодателем), в том числе в случае их фиксации в автоматическом режиме специальными техническими средствами. Убытки подлежат возмещению Лизингополучателем в течение 5 рабочих дней с даты получения соответствующего требования от Лизингодателя. Требование направляется с приложением копий подтверждающих документов (Протокол об административном правонарушении/протоколы, выставляемые автоматически средствами автоматической фиксации и т.п.).</w:t>
      </w:r>
    </w:p>
    <w:p w:rsidR="00D31E75" w:rsidRPr="00D31E75" w:rsidRDefault="00D31E75" w:rsidP="00D31E75">
      <w:pPr>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7.6. В случае уклонения Лизингополучателя от подписания Акта об окончании лизинга Имущество считается переданным в собственность Лизингополучателю по истечении трех рабочих дней с даты поступления Акта Лизингополучателю, при этом дата получения Акта исчисляется согласно разделу 12 настоящего Договора.</w:t>
      </w:r>
    </w:p>
    <w:p w:rsidR="00D31E75" w:rsidRPr="00D31E75" w:rsidRDefault="00D31E75" w:rsidP="00D31E75">
      <w:pPr>
        <w:widowControl w:val="0"/>
        <w:tabs>
          <w:tab w:val="left" w:pos="851"/>
          <w:tab w:val="left" w:pos="1134"/>
        </w:tabs>
        <w:autoSpaceDE w:val="0"/>
        <w:autoSpaceDN w:val="0"/>
        <w:adjustRightInd w:val="0"/>
        <w:ind w:firstLine="567"/>
        <w:rPr>
          <w:rFonts w:eastAsia="Times New Roman"/>
          <w:color w:val="auto"/>
          <w:sz w:val="22"/>
          <w:szCs w:val="22"/>
          <w:shd w:val="clear" w:color="auto" w:fill="auto"/>
          <w:lang w:eastAsia="en-US"/>
        </w:rPr>
      </w:pP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8. СТРАХОВАНИЕ И УТРАТА ИМУЩЕСТВА</w:t>
      </w:r>
    </w:p>
    <w:p w:rsidR="00D31E75" w:rsidRPr="00D31E75" w:rsidRDefault="00D31E75" w:rsidP="00D31E75">
      <w:pPr>
        <w:autoSpaceDE w:val="0"/>
        <w:autoSpaceDN w:val="0"/>
        <w:adjustRightInd w:val="0"/>
        <w:ind w:firstLine="567"/>
        <w:rPr>
          <w:rFonts w:eastAsia="Times New Roman"/>
          <w:color w:val="auto"/>
          <w:sz w:val="22"/>
          <w:szCs w:val="22"/>
          <w:shd w:val="clear" w:color="auto" w:fill="auto"/>
        </w:rPr>
      </w:pPr>
      <w:r w:rsidRPr="00D31E75">
        <w:rPr>
          <w:rFonts w:eastAsia="Times New Roman"/>
          <w:color w:val="000000"/>
          <w:sz w:val="22"/>
          <w:szCs w:val="22"/>
          <w:shd w:val="clear" w:color="auto" w:fill="auto"/>
        </w:rPr>
        <w:t xml:space="preserve">8.1. </w:t>
      </w:r>
      <w:r w:rsidRPr="00D31E75">
        <w:rPr>
          <w:rFonts w:eastAsia="Times New Roman"/>
          <w:color w:val="auto"/>
          <w:sz w:val="22"/>
          <w:szCs w:val="22"/>
          <w:shd w:val="clear" w:color="auto" w:fill="auto"/>
        </w:rPr>
        <w:t>Лизингодатель осуществляет страхование Имущества от утраты (гибели, хищения) и повреждения (ущерба), начиная с даты перехода на Лизингодателя (Покупателя) рисков по условиям Договора поставки (с даты подписания Акта приема-передачи, либо иного документа, предусмотренного Договором поставки) до выполнения Лизингополучателем всех финансовых обязательств по Контракту.</w:t>
      </w:r>
    </w:p>
    <w:p w:rsidR="00D31E75" w:rsidRPr="00D31E75" w:rsidRDefault="00D31E75" w:rsidP="00D31E75">
      <w:pPr>
        <w:widowControl w:val="0"/>
        <w:tabs>
          <w:tab w:val="left" w:pos="1418"/>
        </w:tabs>
        <w:autoSpaceDE w:val="0"/>
        <w:autoSpaceDN w:val="0"/>
        <w:adjustRightInd w:val="0"/>
        <w:ind w:firstLine="567"/>
        <w:rPr>
          <w:rFonts w:eastAsia="Times New Roman"/>
          <w:color w:val="000000"/>
          <w:shd w:val="clear" w:color="auto" w:fill="auto"/>
        </w:rPr>
      </w:pPr>
      <w:r w:rsidRPr="00D31E75">
        <w:rPr>
          <w:rFonts w:eastAsia="Times New Roman"/>
          <w:color w:val="000000"/>
          <w:sz w:val="22"/>
          <w:szCs w:val="22"/>
          <w:shd w:val="clear" w:color="auto" w:fill="auto"/>
        </w:rPr>
        <w:t>Страхование от всех других видов рисков, предусмотренных действующим законодательством Российской Федерации в обязательном порядке (в т.ч. ОСАГО), осуществляет и оплачивает Лизингополучатель.</w:t>
      </w:r>
    </w:p>
    <w:p w:rsidR="00D31E75" w:rsidRPr="00D31E75" w:rsidRDefault="00D31E75" w:rsidP="00D31E75">
      <w:pPr>
        <w:widowControl w:val="0"/>
        <w:tabs>
          <w:tab w:val="left" w:pos="1418"/>
        </w:tabs>
        <w:autoSpaceDE w:val="0"/>
        <w:autoSpaceDN w:val="0"/>
        <w:adjustRightInd w:val="0"/>
        <w:ind w:firstLine="567"/>
        <w:rPr>
          <w:rFonts w:eastAsia="Times New Roman"/>
          <w:color w:val="auto"/>
          <w:sz w:val="22"/>
          <w:szCs w:val="22"/>
          <w:shd w:val="clear" w:color="auto" w:fill="auto"/>
        </w:rPr>
      </w:pPr>
      <w:r w:rsidRPr="00D31E75">
        <w:rPr>
          <w:rFonts w:eastAsia="Times New Roman"/>
          <w:color w:val="auto"/>
          <w:sz w:val="22"/>
          <w:szCs w:val="22"/>
          <w:shd w:val="clear" w:color="auto" w:fill="auto"/>
        </w:rPr>
        <w:t>На единицу Имущества осуществляется оформление отдельного единичного договора/полиса страхования, даже в случае оформления генерального договора страхования. Один экземпляр договора/полиса страхования вместе с правилами страхования (при их наличии)  передается в течение 3 (трех) рабочих дней Лизингополучателю.</w:t>
      </w:r>
    </w:p>
    <w:p w:rsidR="00D31E75" w:rsidRPr="00D31E75" w:rsidRDefault="00D31E75" w:rsidP="00D31E75">
      <w:pPr>
        <w:widowControl w:val="0"/>
        <w:tabs>
          <w:tab w:val="left" w:pos="851"/>
          <w:tab w:val="left" w:pos="1418"/>
        </w:tabs>
        <w:autoSpaceDE w:val="0"/>
        <w:autoSpaceDN w:val="0"/>
        <w:adjustRightInd w:val="0"/>
        <w:ind w:firstLine="567"/>
        <w:rPr>
          <w:rFonts w:eastAsia="Times New Roman"/>
          <w:color w:val="000000"/>
          <w:sz w:val="22"/>
          <w:szCs w:val="22"/>
          <w:shd w:val="clear" w:color="auto" w:fill="auto"/>
        </w:rPr>
      </w:pPr>
      <w:r w:rsidRPr="00D31E75">
        <w:rPr>
          <w:rFonts w:eastAsia="Times New Roman"/>
          <w:color w:val="000000"/>
          <w:sz w:val="22"/>
          <w:szCs w:val="22"/>
          <w:shd w:val="clear" w:color="auto" w:fill="auto"/>
        </w:rPr>
        <w:t>8.2. Страхование осуществляется на следующих условиях:</w:t>
      </w:r>
    </w:p>
    <w:p w:rsidR="00D31E75" w:rsidRPr="00D31E75" w:rsidRDefault="00D31E75" w:rsidP="00D31E75">
      <w:pPr>
        <w:widowControl w:val="0"/>
        <w:numPr>
          <w:ilvl w:val="0"/>
          <w:numId w:val="9"/>
        </w:numPr>
        <w:tabs>
          <w:tab w:val="left" w:pos="851"/>
          <w:tab w:val="left" w:pos="1418"/>
        </w:tabs>
        <w:autoSpaceDE w:val="0"/>
        <w:autoSpaceDN w:val="0"/>
        <w:adjustRightInd w:val="0"/>
        <w:ind w:firstLine="567"/>
        <w:contextualSpacing/>
        <w:jc w:val="left"/>
        <w:rPr>
          <w:rFonts w:eastAsia="Times New Roman"/>
          <w:color w:val="000000"/>
          <w:sz w:val="22"/>
          <w:szCs w:val="22"/>
          <w:shd w:val="clear" w:color="auto" w:fill="auto"/>
        </w:rPr>
      </w:pPr>
      <w:r w:rsidRPr="00D31E75">
        <w:rPr>
          <w:rFonts w:eastAsia="Times New Roman"/>
          <w:color w:val="000000"/>
          <w:sz w:val="22"/>
          <w:szCs w:val="22"/>
          <w:shd w:val="clear" w:color="auto" w:fill="auto"/>
        </w:rPr>
        <w:t>с обязательным указанием номера и даты Договора лизинга в особых условиях договора страхования/полиса;</w:t>
      </w:r>
    </w:p>
    <w:p w:rsidR="00D31E75" w:rsidRPr="00D31E75" w:rsidRDefault="00D31E75" w:rsidP="00D31E75">
      <w:pPr>
        <w:widowControl w:val="0"/>
        <w:numPr>
          <w:ilvl w:val="0"/>
          <w:numId w:val="9"/>
        </w:numPr>
        <w:tabs>
          <w:tab w:val="left" w:pos="851"/>
          <w:tab w:val="left" w:pos="1418"/>
        </w:tabs>
        <w:autoSpaceDE w:val="0"/>
        <w:autoSpaceDN w:val="0"/>
        <w:adjustRightInd w:val="0"/>
        <w:ind w:firstLine="567"/>
        <w:contextualSpacing/>
        <w:jc w:val="left"/>
        <w:rPr>
          <w:rFonts w:eastAsia="Times New Roman"/>
          <w:color w:val="000000"/>
          <w:sz w:val="22"/>
          <w:szCs w:val="22"/>
          <w:shd w:val="clear" w:color="auto" w:fill="auto"/>
        </w:rPr>
      </w:pPr>
      <w:r w:rsidRPr="00D31E75">
        <w:rPr>
          <w:rFonts w:eastAsia="Times New Roman"/>
          <w:color w:val="000000"/>
          <w:sz w:val="22"/>
          <w:szCs w:val="22"/>
          <w:shd w:val="clear" w:color="auto" w:fill="auto"/>
        </w:rPr>
        <w:t>с неагрегатной страховой суммой;</w:t>
      </w:r>
    </w:p>
    <w:p w:rsidR="00D31E75" w:rsidRPr="00D31E75" w:rsidRDefault="00D31E75" w:rsidP="00D31E75">
      <w:pPr>
        <w:widowControl w:val="0"/>
        <w:numPr>
          <w:ilvl w:val="0"/>
          <w:numId w:val="9"/>
        </w:numPr>
        <w:tabs>
          <w:tab w:val="left" w:pos="851"/>
          <w:tab w:val="left" w:pos="1418"/>
        </w:tabs>
        <w:autoSpaceDE w:val="0"/>
        <w:autoSpaceDN w:val="0"/>
        <w:adjustRightInd w:val="0"/>
        <w:ind w:firstLine="567"/>
        <w:contextualSpacing/>
        <w:jc w:val="left"/>
        <w:rPr>
          <w:rFonts w:eastAsia="Times New Roman"/>
          <w:color w:val="000000"/>
          <w:sz w:val="22"/>
          <w:szCs w:val="22"/>
          <w:shd w:val="clear" w:color="auto" w:fill="auto"/>
        </w:rPr>
      </w:pPr>
      <w:r w:rsidRPr="00D31E75">
        <w:rPr>
          <w:rFonts w:eastAsia="Times New Roman"/>
          <w:color w:val="000000"/>
          <w:sz w:val="22"/>
          <w:szCs w:val="22"/>
          <w:shd w:val="clear" w:color="auto" w:fill="auto"/>
        </w:rPr>
        <w:t>без ограничений мест хранения Имущества и допущенных лиц к его управлению.</w:t>
      </w:r>
    </w:p>
    <w:p w:rsidR="00D31E75" w:rsidRPr="00D31E75" w:rsidRDefault="00D31E75" w:rsidP="00D31E75">
      <w:pPr>
        <w:tabs>
          <w:tab w:val="left" w:pos="567"/>
          <w:tab w:val="left" w:pos="1134"/>
        </w:tabs>
        <w:autoSpaceDE w:val="0"/>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8.3. Страховая стоимость Имущества в первый год страхования равна стоимости Имущества (с НДС (при наличии)), указанной в Договоре поставки, а во второй и последующие годы в соответствии с Таблицей:</w:t>
      </w:r>
    </w:p>
    <w:p w:rsidR="00D31E75" w:rsidRPr="00D31E75" w:rsidRDefault="00D31E75" w:rsidP="00D31E75">
      <w:pPr>
        <w:widowControl w:val="0"/>
        <w:tabs>
          <w:tab w:val="left" w:pos="567"/>
          <w:tab w:val="left" w:pos="1134"/>
        </w:tabs>
        <w:autoSpaceDE w:val="0"/>
        <w:autoSpaceDN w:val="0"/>
        <w:adjustRightInd w:val="0"/>
        <w:ind w:left="567"/>
        <w:rPr>
          <w:rFonts w:eastAsia="Times New Roman"/>
          <w:color w:val="000000"/>
          <w:sz w:val="22"/>
          <w:szCs w:val="22"/>
          <w:shd w:val="clear" w:color="auto" w:fill="auto"/>
        </w:rPr>
      </w:pPr>
    </w:p>
    <w:tbl>
      <w:tblPr>
        <w:tblW w:w="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tblPr>
      <w:tblGrid>
        <w:gridCol w:w="6237"/>
        <w:gridCol w:w="709"/>
        <w:gridCol w:w="709"/>
        <w:gridCol w:w="709"/>
        <w:gridCol w:w="708"/>
        <w:gridCol w:w="652"/>
      </w:tblGrid>
      <w:tr w:rsidR="00D31E75" w:rsidRPr="00D31E75" w:rsidTr="00D31E75">
        <w:tc>
          <w:tcPr>
            <w:tcW w:w="6237" w:type="dxa"/>
            <w:vMerge w:val="restart"/>
            <w:tcMar>
              <w:top w:w="0" w:type="dxa"/>
              <w:left w:w="75" w:type="dxa"/>
              <w:bottom w:w="0" w:type="dxa"/>
              <w:right w:w="75" w:type="dxa"/>
            </w:tcMar>
            <w:vAlign w:val="center"/>
          </w:tcPr>
          <w:p w:rsidR="00D31E75" w:rsidRPr="00D31E75" w:rsidRDefault="00D31E75" w:rsidP="00D31E75">
            <w:pPr>
              <w:widowControl w:val="0"/>
              <w:tabs>
                <w:tab w:val="left" w:pos="851"/>
              </w:tabs>
              <w:autoSpaceDE w:val="0"/>
              <w:autoSpaceDN w:val="0"/>
              <w:adjustRightInd w:val="0"/>
              <w:spacing w:line="276" w:lineRule="auto"/>
              <w:ind w:firstLine="284"/>
              <w:jc w:val="center"/>
              <w:rPr>
                <w:rFonts w:eastAsia="Times New Roman"/>
                <w:color w:val="000000"/>
                <w:shd w:val="clear" w:color="auto" w:fill="auto"/>
                <w:lang w:eastAsia="en-US"/>
              </w:rPr>
            </w:pPr>
          </w:p>
          <w:p w:rsidR="00D31E75" w:rsidRPr="00D31E75" w:rsidRDefault="00D31E75" w:rsidP="00D31E75">
            <w:pPr>
              <w:widowControl w:val="0"/>
              <w:tabs>
                <w:tab w:val="left" w:pos="851"/>
              </w:tabs>
              <w:autoSpaceDE w:val="0"/>
              <w:autoSpaceDN w:val="0"/>
              <w:adjustRightInd w:val="0"/>
              <w:spacing w:line="276" w:lineRule="auto"/>
              <w:ind w:firstLine="284"/>
              <w:jc w:val="center"/>
              <w:rPr>
                <w:rFonts w:eastAsia="Times New Roman"/>
                <w:color w:val="000000"/>
                <w:shd w:val="clear" w:color="auto" w:fill="auto"/>
                <w:lang w:eastAsia="en-US"/>
              </w:rPr>
            </w:pPr>
            <w:r w:rsidRPr="00D31E75">
              <w:rPr>
                <w:rFonts w:eastAsia="Times New Roman"/>
                <w:color w:val="000000"/>
                <w:sz w:val="22"/>
                <w:szCs w:val="22"/>
                <w:shd w:val="clear" w:color="auto" w:fill="auto"/>
                <w:lang w:eastAsia="en-US"/>
              </w:rPr>
              <w:t xml:space="preserve">Тип Транспортного средства (ТС) </w:t>
            </w:r>
          </w:p>
        </w:tc>
        <w:tc>
          <w:tcPr>
            <w:tcW w:w="3487" w:type="dxa"/>
            <w:gridSpan w:val="5"/>
            <w:tcMar>
              <w:top w:w="0" w:type="dxa"/>
              <w:left w:w="75" w:type="dxa"/>
              <w:bottom w:w="0" w:type="dxa"/>
              <w:right w:w="75" w:type="dxa"/>
            </w:tcMar>
            <w:vAlign w:val="center"/>
          </w:tcPr>
          <w:p w:rsidR="00D31E75" w:rsidRPr="00D31E75" w:rsidRDefault="00D31E75" w:rsidP="00D31E75">
            <w:pPr>
              <w:widowControl w:val="0"/>
              <w:tabs>
                <w:tab w:val="left" w:pos="851"/>
              </w:tabs>
              <w:autoSpaceDE w:val="0"/>
              <w:autoSpaceDN w:val="0"/>
              <w:adjustRightInd w:val="0"/>
              <w:spacing w:line="276" w:lineRule="auto"/>
              <w:ind w:firstLine="284"/>
              <w:jc w:val="center"/>
              <w:rPr>
                <w:rFonts w:eastAsia="Times New Roman"/>
                <w:color w:val="000000"/>
                <w:shd w:val="clear" w:color="auto" w:fill="auto"/>
                <w:lang w:eastAsia="en-US"/>
              </w:rPr>
            </w:pPr>
            <w:r w:rsidRPr="00D31E75">
              <w:rPr>
                <w:rFonts w:eastAsia="Times New Roman"/>
                <w:color w:val="000000"/>
                <w:sz w:val="22"/>
                <w:szCs w:val="22"/>
                <w:shd w:val="clear" w:color="auto" w:fill="auto"/>
                <w:lang w:eastAsia="en-US"/>
              </w:rPr>
              <w:t>Возраст  ТС, лет</w:t>
            </w:r>
          </w:p>
          <w:p w:rsidR="00D31E75" w:rsidRPr="00D31E75" w:rsidRDefault="00D31E75" w:rsidP="00D31E75">
            <w:pPr>
              <w:widowControl w:val="0"/>
              <w:tabs>
                <w:tab w:val="left" w:pos="851"/>
              </w:tabs>
              <w:autoSpaceDE w:val="0"/>
              <w:autoSpaceDN w:val="0"/>
              <w:adjustRightInd w:val="0"/>
              <w:spacing w:line="276" w:lineRule="auto"/>
              <w:ind w:firstLine="284"/>
              <w:jc w:val="center"/>
              <w:rPr>
                <w:rFonts w:eastAsia="Times New Roman"/>
                <w:color w:val="000000"/>
                <w:shd w:val="clear" w:color="auto" w:fill="auto"/>
                <w:lang w:eastAsia="en-US"/>
              </w:rPr>
            </w:pPr>
          </w:p>
        </w:tc>
      </w:tr>
      <w:tr w:rsidR="00D31E75" w:rsidRPr="00D31E75" w:rsidTr="00D31E75">
        <w:trPr>
          <w:trHeight w:val="212"/>
        </w:trPr>
        <w:tc>
          <w:tcPr>
            <w:tcW w:w="6237" w:type="dxa"/>
            <w:vMerge/>
            <w:vAlign w:val="center"/>
            <w:hideMark/>
          </w:tcPr>
          <w:p w:rsidR="00D31E75" w:rsidRPr="00D31E75" w:rsidRDefault="00D31E75" w:rsidP="00D31E75">
            <w:pPr>
              <w:spacing w:line="276" w:lineRule="auto"/>
              <w:jc w:val="left"/>
              <w:rPr>
                <w:rFonts w:eastAsia="Times New Roman"/>
                <w:color w:val="000000"/>
                <w:shd w:val="clear" w:color="auto" w:fill="auto"/>
                <w:lang w:eastAsia="en-US"/>
              </w:rPr>
            </w:pPr>
          </w:p>
        </w:tc>
        <w:tc>
          <w:tcPr>
            <w:tcW w:w="709" w:type="dxa"/>
            <w:tcMar>
              <w:top w:w="0" w:type="dxa"/>
              <w:left w:w="75" w:type="dxa"/>
              <w:bottom w:w="0" w:type="dxa"/>
              <w:right w:w="75" w:type="dxa"/>
            </w:tcMar>
            <w:hideMark/>
          </w:tcPr>
          <w:p w:rsidR="00D31E75" w:rsidRPr="00D31E75" w:rsidRDefault="00D31E75" w:rsidP="00D31E75">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D31E75">
              <w:rPr>
                <w:rFonts w:eastAsia="Times New Roman"/>
                <w:color w:val="000000"/>
                <w:sz w:val="22"/>
                <w:szCs w:val="22"/>
                <w:shd w:val="clear" w:color="auto" w:fill="auto"/>
                <w:lang w:eastAsia="en-US"/>
              </w:rPr>
              <w:t>1</w:t>
            </w:r>
          </w:p>
        </w:tc>
        <w:tc>
          <w:tcPr>
            <w:tcW w:w="709" w:type="dxa"/>
            <w:tcMar>
              <w:top w:w="0" w:type="dxa"/>
              <w:left w:w="75" w:type="dxa"/>
              <w:bottom w:w="0" w:type="dxa"/>
              <w:right w:w="75" w:type="dxa"/>
            </w:tcMar>
            <w:hideMark/>
          </w:tcPr>
          <w:p w:rsidR="00D31E75" w:rsidRPr="00D31E75" w:rsidRDefault="00D31E75" w:rsidP="00D31E75">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D31E75">
              <w:rPr>
                <w:rFonts w:eastAsia="Times New Roman"/>
                <w:color w:val="000000"/>
                <w:sz w:val="22"/>
                <w:szCs w:val="22"/>
                <w:shd w:val="clear" w:color="auto" w:fill="auto"/>
                <w:lang w:eastAsia="en-US"/>
              </w:rPr>
              <w:t>2</w:t>
            </w:r>
          </w:p>
        </w:tc>
        <w:tc>
          <w:tcPr>
            <w:tcW w:w="709" w:type="dxa"/>
            <w:tcMar>
              <w:top w:w="0" w:type="dxa"/>
              <w:left w:w="75" w:type="dxa"/>
              <w:bottom w:w="0" w:type="dxa"/>
              <w:right w:w="75" w:type="dxa"/>
            </w:tcMar>
            <w:hideMark/>
          </w:tcPr>
          <w:p w:rsidR="00D31E75" w:rsidRPr="00D31E75" w:rsidRDefault="00D31E75" w:rsidP="00D31E75">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D31E75">
              <w:rPr>
                <w:rFonts w:eastAsia="Times New Roman"/>
                <w:color w:val="000000"/>
                <w:sz w:val="22"/>
                <w:szCs w:val="22"/>
                <w:shd w:val="clear" w:color="auto" w:fill="auto"/>
                <w:lang w:eastAsia="en-US"/>
              </w:rPr>
              <w:t>3</w:t>
            </w:r>
          </w:p>
        </w:tc>
        <w:tc>
          <w:tcPr>
            <w:tcW w:w="708" w:type="dxa"/>
            <w:tcMar>
              <w:top w:w="0" w:type="dxa"/>
              <w:left w:w="75" w:type="dxa"/>
              <w:bottom w:w="0" w:type="dxa"/>
              <w:right w:w="75" w:type="dxa"/>
            </w:tcMar>
          </w:tcPr>
          <w:p w:rsidR="00D31E75" w:rsidRPr="00D31E75" w:rsidRDefault="00D31E75" w:rsidP="00D31E75">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p>
        </w:tc>
        <w:tc>
          <w:tcPr>
            <w:tcW w:w="652" w:type="dxa"/>
            <w:tcMar>
              <w:top w:w="0" w:type="dxa"/>
              <w:left w:w="75" w:type="dxa"/>
              <w:bottom w:w="0" w:type="dxa"/>
              <w:right w:w="75" w:type="dxa"/>
            </w:tcMar>
          </w:tcPr>
          <w:p w:rsidR="00D31E75" w:rsidRPr="00D31E75" w:rsidRDefault="00D31E75" w:rsidP="00D31E75">
            <w:pPr>
              <w:widowControl w:val="0"/>
              <w:tabs>
                <w:tab w:val="left" w:pos="851"/>
              </w:tabs>
              <w:autoSpaceDE w:val="0"/>
              <w:autoSpaceDN w:val="0"/>
              <w:adjustRightInd w:val="0"/>
              <w:spacing w:line="276" w:lineRule="auto"/>
              <w:ind w:firstLine="263"/>
              <w:jc w:val="left"/>
              <w:rPr>
                <w:rFonts w:eastAsia="Times New Roman"/>
                <w:color w:val="000000"/>
                <w:shd w:val="clear" w:color="auto" w:fill="auto"/>
                <w:lang w:eastAsia="en-US"/>
              </w:rPr>
            </w:pPr>
          </w:p>
        </w:tc>
      </w:tr>
      <w:tr w:rsidR="00D31E75" w:rsidRPr="00D31E75" w:rsidTr="00D31E75">
        <w:trPr>
          <w:trHeight w:val="122"/>
        </w:trPr>
        <w:tc>
          <w:tcPr>
            <w:tcW w:w="6237" w:type="dxa"/>
            <w:vMerge/>
            <w:vAlign w:val="center"/>
            <w:hideMark/>
          </w:tcPr>
          <w:p w:rsidR="00D31E75" w:rsidRPr="00D31E75" w:rsidRDefault="00D31E75" w:rsidP="00D31E75">
            <w:pPr>
              <w:spacing w:line="276" w:lineRule="auto"/>
              <w:jc w:val="left"/>
              <w:rPr>
                <w:rFonts w:eastAsia="Times New Roman"/>
                <w:color w:val="000000"/>
                <w:shd w:val="clear" w:color="auto" w:fill="auto"/>
                <w:lang w:eastAsia="en-US"/>
              </w:rPr>
            </w:pPr>
          </w:p>
        </w:tc>
        <w:tc>
          <w:tcPr>
            <w:tcW w:w="3487" w:type="dxa"/>
            <w:gridSpan w:val="5"/>
            <w:tcMar>
              <w:top w:w="0" w:type="dxa"/>
              <w:left w:w="75" w:type="dxa"/>
              <w:bottom w:w="0" w:type="dxa"/>
              <w:right w:w="75" w:type="dxa"/>
            </w:tcMar>
            <w:vAlign w:val="center"/>
            <w:hideMark/>
          </w:tcPr>
          <w:p w:rsidR="00D31E75" w:rsidRPr="00D31E75" w:rsidRDefault="00D31E75" w:rsidP="00D31E75">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D31E75">
              <w:rPr>
                <w:rFonts w:eastAsia="Times New Roman"/>
                <w:color w:val="000000"/>
                <w:sz w:val="22"/>
                <w:szCs w:val="22"/>
                <w:shd w:val="clear" w:color="auto" w:fill="auto"/>
                <w:lang w:eastAsia="en-US"/>
              </w:rPr>
              <w:t>Величина износа, в % от предыдущего года</w:t>
            </w:r>
          </w:p>
        </w:tc>
      </w:tr>
      <w:tr w:rsidR="00D31E75" w:rsidRPr="00D31E75" w:rsidTr="00D31E75">
        <w:trPr>
          <w:trHeight w:val="365"/>
        </w:trPr>
        <w:tc>
          <w:tcPr>
            <w:tcW w:w="6237" w:type="dxa"/>
            <w:tcMar>
              <w:top w:w="0" w:type="dxa"/>
              <w:left w:w="75" w:type="dxa"/>
              <w:bottom w:w="0" w:type="dxa"/>
              <w:right w:w="75" w:type="dxa"/>
            </w:tcMar>
            <w:vAlign w:val="center"/>
            <w:hideMark/>
          </w:tcPr>
          <w:p w:rsidR="00D31E75" w:rsidRPr="00D31E75" w:rsidRDefault="00D31E75" w:rsidP="00D31E75">
            <w:pPr>
              <w:widowControl w:val="0"/>
              <w:tabs>
                <w:tab w:val="left" w:pos="851"/>
              </w:tabs>
              <w:autoSpaceDE w:val="0"/>
              <w:autoSpaceDN w:val="0"/>
              <w:adjustRightInd w:val="0"/>
              <w:spacing w:line="276" w:lineRule="auto"/>
              <w:ind w:left="67"/>
              <w:jc w:val="center"/>
              <w:rPr>
                <w:rFonts w:eastAsia="Times New Roman"/>
                <w:color w:val="000000"/>
                <w:shd w:val="clear" w:color="auto" w:fill="auto"/>
                <w:lang w:eastAsia="en-US"/>
              </w:rPr>
            </w:pPr>
            <w:r w:rsidRPr="00D31E75">
              <w:rPr>
                <w:rFonts w:eastAsia="Times New Roman"/>
                <w:color w:val="000000"/>
                <w:sz w:val="22"/>
                <w:szCs w:val="22"/>
                <w:shd w:val="clear" w:color="auto" w:fill="auto"/>
                <w:lang w:eastAsia="en-US"/>
              </w:rPr>
              <w:t>ТС</w:t>
            </w:r>
          </w:p>
        </w:tc>
        <w:tc>
          <w:tcPr>
            <w:tcW w:w="709" w:type="dxa"/>
            <w:tcMar>
              <w:top w:w="0" w:type="dxa"/>
              <w:left w:w="75" w:type="dxa"/>
              <w:bottom w:w="0" w:type="dxa"/>
              <w:right w:w="75" w:type="dxa"/>
            </w:tcMar>
            <w:vAlign w:val="center"/>
            <w:hideMark/>
          </w:tcPr>
          <w:p w:rsidR="00D31E75" w:rsidRPr="00D31E75" w:rsidRDefault="00D31E75" w:rsidP="00D31E75">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D31E75">
              <w:rPr>
                <w:rFonts w:eastAsia="Times New Roman"/>
                <w:color w:val="000000"/>
                <w:sz w:val="22"/>
                <w:szCs w:val="22"/>
                <w:shd w:val="clear" w:color="auto" w:fill="auto"/>
                <w:lang w:eastAsia="en-US"/>
              </w:rPr>
              <w:t>15</w:t>
            </w:r>
          </w:p>
        </w:tc>
        <w:tc>
          <w:tcPr>
            <w:tcW w:w="709" w:type="dxa"/>
            <w:tcMar>
              <w:top w:w="0" w:type="dxa"/>
              <w:left w:w="75" w:type="dxa"/>
              <w:bottom w:w="0" w:type="dxa"/>
              <w:right w:w="75" w:type="dxa"/>
            </w:tcMar>
            <w:vAlign w:val="center"/>
            <w:hideMark/>
          </w:tcPr>
          <w:p w:rsidR="00D31E75" w:rsidRPr="00D31E75" w:rsidRDefault="00D31E75" w:rsidP="00D31E75">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D31E75">
              <w:rPr>
                <w:rFonts w:eastAsia="Times New Roman"/>
                <w:color w:val="000000"/>
                <w:sz w:val="22"/>
                <w:szCs w:val="22"/>
                <w:shd w:val="clear" w:color="auto" w:fill="auto"/>
                <w:lang w:eastAsia="en-US"/>
              </w:rPr>
              <w:t>10</w:t>
            </w:r>
          </w:p>
        </w:tc>
        <w:tc>
          <w:tcPr>
            <w:tcW w:w="709" w:type="dxa"/>
            <w:tcMar>
              <w:top w:w="0" w:type="dxa"/>
              <w:left w:w="75" w:type="dxa"/>
              <w:bottom w:w="0" w:type="dxa"/>
              <w:right w:w="75" w:type="dxa"/>
            </w:tcMar>
            <w:vAlign w:val="center"/>
            <w:hideMark/>
          </w:tcPr>
          <w:p w:rsidR="00D31E75" w:rsidRPr="00D31E75" w:rsidRDefault="00D31E75" w:rsidP="00D31E75">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r w:rsidRPr="00D31E75">
              <w:rPr>
                <w:rFonts w:eastAsia="Times New Roman"/>
                <w:color w:val="000000"/>
                <w:sz w:val="22"/>
                <w:szCs w:val="22"/>
                <w:shd w:val="clear" w:color="auto" w:fill="auto"/>
                <w:lang w:eastAsia="en-US"/>
              </w:rPr>
              <w:t>10</w:t>
            </w:r>
          </w:p>
        </w:tc>
        <w:tc>
          <w:tcPr>
            <w:tcW w:w="708" w:type="dxa"/>
            <w:tcMar>
              <w:top w:w="0" w:type="dxa"/>
              <w:left w:w="75" w:type="dxa"/>
              <w:bottom w:w="0" w:type="dxa"/>
              <w:right w:w="75" w:type="dxa"/>
            </w:tcMar>
            <w:vAlign w:val="center"/>
          </w:tcPr>
          <w:p w:rsidR="00D31E75" w:rsidRPr="00D31E75" w:rsidRDefault="00D31E75" w:rsidP="00D31E75">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p>
        </w:tc>
        <w:tc>
          <w:tcPr>
            <w:tcW w:w="652" w:type="dxa"/>
            <w:tcMar>
              <w:top w:w="0" w:type="dxa"/>
              <w:left w:w="75" w:type="dxa"/>
              <w:bottom w:w="0" w:type="dxa"/>
              <w:right w:w="75" w:type="dxa"/>
            </w:tcMar>
            <w:vAlign w:val="center"/>
          </w:tcPr>
          <w:p w:rsidR="00D31E75" w:rsidRPr="00D31E75" w:rsidRDefault="00D31E75" w:rsidP="00D31E75">
            <w:pPr>
              <w:widowControl w:val="0"/>
              <w:tabs>
                <w:tab w:val="left" w:pos="851"/>
              </w:tabs>
              <w:autoSpaceDE w:val="0"/>
              <w:autoSpaceDN w:val="0"/>
              <w:adjustRightInd w:val="0"/>
              <w:spacing w:line="276" w:lineRule="auto"/>
              <w:ind w:firstLine="284"/>
              <w:jc w:val="left"/>
              <w:rPr>
                <w:rFonts w:eastAsia="Times New Roman"/>
                <w:color w:val="000000"/>
                <w:shd w:val="clear" w:color="auto" w:fill="auto"/>
                <w:lang w:eastAsia="en-US"/>
              </w:rPr>
            </w:pPr>
          </w:p>
        </w:tc>
      </w:tr>
    </w:tbl>
    <w:p w:rsidR="00D31E75" w:rsidRPr="00D31E75" w:rsidRDefault="00D31E75" w:rsidP="00D31E75">
      <w:pPr>
        <w:widowControl w:val="0"/>
        <w:tabs>
          <w:tab w:val="left" w:pos="567"/>
          <w:tab w:val="left" w:pos="1134"/>
        </w:tabs>
        <w:autoSpaceDE w:val="0"/>
        <w:autoSpaceDN w:val="0"/>
        <w:adjustRightInd w:val="0"/>
        <w:ind w:left="567"/>
        <w:rPr>
          <w:rFonts w:eastAsia="Times New Roman"/>
          <w:color w:val="000000"/>
          <w:sz w:val="22"/>
          <w:szCs w:val="22"/>
          <w:shd w:val="clear" w:color="auto" w:fill="auto"/>
        </w:rPr>
      </w:pPr>
    </w:p>
    <w:p w:rsidR="00D31E75" w:rsidRPr="00D31E75" w:rsidRDefault="00D31E75" w:rsidP="00D31E75">
      <w:pPr>
        <w:tabs>
          <w:tab w:val="left" w:pos="1418"/>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Под страховой стоимостью понимается стоимость Имущества, увеличенная на НДС (при наличии). Страховая стоимость должна быть равна страховой сумме (страховая сумма не должна превышать страховую стоимость Имущества).</w:t>
      </w:r>
    </w:p>
    <w:p w:rsidR="00D31E75" w:rsidRPr="00D31E75" w:rsidRDefault="00D31E75" w:rsidP="00D31E75">
      <w:pPr>
        <w:tabs>
          <w:tab w:val="left" w:pos="567"/>
        </w:tabs>
        <w:autoSpaceDE w:val="0"/>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8.4. Лизингополучатель обязуется эксплуатировать Имущество в соответствии требованиями страховщика, изложенными в договоре/полисе, правилах страхования и т.д. (далее «Требования страховщика»). </w:t>
      </w:r>
    </w:p>
    <w:p w:rsidR="00D31E75" w:rsidRPr="00D31E75" w:rsidRDefault="00D31E75" w:rsidP="00D31E75">
      <w:pPr>
        <w:tabs>
          <w:tab w:val="left" w:pos="567"/>
        </w:tabs>
        <w:autoSpaceDE w:val="0"/>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8.5. Лизингополучатель обязан: </w:t>
      </w:r>
    </w:p>
    <w:p w:rsidR="00D31E75" w:rsidRPr="00D31E75" w:rsidRDefault="00D31E75" w:rsidP="00D31E75">
      <w:pPr>
        <w:widowControl w:val="0"/>
        <w:tabs>
          <w:tab w:val="left" w:pos="1418"/>
        </w:tabs>
        <w:autoSpaceDE w:val="0"/>
        <w:autoSpaceDN w:val="0"/>
        <w:adjustRightInd w:val="0"/>
        <w:ind w:firstLine="567"/>
        <w:rPr>
          <w:rFonts w:eastAsia="Times New Roman"/>
          <w:color w:val="000000"/>
          <w:sz w:val="22"/>
          <w:szCs w:val="22"/>
          <w:shd w:val="clear" w:color="auto" w:fill="auto"/>
          <w:lang w:eastAsia="en-US"/>
        </w:rPr>
      </w:pPr>
      <w:r w:rsidRPr="00D31E75">
        <w:rPr>
          <w:rFonts w:eastAsia="Times New Roman"/>
          <w:color w:val="000000"/>
          <w:sz w:val="22"/>
          <w:szCs w:val="22"/>
          <w:shd w:val="clear" w:color="auto" w:fill="auto"/>
          <w:lang w:eastAsia="en-US"/>
        </w:rPr>
        <w:t xml:space="preserve">а) выполнять все рекомендации страховой компании по предотвращению убытков; </w:t>
      </w:r>
    </w:p>
    <w:p w:rsidR="00D31E75" w:rsidRPr="00D31E75" w:rsidRDefault="00D31E75" w:rsidP="00D31E75">
      <w:pPr>
        <w:widowControl w:val="0"/>
        <w:tabs>
          <w:tab w:val="left" w:pos="1418"/>
        </w:tabs>
        <w:autoSpaceDE w:val="0"/>
        <w:autoSpaceDN w:val="0"/>
        <w:adjustRightInd w:val="0"/>
        <w:ind w:firstLine="567"/>
        <w:rPr>
          <w:rFonts w:eastAsia="Times New Roman"/>
          <w:color w:val="000000"/>
          <w:sz w:val="22"/>
          <w:szCs w:val="22"/>
          <w:shd w:val="clear" w:color="auto" w:fill="auto"/>
          <w:lang w:eastAsia="en-US"/>
        </w:rPr>
      </w:pPr>
      <w:r w:rsidRPr="00D31E75">
        <w:rPr>
          <w:rFonts w:eastAsia="Times New Roman"/>
          <w:color w:val="000000"/>
          <w:sz w:val="22"/>
          <w:szCs w:val="22"/>
          <w:shd w:val="clear" w:color="auto" w:fill="auto"/>
          <w:lang w:eastAsia="en-US"/>
        </w:rPr>
        <w:t xml:space="preserve">б) незамедлительно (с обязательным письменным подтверждением) в любой доступной форме сообщать страховой компании и Лизингодателю о ставших ему известными значительных (существенных) изменениях в обстоятельствах, сообщенных страховой компании при заключении договора страхования, если эти изменения могут существенно повлиять на увеличение степени страхового риска; </w:t>
      </w:r>
    </w:p>
    <w:p w:rsidR="00D31E75" w:rsidRPr="00D31E75" w:rsidRDefault="00D31E75" w:rsidP="00D31E75">
      <w:pPr>
        <w:widowControl w:val="0"/>
        <w:tabs>
          <w:tab w:val="left" w:pos="1418"/>
        </w:tabs>
        <w:autoSpaceDE w:val="0"/>
        <w:autoSpaceDN w:val="0"/>
        <w:adjustRightInd w:val="0"/>
        <w:ind w:firstLine="567"/>
        <w:rPr>
          <w:rFonts w:eastAsia="Times New Roman"/>
          <w:color w:val="000000"/>
          <w:sz w:val="22"/>
          <w:szCs w:val="22"/>
          <w:shd w:val="clear" w:color="auto" w:fill="auto"/>
          <w:lang w:eastAsia="en-US"/>
        </w:rPr>
      </w:pPr>
      <w:r w:rsidRPr="00D31E75">
        <w:rPr>
          <w:rFonts w:eastAsia="Times New Roman"/>
          <w:color w:val="000000"/>
          <w:sz w:val="22"/>
          <w:szCs w:val="22"/>
          <w:shd w:val="clear" w:color="auto" w:fill="auto"/>
          <w:lang w:eastAsia="en-US"/>
        </w:rPr>
        <w:t xml:space="preserve">в) не позднее срока, указанного в правилах страхования, письменно сообщить Лизингодателю и страховой компании о событии, имеющем признаки страхового случая, а также предоставлять документы, необходимые для проведения страховой компанией экспертизы, оформления страхового акта. </w:t>
      </w:r>
    </w:p>
    <w:p w:rsidR="00D31E75" w:rsidRPr="00D31E75" w:rsidRDefault="00D31E75" w:rsidP="00D31E75">
      <w:pPr>
        <w:tabs>
          <w:tab w:val="left" w:pos="567"/>
        </w:tabs>
        <w:autoSpaceDE w:val="0"/>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8.6. </w:t>
      </w:r>
      <w:r w:rsidRPr="00D31E75">
        <w:rPr>
          <w:rFonts w:eastAsia="Times New Roman"/>
          <w:color w:val="auto"/>
          <w:sz w:val="22"/>
          <w:szCs w:val="22"/>
          <w:shd w:val="clear" w:color="auto" w:fill="auto"/>
        </w:rPr>
        <w:t>В случае частичного повреждения Имущества выплата страхового возмещения осуществляется Лизингополучателю. В</w:t>
      </w:r>
      <w:r w:rsidRPr="00D31E75">
        <w:rPr>
          <w:rFonts w:eastAsia="Times New Roman"/>
          <w:color w:val="000000"/>
          <w:sz w:val="22"/>
          <w:szCs w:val="22"/>
          <w:shd w:val="clear" w:color="auto" w:fill="auto"/>
        </w:rPr>
        <w:t xml:space="preserve">ыплата страхового возмещения производится на расчетный счет Лизингополучателя на основании калькуляции страховой компании, независимой экспертной организации или по предоставленному заказ-наряду со СТОА Лизингополучателя с письменного согласия Лизингодателя при своевременном исполнении Лизингополучателем обязательств по Договору лизинга. В случае полной гибели страховое возмещение выплачивается в соответствии с п. 8.7. </w:t>
      </w:r>
    </w:p>
    <w:p w:rsidR="00D31E75" w:rsidRPr="00D31E75" w:rsidRDefault="00D31E75" w:rsidP="00D31E75">
      <w:pPr>
        <w:tabs>
          <w:tab w:val="left" w:pos="567"/>
        </w:tabs>
        <w:autoSpaceDE w:val="0"/>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8.7. Выгодоприобретателем по Договору страхования по рискам угон (хищение), тотал (конструктивная гибель Имущество) назначается Лизингодатель. По остальным рискам выгодоприобретателем назначается Лизингополучатель. </w:t>
      </w:r>
    </w:p>
    <w:p w:rsidR="00D31E75" w:rsidRPr="00D31E75" w:rsidRDefault="00D31E75" w:rsidP="00D31E75">
      <w:pPr>
        <w:tabs>
          <w:tab w:val="left" w:pos="709"/>
        </w:tabs>
        <w:autoSpaceDE w:val="0"/>
        <w:autoSpaceDN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8.8. Выплата страхового возмещения при наступлении страхового случая производится в соответствии со страховым полисом, а также с учетом иных положений настоящего раздела. </w:t>
      </w:r>
    </w:p>
    <w:p w:rsidR="00D31E75" w:rsidRPr="00D31E75" w:rsidRDefault="00D31E75" w:rsidP="00D31E75">
      <w:pPr>
        <w:tabs>
          <w:tab w:val="left" w:pos="1418"/>
        </w:tabs>
        <w:autoSpaceDE w:val="0"/>
        <w:autoSpaceDN w:val="0"/>
        <w:adjustRightInd w:val="0"/>
        <w:ind w:firstLine="426"/>
        <w:rPr>
          <w:rFonts w:eastAsia="Times New Roman"/>
          <w:color w:val="auto"/>
          <w:sz w:val="22"/>
          <w:szCs w:val="22"/>
          <w:shd w:val="clear" w:color="auto" w:fill="auto"/>
        </w:rPr>
      </w:pPr>
      <w:r w:rsidRPr="00D31E75">
        <w:rPr>
          <w:rFonts w:eastAsia="Times New Roman"/>
          <w:color w:val="000000"/>
          <w:sz w:val="22"/>
          <w:szCs w:val="22"/>
          <w:shd w:val="clear" w:color="auto" w:fill="auto"/>
        </w:rPr>
        <w:t xml:space="preserve">8.9. </w:t>
      </w:r>
      <w:r w:rsidRPr="00D31E75">
        <w:rPr>
          <w:rFonts w:eastAsia="Times New Roman"/>
          <w:color w:val="auto"/>
          <w:sz w:val="22"/>
          <w:szCs w:val="22"/>
          <w:shd w:val="clear" w:color="auto" w:fill="auto"/>
        </w:rPr>
        <w:t>Оплата страховой премии осуществляется Лизингодателем. Оплата дополнительной страховой премии, в том числе при расширении территории страхования, при передаче Имущества в субаренду/сублизинг/пользование, установки дополнительного оборудования и при изменении условий страхования, осуществляется Лизингополучателем на основании счета выставленного страховой компанией.</w:t>
      </w:r>
    </w:p>
    <w:p w:rsidR="00D31E75" w:rsidRPr="00D31E75" w:rsidRDefault="00D31E75" w:rsidP="00D31E75">
      <w:pPr>
        <w:widowControl w:val="0"/>
        <w:tabs>
          <w:tab w:val="left" w:pos="709"/>
        </w:tabs>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8.10. В случае наступления страхового случая (иного ущерба) Лизингополучатель обязан предпринять все меры и (или) действия, необходимые для получения Лизингополучателем и(или) Лизингодателем страхового возмещения от страховщика. Лизингополучатель обязан самостоятельно и своевременно подавать необходимые заявления, предоставлять необходимые документы страховщику, совершать иные необходимые действия, которые требует страховщик от Лизингополучателя и (или) выгодоприобретателя по договору страхования Имущества.</w:t>
      </w:r>
    </w:p>
    <w:p w:rsidR="00D31E75" w:rsidRPr="00D31E75" w:rsidRDefault="00D31E75" w:rsidP="00D31E75">
      <w:pPr>
        <w:tabs>
          <w:tab w:val="left" w:pos="1418"/>
        </w:tabs>
        <w:autoSpaceDE w:val="0"/>
        <w:autoSpaceDN w:val="0"/>
        <w:adjustRightInd w:val="0"/>
        <w:ind w:firstLine="567"/>
        <w:rPr>
          <w:rFonts w:eastAsia="Times New Roman"/>
          <w:color w:val="auto"/>
          <w:sz w:val="22"/>
          <w:szCs w:val="22"/>
          <w:shd w:val="clear" w:color="auto" w:fill="auto"/>
        </w:rPr>
      </w:pPr>
      <w:r w:rsidRPr="00D31E75">
        <w:rPr>
          <w:rFonts w:eastAsia="Times New Roman"/>
          <w:color w:val="auto"/>
          <w:sz w:val="22"/>
          <w:szCs w:val="22"/>
          <w:shd w:val="clear" w:color="auto" w:fill="auto"/>
        </w:rPr>
        <w:t>8.11. При наступлении события – тотал/конструктивная гибель или хищение (угон), Стороны руководствуются следующим:</w:t>
      </w:r>
    </w:p>
    <w:p w:rsidR="00D31E75" w:rsidRPr="00D31E75" w:rsidRDefault="00D31E75" w:rsidP="00D31E75">
      <w:pPr>
        <w:tabs>
          <w:tab w:val="left" w:pos="1418"/>
        </w:tabs>
        <w:autoSpaceDE w:val="0"/>
        <w:autoSpaceDN w:val="0"/>
        <w:adjustRightInd w:val="0"/>
        <w:ind w:firstLine="567"/>
        <w:rPr>
          <w:rFonts w:eastAsia="Times New Roman"/>
          <w:color w:val="000000"/>
          <w:sz w:val="22"/>
          <w:szCs w:val="22"/>
          <w:shd w:val="clear" w:color="auto" w:fill="auto"/>
        </w:rPr>
      </w:pPr>
      <w:r w:rsidRPr="00D31E75">
        <w:rPr>
          <w:rFonts w:eastAsia="Times New Roman"/>
          <w:color w:val="auto"/>
          <w:sz w:val="22"/>
          <w:szCs w:val="22"/>
          <w:shd w:val="clear" w:color="auto" w:fill="auto"/>
        </w:rPr>
        <w:t>8.11.1. в случае наступления страхового случая – хищение (угон) Имущества, Лизингополучатель обязан в срок не превышающий трех месяцев с даты хищения Имущества собрать все требуемые Страховщиком документы для выплаты страхового возмещения и предоставить собранные документы Страховщику, в т.ч. заверенную соответствующими органами копию Постановления о возбуждении уголовного дела по факту хищения Имущества (в отношении поврежденной/утраченной единицы Имущества).</w:t>
      </w:r>
      <w:r w:rsidRPr="00D31E75">
        <w:rPr>
          <w:rFonts w:eastAsia="Times New Roman"/>
          <w:color w:val="000000"/>
          <w:sz w:val="22"/>
          <w:szCs w:val="22"/>
          <w:shd w:val="clear" w:color="auto" w:fill="auto"/>
        </w:rPr>
        <w:t xml:space="preserve"> В случае нарушения Лизингополучателем трехмесячного срока Лизингодатель вправе потребовать с Лизингополучателя все убытки, возникшие у Лизингодателя, при этом убытки исчисляются согласно п. 8.14. настоящего Договора, Сумма закрытия сделки для расчета применяется на месяц, следующий за месяцем окончания срока на предоставление документов.</w:t>
      </w:r>
    </w:p>
    <w:p w:rsidR="00D31E75" w:rsidRPr="00D31E75" w:rsidRDefault="00D31E75" w:rsidP="00D31E75">
      <w:pPr>
        <w:tabs>
          <w:tab w:val="left" w:pos="1418"/>
        </w:tabs>
        <w:autoSpaceDE w:val="0"/>
        <w:autoSpaceDN w:val="0"/>
        <w:adjustRightInd w:val="0"/>
        <w:ind w:firstLine="567"/>
        <w:rPr>
          <w:rFonts w:eastAsia="Times New Roman"/>
          <w:color w:val="000000"/>
          <w:sz w:val="22"/>
          <w:szCs w:val="22"/>
          <w:shd w:val="clear" w:color="auto" w:fill="auto"/>
        </w:rPr>
      </w:pPr>
      <w:r w:rsidRPr="00D31E75">
        <w:rPr>
          <w:rFonts w:eastAsia="Times New Roman"/>
          <w:color w:val="000000"/>
          <w:sz w:val="22"/>
          <w:szCs w:val="22"/>
          <w:shd w:val="clear" w:color="auto" w:fill="auto"/>
        </w:rPr>
        <w:t>8.11.2. в случае наступления страхового случая, который повлек конструктивную гибель Имущества (тотал), Лизингополучатель обязан в срок не превышающий один месяц с даты наступления конструктивной гибели Имущества (тотал) и(или) хищения (угона) Имущества собрать все требуемые страховщиком документы для выплаты страхового возмещения и представить собранные документы страховщику. В случае нарушения Лизингополучателем месячного срока Лизингодатель вправе потребовать с Лизингополучателя все убытки, возникшие у Лизингодателя, при этом убытки исчисляются согласно п. 8.14. настоящего Договора, Сумма закрытия сделки для расчета применяется на месяц, следующий за месяцем окончания срока на предоставление документов.</w:t>
      </w:r>
    </w:p>
    <w:p w:rsidR="00D31E75" w:rsidRPr="00D31E75" w:rsidRDefault="00D31E75" w:rsidP="00D31E75">
      <w:pPr>
        <w:tabs>
          <w:tab w:val="left" w:pos="1418"/>
        </w:tabs>
        <w:autoSpaceDE w:val="0"/>
        <w:autoSpaceDN w:val="0"/>
        <w:adjustRightInd w:val="0"/>
        <w:ind w:firstLine="567"/>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8.12. В случае признания страховой компанией события страховым Стороны должны согласовать в течение 5 (пяти) рабочих дней с даты признания события страховым либо уплату Суммы закрытия сделки за счет собственных средств, либо уплату Суммы закрытия сделки и иных платежей за счет страхового возмещения. </w:t>
      </w:r>
    </w:p>
    <w:p w:rsidR="00D31E75" w:rsidRPr="00D31E75" w:rsidRDefault="00D31E75" w:rsidP="00D31E75">
      <w:pPr>
        <w:tabs>
          <w:tab w:val="left" w:pos="1418"/>
        </w:tabs>
        <w:autoSpaceDE w:val="0"/>
        <w:autoSpaceDN w:val="0"/>
        <w:adjustRightInd w:val="0"/>
        <w:ind w:firstLine="567"/>
        <w:rPr>
          <w:rFonts w:eastAsia="Times New Roman"/>
          <w:color w:val="auto"/>
          <w:sz w:val="22"/>
          <w:szCs w:val="22"/>
          <w:shd w:val="clear" w:color="auto" w:fill="auto"/>
        </w:rPr>
      </w:pPr>
      <w:r w:rsidRPr="00D31E75">
        <w:rPr>
          <w:rFonts w:eastAsia="Times New Roman"/>
          <w:color w:val="auto"/>
          <w:sz w:val="22"/>
          <w:szCs w:val="22"/>
          <w:shd w:val="clear" w:color="auto" w:fill="auto"/>
        </w:rPr>
        <w:t>8.12.1. В случае отсутствия письменного согласования со стороны Лизингополучателя в установленный в п. 8.12. срок Стороны руководствуются условиями п. 8.13. Договора, при этом срок на оплату исчисляется с даты окончания срока на согласование, установленного в п. 8.12., а также руководствуются условиями п. 8.20 Договора.</w:t>
      </w:r>
    </w:p>
    <w:p w:rsidR="00D31E75" w:rsidRPr="00D31E75" w:rsidRDefault="00D31E75" w:rsidP="00D31E75">
      <w:pPr>
        <w:tabs>
          <w:tab w:val="left" w:pos="1418"/>
        </w:tabs>
        <w:autoSpaceDE w:val="0"/>
        <w:autoSpaceDN w:val="0"/>
        <w:adjustRightInd w:val="0"/>
        <w:ind w:firstLine="567"/>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8.13. При согласовании уплаты Суммы закрытия сделки за счет собственных средств Лизингополучатель в течение 10 (десяти) календарных дней с даты согласования единовременно оплачивает Сумму закрытия сделки, установленную на месяц оплаты, неуплаченные лизинговые платежи (при наличии таковых) до даты уплаты Суммы закрытия сделки и иные неисполненные денежные обязательства Лизингополучателя перед Лизингодателем (в отношении поврежденной/утраченной единицы Имущества). После выполнения финансовых обязательств согласно настоящему пункту к Лизингополучателю переходит право собственности на такое Имущество, при этом Лизингодатель в распорядительном письме в страховую компанию Выгодоприобретателем указывает Лизингополучателя в части утраченного Имущества. </w:t>
      </w:r>
    </w:p>
    <w:p w:rsidR="00D31E75" w:rsidRPr="00D31E75" w:rsidRDefault="00D31E75" w:rsidP="00D31E75">
      <w:pPr>
        <w:tabs>
          <w:tab w:val="left" w:pos="567"/>
        </w:tabs>
        <w:autoSpaceDE w:val="0"/>
        <w:autoSpaceDN w:val="0"/>
        <w:rPr>
          <w:rFonts w:eastAsia="Times New Roman"/>
          <w:color w:val="auto"/>
          <w:sz w:val="22"/>
          <w:szCs w:val="22"/>
          <w:shd w:val="clear" w:color="auto" w:fill="auto"/>
        </w:rPr>
      </w:pPr>
      <w:r w:rsidRPr="00D31E75">
        <w:rPr>
          <w:rFonts w:eastAsia="Times New Roman"/>
          <w:color w:val="auto"/>
          <w:sz w:val="22"/>
          <w:szCs w:val="22"/>
          <w:shd w:val="clear" w:color="auto" w:fill="auto"/>
        </w:rPr>
        <w:tab/>
        <w:t>8.14. При отказе Страховщика от выплаты Лизингодателю страхового возмещения полностью или частично, в случае не признания события страховым и/или в случае нарушения Лизингополучателем сроков на предоставление документов, установленных в п. 8.11.1. и п. 8.11.2. настоящего Договора, Лизингополучатель в течение 15 (пятнадцати) календарных дней с даты получения Лизингодателем соответствующего уведомления Страховщика оплачивает Лизингодателю денежные средства в размере, установленном в п. 8.13. с учетом условий п. 8.20. Договора, при этомСумма закрытия сделки для расчета применяется на месяц отказа Страховщика, или за свой счет восстанавливает Имущество и в течение трех месяцев с даты уведомления об отказе Страховщика предоставляет Имущество на осмотр в страховую компанию, о чем письменно уведомляет Лизингодателя с приложением акта осмотра.</w:t>
      </w:r>
    </w:p>
    <w:p w:rsidR="00D31E75" w:rsidRPr="00D31E75" w:rsidRDefault="00D31E75" w:rsidP="00D31E75">
      <w:pPr>
        <w:tabs>
          <w:tab w:val="left" w:pos="567"/>
        </w:tabs>
        <w:autoSpaceDE w:val="0"/>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8.15. Все необходимые расходы и действия, связанные с наступлением страхового события и(или) получением страхового возмещения, осуществляются за счет и силами Лизингополучателя. Обязательства по предоставлению документов, запрашиваемых страховой компанией при наступлении страхового случая, за исключением распорядительных писем, касающихся перечисления страхового возмещения, несет Лизингополучатель. </w:t>
      </w:r>
    </w:p>
    <w:p w:rsidR="00D31E75" w:rsidRPr="00D31E75" w:rsidRDefault="00D31E75" w:rsidP="00D31E75">
      <w:pPr>
        <w:tabs>
          <w:tab w:val="left" w:pos="567"/>
        </w:tabs>
        <w:autoSpaceDE w:val="0"/>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8.16. Любые перерывы в эксплуатации Имущества, в том числе по причине нахождения Имущества в ремонте, не освобождают Лизингополучателя от необходимости оплаты платежей и страхования от всех других видов рисков, страхование от которых предусмотрено действующим законодательством Российской Федерации в обязательном порядке и которые Лизингополучатель осуществляет самостоятельно, независимо от того, имеется ли вина Лизингополучателя в утрате Имущества и(или) в утрате Имуществом своих функций. </w:t>
      </w:r>
    </w:p>
    <w:p w:rsidR="00D31E75" w:rsidRPr="00D31E75" w:rsidRDefault="00D31E75" w:rsidP="00D31E75">
      <w:pPr>
        <w:autoSpaceDE w:val="0"/>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8.17. Лизингополучатель при частичном повреждении Имущества обязан использовать полученное страховое возмещение от страховой компании только в целях его восстановления (ремонта). В случае если полученное Лизингополучателем страховое возмещение не было использовано и(или) было использовано полностью либо в части не по назначению (т.е. использовано на цели, не связанные с восстановлением Имущества), либо оказалось недостаточным для полного восстановления Имущества в состояние до причинения ущерба (повреждения) Имуществу, то Лизингодатель</w:t>
      </w:r>
      <w:r w:rsidRPr="00D31E75">
        <w:rPr>
          <w:rFonts w:eastAsia="Times New Roman"/>
          <w:color w:val="auto"/>
          <w:sz w:val="22"/>
          <w:szCs w:val="22"/>
          <w:shd w:val="clear" w:color="auto" w:fill="auto"/>
        </w:rPr>
        <w:t>самостоятельно восстанавливает Имущество до состояния, предшествующего страховому случаю, за счет собственных средств. При этом Лизингодатель</w:t>
      </w:r>
      <w:r w:rsidRPr="00D31E75">
        <w:rPr>
          <w:rFonts w:eastAsia="Times New Roman"/>
          <w:color w:val="000000"/>
          <w:sz w:val="22"/>
          <w:szCs w:val="22"/>
          <w:shd w:val="clear" w:color="auto" w:fill="auto"/>
        </w:rPr>
        <w:t>вправе направить запрос в независимую экспертную организацию (иную организацию, оказывающую подобные услуги) с просьбой оценить размер ущерба, и потребовать от Лизингополучателя возмещения стоимости причиненного ущерба и уплаты стоимости оценки. Лизингополучатель обязан возместить Лизингодателю денежные средства не позднее 10 (Десяти) календарных дней с даты направления Лизингодателем Лизингополучателю соответствующей претензии.</w:t>
      </w:r>
    </w:p>
    <w:p w:rsidR="00D31E75" w:rsidRPr="00D31E75" w:rsidRDefault="00D31E75" w:rsidP="00D31E75">
      <w:pPr>
        <w:tabs>
          <w:tab w:val="left" w:pos="567"/>
          <w:tab w:val="left" w:pos="1134"/>
        </w:tabs>
        <w:autoSpaceDE w:val="0"/>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8.18. Если в силу цессии, субаренды либо иной сделки, влекущей уступку прав и (или) обязанностей Лизингополучателя по Договору, права и(или) обязанности по Договору перешли новому лицу, то ответственность за выполнение условий Договора, в том числе в части выполнения обязанностей, предусмотренных разделом 8, ложится также на новое лицо, к которому перешли права и(или) обязанности Лизингополучателя по Договору.</w:t>
      </w:r>
    </w:p>
    <w:p w:rsidR="00D31E75" w:rsidRPr="00D31E75" w:rsidRDefault="00D31E75" w:rsidP="00D31E75">
      <w:pPr>
        <w:tabs>
          <w:tab w:val="left" w:pos="567"/>
          <w:tab w:val="left" w:pos="1134"/>
        </w:tabs>
        <w:autoSpaceDE w:val="0"/>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8.19. Если Имущество (единица Имущества) выкупается Лизингополучателем досрочно, то Лизингополучатель обязан в течение 5 (Пяти) рабочих дней с даты изменения собственника Имущества известить в письменном виде Страховщика о смене собственника Имущества и предоставить ему копии документов, подтверждающие переход права собственности. Договор/полис страхования действует до окончания текущего года страхования. </w:t>
      </w:r>
    </w:p>
    <w:p w:rsidR="00D31E75" w:rsidRPr="00D31E75" w:rsidRDefault="00D31E75" w:rsidP="00D31E75">
      <w:pPr>
        <w:widowControl w:val="0"/>
        <w:tabs>
          <w:tab w:val="left" w:pos="567"/>
        </w:tabs>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8.20. При наступлении страхового случая Лизингополучатель не освобождается </w:t>
      </w:r>
      <w:r w:rsidRPr="00D31E75">
        <w:rPr>
          <w:rFonts w:eastAsia="Times New Roman"/>
          <w:color w:val="000000"/>
          <w:sz w:val="22"/>
          <w:szCs w:val="22"/>
          <w:shd w:val="clear" w:color="auto" w:fill="auto"/>
        </w:rPr>
        <w:br/>
        <w:t>от обязанности вносить Лизинговые платежи до даты получения страхового возмещения или уплаты Суммы закрытия сделки.</w:t>
      </w:r>
    </w:p>
    <w:p w:rsidR="00D31E75" w:rsidRPr="00D31E75" w:rsidRDefault="00D31E75" w:rsidP="00D31E75">
      <w:pPr>
        <w:widowControl w:val="0"/>
        <w:tabs>
          <w:tab w:val="left" w:pos="567"/>
        </w:tabs>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8.21. Во время действия Договора Имущество должно быть застраховано с учетом территории его фактической эксплуатации </w:t>
      </w:r>
      <w:r w:rsidR="00F00FDC" w:rsidRPr="00F00FDC">
        <w:rPr>
          <w:rFonts w:eastAsia="Times New Roman"/>
          <w:bCs/>
          <w:color w:val="000000"/>
          <w:sz w:val="22"/>
          <w:szCs w:val="22"/>
          <w:shd w:val="clear" w:color="auto" w:fill="auto"/>
        </w:rPr>
        <w:t>в пределах территория РФ за исключением зоны вооруженных конфликтов, войн и чрезвычайных положений</w:t>
      </w:r>
      <w:r w:rsidR="00F00FDC" w:rsidRPr="00F00FDC">
        <w:rPr>
          <w:rFonts w:eastAsia="Times New Roman"/>
          <w:color w:val="000000"/>
          <w:sz w:val="22"/>
          <w:szCs w:val="22"/>
          <w:shd w:val="clear" w:color="auto" w:fill="auto"/>
        </w:rPr>
        <w:t xml:space="preserve"> </w:t>
      </w:r>
      <w:r w:rsidRPr="00D31E75">
        <w:rPr>
          <w:rFonts w:eastAsia="Times New Roman"/>
          <w:color w:val="000000"/>
          <w:sz w:val="22"/>
          <w:szCs w:val="22"/>
          <w:shd w:val="clear" w:color="auto" w:fill="auto"/>
        </w:rPr>
        <w:t>и фактического пользователя. В этой связи стороны обязуются предпринимать все зависящие от него действия, направленные на недопущение случаев отсутствия надлежащей страховки, а Лизингополучатель – не совершать действия, направленные на эксплуатацию имущества на территории, которая не обеспечивается страховкой, а также эксплуатации Имущества лицом, в отношении которого страховка не действует.</w:t>
      </w: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9. ОТВЕТСТВЕННОСТЬ СТОРОН</w:t>
      </w:r>
    </w:p>
    <w:p w:rsidR="00D31E75" w:rsidRPr="00D31E75" w:rsidRDefault="00D31E75" w:rsidP="00D31E75">
      <w:pPr>
        <w:widowControl w:val="0"/>
        <w:autoSpaceDE w:val="0"/>
        <w:autoSpaceDN w:val="0"/>
        <w:adjustRightInd w:val="0"/>
        <w:ind w:firstLine="720"/>
        <w:rPr>
          <w:rFonts w:eastAsia="Times New Roman"/>
          <w:color w:val="auto"/>
          <w:sz w:val="22"/>
          <w:szCs w:val="22"/>
          <w:shd w:val="clear" w:color="auto" w:fill="auto"/>
        </w:rPr>
      </w:pPr>
      <w:r w:rsidRPr="00D31E75">
        <w:rPr>
          <w:rFonts w:eastAsia="Times New Roman"/>
          <w:color w:val="auto"/>
          <w:sz w:val="22"/>
          <w:szCs w:val="22"/>
          <w:shd w:val="clear" w:color="auto" w:fill="auto"/>
        </w:rPr>
        <w:t>9.1. За неисполнение или ненадлежащее исполнение своих обязательств, предусмотренных настоящим Договором, Лизингополучатель и Лизингодатель несут ответственность в соответствии с действующим законодательством Российской Федерации</w:t>
      </w:r>
      <w:bookmarkStart w:id="11" w:name="P41"/>
      <w:bookmarkEnd w:id="11"/>
      <w:r w:rsidRPr="00D31E75">
        <w:rPr>
          <w:rFonts w:eastAsia="Times New Roman"/>
          <w:color w:val="auto"/>
          <w:sz w:val="22"/>
          <w:szCs w:val="22"/>
          <w:shd w:val="clear" w:color="auto" w:fill="auto"/>
        </w:rPr>
        <w:t xml:space="preserve">. </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000000"/>
          <w:sz w:val="22"/>
          <w:szCs w:val="22"/>
          <w:shd w:val="clear" w:color="auto" w:fill="auto"/>
        </w:rPr>
        <w:tab/>
        <w:t xml:space="preserve">9.2. </w:t>
      </w:r>
      <w:r w:rsidRPr="00D31E75">
        <w:rPr>
          <w:rFonts w:eastAsia="Times New Roman"/>
          <w:color w:val="auto"/>
          <w:sz w:val="22"/>
          <w:szCs w:val="22"/>
          <w:shd w:val="clear" w:color="auto" w:fill="auto"/>
        </w:rPr>
        <w:t xml:space="preserve">В случае просрочки исполнения Лизингополучателем обязательств, предусмотренных Договором, а также в иных случаях неисполнения или ненадлежащего исполнения Лизингополучателем обязательств, предусмотренных Договором, Лизингодатель вправе потребовать уплаты неустоек (штрафов, пеней). </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9.3.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9.4. Штрафы начисляются за ненадлежащее исполнение Лизингополучателем обязательств, предусмотренных Договором, за исключением просрочки исполнения обязательств, предусмотренных Договором.</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За каждый факт неисполнения Лизингополучателем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а) 1000 рублей, если цена Договора не превышает 3 млн. рублей (включительно);</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в) 10000 рублей, если цена Договора составляет от 50 млн. рублей до 100 млн. рублей (включительно);</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г) 100000 рублей, если цена Договора превышает 100 млн. рублей.</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9.5. Общая сумма начисленных штрафов за ненадлежащее исполнение Лизингополучателем обязательств, предусмотренных Договором, не может превышать цену  Договора.</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9.6. В случае просрочки исполнения Лизингодателем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Лизингодателем обязательств, предусмотренных Договором, Лизингополучатель направляет Лизингодателю требование об уплате неустоек (штрафов, пеней).</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9.7. Пеня начисляется за каждый день просрочки исполнения Лизингодателем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Договором в размере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и фактически (соответствующим отдельным этапом исполнения Договора) исполненных Лизингодателем .</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9.8. За каждый факт неисполнения или ненадлежащего исполнения Лизингодателем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в) 1 процент цены Договора (этапа) в случае, если цена Договора (этапа) составляет от 50 млн. рублей до 100 млн. рублей (включительно);</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г) 0,5 процента цены Договора (этапа) в случае, если цена Договора (этапа) составляет от 100 млн. рублей до 500 млн. рублей (включительно);</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9.9. За каждый факт неисполнения или ненадлежащего исполнения Лизингодателем обязательства, предусмотренного Договором, которое не имеет стоимостного выражения (при наличии в Договоре таких обязательств), размер штрафа устанавливается в следующем порядке:</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а) 1000 рублей, если цена Договора не превышает 3 млн. рублей;</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в) 10000 рублей, если цена Договора составляет от 50 млн. рублей до 100 млн. рублей (включительно);</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г) 100000 рублей, если цена Договора превышает 100 млн. рублей.</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9.10. Общая сумма начисленных штрафов за неисполнение или ненадлежащее исполнение Лизингодателем обязательств, предусмотренных Договором, не может превышать цену Договора.</w:t>
      </w:r>
    </w:p>
    <w:p w:rsidR="00D31E75" w:rsidRPr="00D31E75" w:rsidRDefault="00D31E75" w:rsidP="00D31E75">
      <w:pPr>
        <w:widowControl w:val="0"/>
        <w:autoSpaceDE w:val="0"/>
        <w:autoSpaceDN w:val="0"/>
        <w:adjustRightInd w:val="0"/>
        <w:ind w:firstLine="708"/>
        <w:rPr>
          <w:rFonts w:eastAsia="Times New Roman"/>
          <w:color w:val="000000"/>
          <w:sz w:val="22"/>
          <w:szCs w:val="22"/>
          <w:shd w:val="clear" w:color="auto" w:fill="auto"/>
        </w:rPr>
      </w:pPr>
      <w:r w:rsidRPr="00D31E75">
        <w:rPr>
          <w:rFonts w:eastAsia="Times New Roman"/>
          <w:color w:val="auto"/>
          <w:sz w:val="22"/>
          <w:szCs w:val="22"/>
          <w:shd w:val="clear" w:color="auto" w:fill="auto"/>
        </w:rPr>
        <w:t xml:space="preserve">9.11. </w:t>
      </w:r>
      <w:r w:rsidRPr="00D31E75">
        <w:rPr>
          <w:rFonts w:eastAsia="Times New Roman"/>
          <w:color w:val="000000"/>
          <w:sz w:val="22"/>
          <w:szCs w:val="22"/>
          <w:shd w:val="clear" w:color="auto" w:fill="auto"/>
        </w:rPr>
        <w:t>Оплата неустоек (штрафов, пеней) Стороной, не исполнившей обязательство или исполнившей его ненадлежащим образом, оплачивается только по письменному требованию другой Стороны в течение 15 (пятнадцати) рабочих дней с даты получения такого требования.</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9.12.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D31E75" w:rsidRPr="00D31E75" w:rsidRDefault="00D31E75" w:rsidP="00D31E75">
      <w:pPr>
        <w:widowControl w:val="0"/>
        <w:autoSpaceDE w:val="0"/>
        <w:autoSpaceDN w:val="0"/>
        <w:adjustRightInd w:val="0"/>
        <w:ind w:firstLine="708"/>
        <w:rPr>
          <w:rFonts w:eastAsia="Times New Roman"/>
          <w:color w:val="000000"/>
          <w:sz w:val="22"/>
          <w:szCs w:val="22"/>
          <w:shd w:val="clear" w:color="auto" w:fill="auto"/>
        </w:rPr>
      </w:pPr>
    </w:p>
    <w:p w:rsidR="00D31E75" w:rsidRPr="00D31E75" w:rsidRDefault="00D31E75" w:rsidP="00D31E75">
      <w:pPr>
        <w:widowControl w:val="0"/>
        <w:tabs>
          <w:tab w:val="left" w:pos="709"/>
        </w:tabs>
        <w:autoSpaceDE w:val="0"/>
        <w:autoSpaceDN w:val="0"/>
        <w:adjustRightInd w:val="0"/>
        <w:ind w:firstLine="709"/>
        <w:jc w:val="center"/>
        <w:rPr>
          <w:rFonts w:eastAsia="Times New Roman"/>
          <w:b/>
          <w:color w:val="000000"/>
          <w:sz w:val="22"/>
          <w:szCs w:val="22"/>
          <w:shd w:val="clear" w:color="auto" w:fill="auto"/>
        </w:rPr>
      </w:pPr>
      <w:r w:rsidRPr="00D31E75">
        <w:rPr>
          <w:rFonts w:eastAsia="Calibri"/>
          <w:b/>
          <w:bCs/>
          <w:color w:val="000000"/>
          <w:spacing w:val="-1"/>
          <w:sz w:val="22"/>
          <w:szCs w:val="22"/>
          <w:shd w:val="clear" w:color="auto" w:fill="auto"/>
        </w:rPr>
        <w:t>10. </w:t>
      </w:r>
      <w:r w:rsidRPr="00D31E75">
        <w:rPr>
          <w:rFonts w:eastAsia="Times New Roman"/>
          <w:b/>
          <w:color w:val="000000"/>
          <w:sz w:val="22"/>
          <w:szCs w:val="22"/>
          <w:shd w:val="clear" w:color="auto" w:fill="auto"/>
        </w:rPr>
        <w:t>ОБЕСПЕЧЕНИЕ ИСПОЛНЕНИЯ  ДОГОВОРА.</w:t>
      </w:r>
    </w:p>
    <w:p w:rsidR="00D31E75" w:rsidRPr="00D31E75" w:rsidRDefault="00D31E75" w:rsidP="00D31E75">
      <w:pPr>
        <w:widowControl w:val="0"/>
        <w:tabs>
          <w:tab w:val="left" w:pos="426"/>
        </w:tabs>
        <w:autoSpaceDE w:val="0"/>
        <w:autoSpaceDN w:val="0"/>
        <w:adjustRightInd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10.1. Обеспечение исполнения настоящего Договора предоставляется Лизингодателем на сумму: 1 431646(Один миллион четыреста тридцать одна тысяча шестьсот сорок шесть) рублей44копейки, что составляет 10% от начальной (максимальной) цены Договора, указанной в извещении об осуществлении закупки.</w:t>
      </w:r>
      <w:r w:rsidRPr="00D31E75">
        <w:rPr>
          <w:rFonts w:eastAsia="Times New Roman"/>
          <w:color w:val="000000"/>
          <w:kern w:val="16"/>
          <w:sz w:val="22"/>
          <w:szCs w:val="22"/>
          <w:shd w:val="clear" w:color="auto" w:fill="auto"/>
        </w:rPr>
        <w:t xml:space="preserve"> Обеспечение исполнения Договора предоставляется Лизингополучателю  до заключения Договора.</w:t>
      </w:r>
    </w:p>
    <w:p w:rsidR="00D31E75" w:rsidRPr="00D31E75" w:rsidRDefault="00D31E75" w:rsidP="00D31E75">
      <w:pPr>
        <w:widowControl w:val="0"/>
        <w:shd w:val="clear" w:color="auto" w:fill="FFFFFF"/>
        <w:autoSpaceDE w:val="0"/>
        <w:autoSpaceDN w:val="0"/>
        <w:adjustRightInd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10.2. </w:t>
      </w:r>
      <w:r w:rsidRPr="00D31E75">
        <w:rPr>
          <w:rFonts w:eastAsia="Times New Roman"/>
          <w:iCs/>
          <w:color w:val="000000"/>
          <w:sz w:val="22"/>
          <w:szCs w:val="22"/>
          <w:shd w:val="clear" w:color="auto" w:fill="auto"/>
        </w:rPr>
        <w:t xml:space="preserve">В </w:t>
      </w:r>
      <w:r w:rsidRPr="00D31E75">
        <w:rPr>
          <w:rFonts w:eastAsia="Times New Roman"/>
          <w:color w:val="000000"/>
          <w:sz w:val="22"/>
          <w:szCs w:val="22"/>
          <w:shd w:val="clear" w:color="auto" w:fill="auto"/>
        </w:rPr>
        <w:t>случае</w:t>
      </w:r>
      <w:r w:rsidRPr="00D31E75">
        <w:rPr>
          <w:rFonts w:eastAsia="Times New Roman"/>
          <w:iCs/>
          <w:color w:val="000000"/>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w:t>
      </w:r>
      <w:r w:rsidRPr="00D31E75">
        <w:rPr>
          <w:rFonts w:eastAsia="Times New Roman"/>
          <w:color w:val="000000"/>
          <w:sz w:val="22"/>
          <w:szCs w:val="22"/>
          <w:shd w:val="clear" w:color="auto" w:fill="auto"/>
        </w:rPr>
        <w:t>в размере, превышающем в полтора раза размер обеспечения исполнения договора, указанный в документации о проведении конкурса в сумме: 2 147 469 (Два миллиона сто сорок семь тысяч четыреста шестьдесят девять) рублей66 копеек или информацию, подтверждающую добросовестность участником закупки на дату подачи заявки.</w:t>
      </w:r>
    </w:p>
    <w:p w:rsidR="00D31E75" w:rsidRPr="00D31E75" w:rsidRDefault="00D31E75" w:rsidP="00D31E75">
      <w:pPr>
        <w:widowControl w:val="0"/>
        <w:tabs>
          <w:tab w:val="left" w:pos="426"/>
        </w:tabs>
        <w:autoSpaceDE w:val="0"/>
        <w:autoSpaceDN w:val="0"/>
        <w:adjustRightInd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10.3. Если обеспечение исполнения Договора представляется в виде передачи Лизингополучателю в залог денежных средств, </w:t>
      </w:r>
      <w:r w:rsidRPr="00D31E75">
        <w:rPr>
          <w:rFonts w:eastAsia="Times New Roman"/>
          <w:iCs/>
          <w:color w:val="000000"/>
          <w:sz w:val="22"/>
          <w:szCs w:val="22"/>
          <w:shd w:val="clear" w:color="auto" w:fill="auto"/>
        </w:rPr>
        <w:t>участника закупки</w:t>
      </w:r>
      <w:r w:rsidRPr="00D31E75">
        <w:rPr>
          <w:rFonts w:eastAsia="Times New Roman"/>
          <w:color w:val="000000"/>
          <w:sz w:val="22"/>
          <w:szCs w:val="22"/>
          <w:shd w:val="clear" w:color="auto" w:fill="auto"/>
        </w:rPr>
        <w:t>, с которым заключается Договор, перечисляет сумму залога денежных средств на счёт Лизингополучателя,указанную в п. 7.__ настоящего Договора, по указанным реквизитам:</w:t>
      </w:r>
    </w:p>
    <w:p w:rsidR="00D31E75" w:rsidRPr="00D31E75" w:rsidRDefault="00D31E75" w:rsidP="00D31E75">
      <w:pPr>
        <w:widowControl w:val="0"/>
        <w:tabs>
          <w:tab w:val="left" w:pos="2127"/>
        </w:tabs>
        <w:autoSpaceDE w:val="0"/>
        <w:autoSpaceDN w:val="0"/>
        <w:adjustRightInd w:val="0"/>
        <w:ind w:firstLine="709"/>
        <w:jc w:val="left"/>
        <w:rPr>
          <w:rFonts w:eastAsia="Times New Roman"/>
          <w:color w:val="000000"/>
          <w:sz w:val="22"/>
          <w:szCs w:val="22"/>
          <w:shd w:val="clear" w:color="auto" w:fill="auto"/>
        </w:rPr>
      </w:pPr>
      <w:r w:rsidRPr="00D31E75">
        <w:rPr>
          <w:rFonts w:eastAsia="Times New Roman"/>
          <w:i/>
          <w:color w:val="000000"/>
          <w:sz w:val="22"/>
          <w:szCs w:val="22"/>
          <w:shd w:val="clear" w:color="auto" w:fill="auto"/>
        </w:rPr>
        <w:t xml:space="preserve">МУП «Водоканал» </w:t>
      </w:r>
    </w:p>
    <w:p w:rsidR="00D31E75" w:rsidRPr="00D31E75" w:rsidRDefault="00D31E75" w:rsidP="00D31E75">
      <w:pPr>
        <w:widowControl w:val="0"/>
        <w:tabs>
          <w:tab w:val="left" w:pos="2127"/>
        </w:tabs>
        <w:autoSpaceDE w:val="0"/>
        <w:autoSpaceDN w:val="0"/>
        <w:adjustRightInd w:val="0"/>
        <w:ind w:firstLine="709"/>
        <w:jc w:val="left"/>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ИНН 1215020390 </w:t>
      </w:r>
    </w:p>
    <w:p w:rsidR="00D31E75" w:rsidRPr="00D31E75" w:rsidRDefault="00D31E75" w:rsidP="00D31E75">
      <w:pPr>
        <w:widowControl w:val="0"/>
        <w:tabs>
          <w:tab w:val="left" w:pos="2127"/>
        </w:tabs>
        <w:autoSpaceDE w:val="0"/>
        <w:autoSpaceDN w:val="0"/>
        <w:adjustRightInd w:val="0"/>
        <w:ind w:firstLine="709"/>
        <w:jc w:val="left"/>
        <w:rPr>
          <w:rFonts w:eastAsia="Times New Roman"/>
          <w:color w:val="000000"/>
          <w:sz w:val="22"/>
          <w:szCs w:val="22"/>
          <w:shd w:val="clear" w:color="auto" w:fill="auto"/>
        </w:rPr>
      </w:pPr>
      <w:r w:rsidRPr="00D31E75">
        <w:rPr>
          <w:rFonts w:eastAsia="Times New Roman"/>
          <w:color w:val="000000"/>
          <w:sz w:val="22"/>
          <w:szCs w:val="22"/>
          <w:shd w:val="clear" w:color="auto" w:fill="auto"/>
        </w:rPr>
        <w:t>КПП 121501001</w:t>
      </w:r>
    </w:p>
    <w:p w:rsidR="00D31E75" w:rsidRPr="00D31E75" w:rsidRDefault="00D31E75" w:rsidP="00D31E75">
      <w:pPr>
        <w:widowControl w:val="0"/>
        <w:autoSpaceDE w:val="0"/>
        <w:autoSpaceDN w:val="0"/>
        <w:adjustRightInd w:val="0"/>
        <w:ind w:firstLine="700"/>
        <w:rPr>
          <w:rFonts w:eastAsia="Times New Roman"/>
          <w:color w:val="000000"/>
          <w:sz w:val="22"/>
          <w:szCs w:val="22"/>
          <w:shd w:val="clear" w:color="auto" w:fill="auto"/>
        </w:rPr>
      </w:pPr>
      <w:r w:rsidRPr="00D31E75">
        <w:rPr>
          <w:rFonts w:eastAsia="Times New Roman"/>
          <w:color w:val="000000"/>
          <w:sz w:val="22"/>
          <w:szCs w:val="22"/>
          <w:shd w:val="clear" w:color="auto" w:fill="auto"/>
        </w:rPr>
        <w:t>Расчетный счет 40702810300000050227</w:t>
      </w:r>
    </w:p>
    <w:p w:rsidR="00D31E75" w:rsidRPr="00D31E75" w:rsidRDefault="00D31E75" w:rsidP="00D31E75">
      <w:pPr>
        <w:widowControl w:val="0"/>
        <w:autoSpaceDE w:val="0"/>
        <w:autoSpaceDN w:val="0"/>
        <w:adjustRightInd w:val="0"/>
        <w:ind w:firstLine="700"/>
        <w:rPr>
          <w:rFonts w:eastAsia="Times New Roman"/>
          <w:color w:val="000000"/>
          <w:sz w:val="22"/>
          <w:szCs w:val="22"/>
          <w:shd w:val="clear" w:color="auto" w:fill="auto"/>
        </w:rPr>
      </w:pPr>
      <w:r w:rsidRPr="00D31E75">
        <w:rPr>
          <w:rFonts w:eastAsia="Times New Roman"/>
          <w:color w:val="000000"/>
          <w:sz w:val="22"/>
          <w:szCs w:val="22"/>
          <w:shd w:val="clear" w:color="auto" w:fill="auto"/>
        </w:rPr>
        <w:t>Банк получателя: Банк ГПБ (АО)</w:t>
      </w:r>
    </w:p>
    <w:p w:rsidR="00D31E75" w:rsidRPr="00D31E75" w:rsidRDefault="00D31E75" w:rsidP="00D31E75">
      <w:pPr>
        <w:widowControl w:val="0"/>
        <w:autoSpaceDE w:val="0"/>
        <w:autoSpaceDN w:val="0"/>
        <w:adjustRightInd w:val="0"/>
        <w:ind w:firstLine="700"/>
        <w:rPr>
          <w:rFonts w:eastAsia="Times New Roman"/>
          <w:color w:val="000000"/>
          <w:sz w:val="22"/>
          <w:szCs w:val="22"/>
          <w:shd w:val="clear" w:color="auto" w:fill="auto"/>
        </w:rPr>
      </w:pPr>
      <w:r w:rsidRPr="00D31E75">
        <w:rPr>
          <w:rFonts w:eastAsia="Times New Roman"/>
          <w:color w:val="000000"/>
          <w:sz w:val="22"/>
          <w:szCs w:val="22"/>
          <w:shd w:val="clear" w:color="auto" w:fill="auto"/>
        </w:rPr>
        <w:t>Корреспондентский счет 30101810200000000823</w:t>
      </w:r>
    </w:p>
    <w:p w:rsidR="00D31E75" w:rsidRPr="00D31E75" w:rsidRDefault="00D31E75" w:rsidP="00D31E75">
      <w:pPr>
        <w:widowControl w:val="0"/>
        <w:autoSpaceDE w:val="0"/>
        <w:autoSpaceDN w:val="0"/>
        <w:adjustRightInd w:val="0"/>
        <w:spacing w:line="216" w:lineRule="auto"/>
        <w:ind w:firstLine="425"/>
        <w:jc w:val="left"/>
        <w:rPr>
          <w:rFonts w:eastAsia="Times New Roman"/>
          <w:color w:val="000000"/>
          <w:sz w:val="22"/>
          <w:szCs w:val="22"/>
          <w:shd w:val="clear" w:color="auto" w:fill="auto"/>
        </w:rPr>
      </w:pPr>
      <w:r w:rsidRPr="00D31E75">
        <w:rPr>
          <w:rFonts w:eastAsia="Times New Roman"/>
          <w:color w:val="000000"/>
          <w:sz w:val="22"/>
          <w:szCs w:val="22"/>
          <w:shd w:val="clear" w:color="auto" w:fill="auto"/>
        </w:rPr>
        <w:t>БИК 044525823</w:t>
      </w:r>
    </w:p>
    <w:p w:rsidR="00D31E75" w:rsidRPr="00D31E75" w:rsidRDefault="00D31E75" w:rsidP="00D31E75">
      <w:pPr>
        <w:widowControl w:val="0"/>
        <w:tabs>
          <w:tab w:val="left" w:pos="426"/>
          <w:tab w:val="left" w:pos="1120"/>
        </w:tabs>
        <w:autoSpaceDE w:val="0"/>
        <w:autoSpaceDN w:val="0"/>
        <w:adjustRightInd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В поле «назначение платежа» обязательно указать: «Средства для обеспечения исполнения Договора по объекту закупки: «Финансовая аренда (лизинг) ТС КАМАЗ 65115-26 «Евро-2» или эквивалента».</w:t>
      </w:r>
    </w:p>
    <w:p w:rsidR="00D31E75" w:rsidRPr="00D31E75" w:rsidRDefault="00D31E75" w:rsidP="00D31E75">
      <w:pPr>
        <w:widowControl w:val="0"/>
        <w:autoSpaceDE w:val="0"/>
        <w:autoSpaceDN w:val="0"/>
        <w:adjustRightInd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Обеспечение исполнения Договора перечисляется единовременно одной суммой на расчетный счет Лизингополучателя. Перечисление обеспечения исполнения Договора по частям или третьими лицами за </w:t>
      </w:r>
      <w:r w:rsidRPr="00D31E75">
        <w:rPr>
          <w:rFonts w:eastAsia="Times New Roman"/>
          <w:iCs/>
          <w:color w:val="000000"/>
          <w:sz w:val="22"/>
          <w:szCs w:val="22"/>
          <w:shd w:val="clear" w:color="auto" w:fill="auto"/>
        </w:rPr>
        <w:t>участника закупки</w:t>
      </w:r>
      <w:r w:rsidRPr="00D31E75">
        <w:rPr>
          <w:rFonts w:eastAsia="Times New Roman"/>
          <w:color w:val="000000"/>
          <w:sz w:val="22"/>
          <w:szCs w:val="22"/>
          <w:shd w:val="clear" w:color="auto" w:fill="auto"/>
        </w:rPr>
        <w:t>не допускается. Внесение денежных средств в качестве обеспечения исполнения Договора подтверждается платежным поручением.</w:t>
      </w:r>
    </w:p>
    <w:p w:rsidR="00D31E75" w:rsidRPr="00D31E75" w:rsidRDefault="00D31E75" w:rsidP="00D31E75">
      <w:pPr>
        <w:widowControl w:val="0"/>
        <w:autoSpaceDE w:val="0"/>
        <w:autoSpaceDN w:val="0"/>
        <w:adjustRightInd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10.4. Обеспечение должно распространяться на все обязательства Лизингодателя по Договору, в том числе по возмещению убытков, а также уплате неустоек.</w:t>
      </w:r>
    </w:p>
    <w:p w:rsidR="00D31E75" w:rsidRPr="00D31E75" w:rsidRDefault="00D31E75" w:rsidP="00D31E75">
      <w:pPr>
        <w:widowControl w:val="0"/>
        <w:autoSpaceDE w:val="0"/>
        <w:autoSpaceDN w:val="0"/>
        <w:adjustRightInd w:val="0"/>
        <w:ind w:firstLine="709"/>
        <w:rPr>
          <w:rFonts w:eastAsia="Calibri"/>
          <w:color w:val="000000"/>
          <w:sz w:val="22"/>
          <w:szCs w:val="22"/>
          <w:shd w:val="clear" w:color="auto" w:fill="auto"/>
          <w:lang w:eastAsia="en-US"/>
        </w:rPr>
      </w:pPr>
      <w:r w:rsidRPr="00D31E75">
        <w:rPr>
          <w:rFonts w:eastAsia="Times New Roman"/>
          <w:color w:val="000000"/>
          <w:sz w:val="22"/>
          <w:szCs w:val="22"/>
          <w:shd w:val="clear" w:color="auto" w:fill="auto"/>
        </w:rPr>
        <w:t xml:space="preserve">10.5. В случае если </w:t>
      </w:r>
      <w:r w:rsidRPr="00D31E75">
        <w:rPr>
          <w:rFonts w:eastAsia="Times New Roman"/>
          <w:iCs/>
          <w:color w:val="000000"/>
          <w:sz w:val="22"/>
          <w:szCs w:val="22"/>
          <w:shd w:val="clear" w:color="auto" w:fill="auto"/>
        </w:rPr>
        <w:t>участником закупки</w:t>
      </w:r>
      <w:r w:rsidRPr="00D31E75">
        <w:rPr>
          <w:rFonts w:eastAsia="Times New Roman"/>
          <w:color w:val="000000"/>
          <w:sz w:val="22"/>
          <w:szCs w:val="22"/>
          <w:shd w:val="clear" w:color="auto" w:fill="auto"/>
        </w:rPr>
        <w:t>в качестве обеспечения исполнения Договора выбрана безотзывная банковская гарантия данная банковская гарантия должна соответствовать т</w:t>
      </w:r>
      <w:r w:rsidRPr="00D31E75">
        <w:rPr>
          <w:rFonts w:eastAsia="Calibri"/>
          <w:color w:val="000000"/>
          <w:sz w:val="22"/>
          <w:szCs w:val="22"/>
          <w:shd w:val="clear" w:color="auto" w:fill="auto"/>
          <w:lang w:eastAsia="en-US"/>
        </w:rPr>
        <w:t xml:space="preserve">ребованиям </w:t>
      </w:r>
      <w:hyperlink r:id="rId8" w:history="1">
        <w:r w:rsidRPr="00D31E75">
          <w:rPr>
            <w:rFonts w:eastAsia="Calibri"/>
            <w:color w:val="000000"/>
            <w:sz w:val="22"/>
            <w:szCs w:val="22"/>
            <w:shd w:val="clear" w:color="auto" w:fill="auto"/>
            <w:lang w:eastAsia="en-US"/>
          </w:rPr>
          <w:t>статьи 45</w:t>
        </w:r>
      </w:hyperlink>
      <w:r w:rsidRPr="00D31E75">
        <w:rPr>
          <w:rFonts w:eastAsia="Calibri"/>
          <w:color w:val="000000"/>
          <w:sz w:val="22"/>
          <w:szCs w:val="22"/>
          <w:shd w:val="clear" w:color="auto" w:fill="auto"/>
          <w:lang w:eastAsia="en-US"/>
        </w:rPr>
        <w:t xml:space="preserve"> Федерального закона № 44-ФЗ.</w:t>
      </w:r>
    </w:p>
    <w:p w:rsidR="00D31E75" w:rsidRPr="00D31E75" w:rsidRDefault="00D31E75" w:rsidP="00D31E75">
      <w:pPr>
        <w:widowControl w:val="0"/>
        <w:autoSpaceDE w:val="0"/>
        <w:autoSpaceDN w:val="0"/>
        <w:adjustRightInd w:val="0"/>
        <w:ind w:firstLine="709"/>
        <w:rPr>
          <w:rFonts w:eastAsia="Calibri"/>
          <w:color w:val="000000"/>
          <w:sz w:val="22"/>
          <w:szCs w:val="22"/>
          <w:shd w:val="clear" w:color="auto" w:fill="auto"/>
          <w:lang w:eastAsia="en-US"/>
        </w:rPr>
      </w:pPr>
      <w:r w:rsidRPr="00D31E75">
        <w:rPr>
          <w:rFonts w:eastAsia="Calibri"/>
          <w:color w:val="000000"/>
          <w:sz w:val="22"/>
          <w:szCs w:val="22"/>
          <w:shd w:val="clear" w:color="auto" w:fill="auto"/>
          <w:lang w:eastAsia="en-US"/>
        </w:rPr>
        <w:t>10.6.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D31E75" w:rsidRPr="00D31E75" w:rsidRDefault="00D31E75" w:rsidP="00D31E75">
      <w:pPr>
        <w:widowControl w:val="0"/>
        <w:autoSpaceDE w:val="0"/>
        <w:autoSpaceDN w:val="0"/>
        <w:adjustRightInd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10.7. Лизингодатель обязан предоставить Лизингополучателю оригинал безотзывной банковской гарантии в течение пяти дней с момента заключения Договора.</w:t>
      </w:r>
    </w:p>
    <w:p w:rsidR="00D31E75" w:rsidRPr="00D31E75" w:rsidRDefault="00D31E75" w:rsidP="00D31E75">
      <w:pPr>
        <w:widowControl w:val="0"/>
        <w:autoSpaceDE w:val="0"/>
        <w:autoSpaceDN w:val="0"/>
        <w:adjustRightInd w:val="0"/>
        <w:ind w:firstLine="709"/>
        <w:rPr>
          <w:rFonts w:eastAsia="Calibri"/>
          <w:color w:val="000000"/>
          <w:sz w:val="22"/>
          <w:szCs w:val="22"/>
          <w:shd w:val="clear" w:color="auto" w:fill="auto"/>
          <w:lang w:eastAsia="en-US"/>
        </w:rPr>
      </w:pPr>
      <w:r w:rsidRPr="00D31E75">
        <w:rPr>
          <w:rFonts w:eastAsia="Times New Roman"/>
          <w:color w:val="000000"/>
          <w:sz w:val="22"/>
          <w:szCs w:val="22"/>
          <w:shd w:val="clear" w:color="auto" w:fill="auto"/>
        </w:rPr>
        <w:t xml:space="preserve">10.8. </w:t>
      </w:r>
      <w:r w:rsidRPr="00D31E75">
        <w:rPr>
          <w:rFonts w:eastAsia="Calibri"/>
          <w:color w:val="000000"/>
          <w:sz w:val="22"/>
          <w:szCs w:val="22"/>
          <w:shd w:val="clear" w:color="auto" w:fill="auto"/>
          <w:lang w:eastAsia="en-US"/>
        </w:rPr>
        <w:t>Срок действия банковской гарантии должен превышать срок действия Договора не менее чем на один месяц.</w:t>
      </w:r>
    </w:p>
    <w:p w:rsidR="00D31E75" w:rsidRPr="00D31E75" w:rsidRDefault="00D31E75" w:rsidP="00D31E75">
      <w:pPr>
        <w:widowControl w:val="0"/>
        <w:autoSpaceDE w:val="0"/>
        <w:autoSpaceDN w:val="0"/>
        <w:adjustRightInd w:val="0"/>
        <w:ind w:firstLine="709"/>
        <w:rPr>
          <w:rFonts w:eastAsia="Times New Roman"/>
          <w:color w:val="000000"/>
          <w:sz w:val="22"/>
          <w:szCs w:val="22"/>
          <w:shd w:val="clear" w:color="auto" w:fill="auto"/>
        </w:rPr>
      </w:pPr>
      <w:r w:rsidRPr="00D31E75">
        <w:rPr>
          <w:rFonts w:eastAsia="Calibri"/>
          <w:color w:val="000000"/>
          <w:sz w:val="22"/>
          <w:szCs w:val="22"/>
          <w:shd w:val="clear" w:color="auto" w:fill="auto"/>
          <w:lang w:eastAsia="en-US"/>
        </w:rPr>
        <w:t xml:space="preserve">10.9. </w:t>
      </w:r>
      <w:r w:rsidRPr="00D31E75">
        <w:rPr>
          <w:rFonts w:eastAsia="Times New Roman"/>
          <w:color w:val="000000"/>
          <w:sz w:val="22"/>
          <w:szCs w:val="22"/>
          <w:shd w:val="clear" w:color="auto" w:fill="auto"/>
        </w:rPr>
        <w:t>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D31E75" w:rsidRPr="00D31E75" w:rsidRDefault="00D31E75" w:rsidP="00D31E75">
      <w:pPr>
        <w:widowControl w:val="0"/>
        <w:autoSpaceDE w:val="0"/>
        <w:autoSpaceDN w:val="0"/>
        <w:adjustRightInd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10.10.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Лизингодатель обязуется в течение 10 рабочих дней с момента, когда соответствующее обеспечение исполнения Договора перестало действовать, предоставить Лизингополучателю  иное (новое) надлежащее обеспечение исполнения Договора на тех же условиях, которые указаны в настоящем разделе Договора.</w:t>
      </w:r>
    </w:p>
    <w:p w:rsidR="00D31E75" w:rsidRPr="00D31E75" w:rsidRDefault="00D31E75" w:rsidP="00D31E75">
      <w:pPr>
        <w:widowControl w:val="0"/>
        <w:autoSpaceDE w:val="0"/>
        <w:autoSpaceDN w:val="0"/>
        <w:adjustRightInd w:val="0"/>
        <w:ind w:firstLine="709"/>
        <w:rPr>
          <w:rFonts w:eastAsia="Calibri"/>
          <w:color w:val="000000"/>
          <w:sz w:val="22"/>
          <w:szCs w:val="22"/>
          <w:shd w:val="clear" w:color="auto" w:fill="auto"/>
          <w:lang w:eastAsia="en-US"/>
        </w:rPr>
      </w:pPr>
      <w:r w:rsidRPr="00D31E75">
        <w:rPr>
          <w:rFonts w:eastAsia="Calibri"/>
          <w:color w:val="000000"/>
          <w:sz w:val="22"/>
          <w:szCs w:val="22"/>
          <w:shd w:val="clear" w:color="auto" w:fill="auto"/>
          <w:lang w:eastAsia="en-US"/>
        </w:rPr>
        <w:t>10.11. В ходе исполнения Договора Лизингодатель вправе предоставить Лизингополучателю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D31E75" w:rsidRPr="00D31E75" w:rsidRDefault="00D31E75" w:rsidP="00D31E75">
      <w:pPr>
        <w:widowControl w:val="0"/>
        <w:autoSpaceDE w:val="0"/>
        <w:autoSpaceDN w:val="0"/>
        <w:adjustRightInd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10.12. В случае неисполнения или ненадлежащего исполнения Лизингодателем  обязательств по Договору обеспечение исполнения Договора переходит лизингополучателю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Лизингодатель.</w:t>
      </w:r>
    </w:p>
    <w:p w:rsidR="00D31E75" w:rsidRPr="00D31E75" w:rsidRDefault="00D31E75" w:rsidP="00D31E75">
      <w:pPr>
        <w:widowControl w:val="0"/>
        <w:tabs>
          <w:tab w:val="left" w:pos="0"/>
        </w:tabs>
        <w:autoSpaceDE w:val="0"/>
        <w:autoSpaceDN w:val="0"/>
        <w:adjustRightInd w:val="0"/>
        <w:ind w:firstLine="709"/>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10.13.  </w:t>
      </w:r>
      <w:r w:rsidRPr="00D31E75">
        <w:rPr>
          <w:rFonts w:eastAsia="Calibri"/>
          <w:color w:val="000000"/>
          <w:sz w:val="22"/>
          <w:szCs w:val="22"/>
          <w:shd w:val="clear" w:color="auto" w:fill="auto"/>
        </w:rPr>
        <w:t xml:space="preserve">Денежные средства, внесенные в качестве обеспечения исполнения Договора, возвращаются Лизингодателю в течение 30 (тридцати) дней с даты </w:t>
      </w:r>
      <w:r w:rsidRPr="00D31E75">
        <w:rPr>
          <w:rFonts w:eastAsia="Times New Roman"/>
          <w:color w:val="000000"/>
          <w:shd w:val="clear" w:color="auto" w:fill="auto"/>
        </w:rPr>
        <w:t xml:space="preserve">выполнения </w:t>
      </w:r>
      <w:r w:rsidRPr="00D31E75">
        <w:rPr>
          <w:rFonts w:ascii="PT Astra Serif" w:eastAsia="Calibri" w:hAnsi="PT Astra Serif"/>
          <w:color w:val="000000"/>
          <w:shd w:val="clear" w:color="auto" w:fill="auto"/>
          <w:lang w:eastAsia="en-US"/>
        </w:rPr>
        <w:t>Лизингодателем</w:t>
      </w:r>
      <w:r w:rsidRPr="00D31E75">
        <w:rPr>
          <w:rFonts w:eastAsia="Times New Roman"/>
          <w:color w:val="000000"/>
          <w:shd w:val="clear" w:color="auto" w:fill="auto"/>
        </w:rPr>
        <w:t xml:space="preserve"> обязательств, предусмотренных Договором</w:t>
      </w:r>
      <w:r w:rsidRPr="00D31E75">
        <w:rPr>
          <w:rFonts w:eastAsia="Calibri"/>
          <w:color w:val="000000"/>
          <w:sz w:val="22"/>
          <w:szCs w:val="22"/>
          <w:shd w:val="clear" w:color="auto" w:fill="auto"/>
        </w:rPr>
        <w:t xml:space="preserve">, а в случае расторжения Договора - в течение 30 (тридцати) дней </w:t>
      </w:r>
      <w:r w:rsidRPr="00D31E75">
        <w:rPr>
          <w:rFonts w:eastAsia="Times New Roman"/>
          <w:color w:val="000000"/>
          <w:shd w:val="clear" w:color="auto" w:fill="auto"/>
        </w:rPr>
        <w:t xml:space="preserve">с даты </w:t>
      </w:r>
      <w:r w:rsidRPr="00D31E75">
        <w:rPr>
          <w:rFonts w:eastAsia="Calibri"/>
          <w:color w:val="000000"/>
          <w:sz w:val="22"/>
          <w:szCs w:val="22"/>
          <w:shd w:val="clear" w:color="auto" w:fill="auto"/>
        </w:rPr>
        <w:t xml:space="preserve">подписания Соглашения о расторжении, после </w:t>
      </w:r>
      <w:r w:rsidRPr="00D31E75">
        <w:rPr>
          <w:rFonts w:eastAsia="Times New Roman"/>
          <w:color w:val="000000"/>
          <w:sz w:val="22"/>
          <w:szCs w:val="22"/>
          <w:shd w:val="clear" w:color="auto" w:fill="auto"/>
        </w:rPr>
        <w:t>предоставления Лизингополучателю необходимых документов, на основании письменного заявления Лизингодателя, направленного в адрес Лизингополучателя, с указание банковских реквизитов для перечисления.</w:t>
      </w:r>
    </w:p>
    <w:p w:rsidR="00D31E75" w:rsidRPr="00D31E75" w:rsidRDefault="00D31E75" w:rsidP="00D31E75">
      <w:pPr>
        <w:widowControl w:val="0"/>
        <w:autoSpaceDE w:val="0"/>
        <w:autoSpaceDN w:val="0"/>
        <w:adjustRightInd w:val="0"/>
        <w:ind w:firstLine="708"/>
        <w:rPr>
          <w:rFonts w:eastAsia="Times New Roman"/>
          <w:color w:val="000000"/>
          <w:sz w:val="22"/>
          <w:szCs w:val="22"/>
          <w:shd w:val="clear" w:color="auto" w:fill="auto"/>
        </w:rPr>
      </w:pP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11. СРОК ДЕЙСТВИЯ И УСЛОВИЯ РАСТОРЖЕНИЯ ДОГОВОРА</w:t>
      </w:r>
    </w:p>
    <w:p w:rsidR="00D31E75" w:rsidRPr="00D31E75" w:rsidRDefault="00D31E75" w:rsidP="00D31E75">
      <w:pPr>
        <w:widowControl w:val="0"/>
        <w:autoSpaceDE w:val="0"/>
        <w:autoSpaceDN w:val="0"/>
        <w:adjustRightInd w:val="0"/>
        <w:ind w:firstLine="426"/>
        <w:jc w:val="left"/>
        <w:rPr>
          <w:rFonts w:eastAsia="Times New Roman"/>
          <w:bCs/>
          <w:color w:val="000000"/>
          <w:sz w:val="22"/>
          <w:szCs w:val="22"/>
          <w:shd w:val="clear" w:color="auto" w:fill="auto"/>
        </w:rPr>
      </w:pPr>
      <w:r w:rsidRPr="00D31E75">
        <w:rPr>
          <w:rFonts w:eastAsia="Times New Roman"/>
          <w:color w:val="000000"/>
          <w:sz w:val="22"/>
          <w:szCs w:val="22"/>
          <w:shd w:val="clear" w:color="auto" w:fill="auto"/>
        </w:rPr>
        <w:tab/>
        <w:t xml:space="preserve">11.1. Договор </w:t>
      </w:r>
      <w:r w:rsidRPr="00D31E75">
        <w:rPr>
          <w:rFonts w:eastAsia="Times New Roman"/>
          <w:bCs/>
          <w:color w:val="000000"/>
          <w:sz w:val="22"/>
          <w:szCs w:val="22"/>
          <w:shd w:val="clear" w:color="auto" w:fill="auto"/>
        </w:rPr>
        <w:t xml:space="preserve"> вступает в силу со дня его заключения Сторонами и действует до полного исполнения Сторонами своих обязательств по Договору.</w:t>
      </w:r>
    </w:p>
    <w:p w:rsidR="00D31E75" w:rsidRPr="00D31E75" w:rsidRDefault="00D31E75" w:rsidP="00D31E75">
      <w:pPr>
        <w:autoSpaceDN w:val="0"/>
        <w:rPr>
          <w:rFonts w:eastAsia="Times New Roman"/>
          <w:color w:val="auto"/>
          <w:sz w:val="22"/>
          <w:szCs w:val="22"/>
          <w:shd w:val="clear" w:color="auto" w:fill="auto"/>
        </w:rPr>
      </w:pPr>
      <w:r w:rsidRPr="00D31E75">
        <w:rPr>
          <w:rFonts w:eastAsia="Times New Roman"/>
          <w:color w:val="000000"/>
          <w:sz w:val="22"/>
          <w:szCs w:val="22"/>
          <w:shd w:val="clear" w:color="auto" w:fill="auto"/>
        </w:rPr>
        <w:tab/>
      </w:r>
      <w:r w:rsidRPr="00D31E75">
        <w:rPr>
          <w:rFonts w:eastAsia="Times New Roman"/>
          <w:color w:val="auto"/>
          <w:sz w:val="22"/>
          <w:szCs w:val="22"/>
          <w:shd w:val="clear" w:color="auto" w:fill="auto"/>
        </w:rPr>
        <w:t xml:space="preserve">11.2. Обязательства Лизингодателя по приобретению и передаче Имущества в Лизинг возникают с даты осуществления Лизингополучателем предоплаты в полном объеме в соответствии с условиями настоящего Договора. </w:t>
      </w:r>
    </w:p>
    <w:p w:rsidR="00D31E75" w:rsidRPr="00D31E75" w:rsidRDefault="00D31E75" w:rsidP="00D31E75">
      <w:pPr>
        <w:autoSpaceDN w:val="0"/>
        <w:ind w:firstLine="708"/>
        <w:rPr>
          <w:rFonts w:eastAsia="Times New Roman"/>
          <w:color w:val="000000"/>
          <w:sz w:val="22"/>
          <w:szCs w:val="22"/>
          <w:shd w:val="clear" w:color="auto" w:fill="auto"/>
        </w:rPr>
      </w:pPr>
      <w:r w:rsidRPr="00D31E75">
        <w:rPr>
          <w:rFonts w:eastAsia="Times New Roman"/>
          <w:color w:val="auto"/>
          <w:sz w:val="22"/>
          <w:szCs w:val="22"/>
          <w:shd w:val="clear" w:color="auto" w:fill="auto"/>
        </w:rPr>
        <w:t>11.3.</w:t>
      </w:r>
      <w:r w:rsidRPr="00D31E75">
        <w:rPr>
          <w:rFonts w:eastAsia="Times New Roman"/>
          <w:color w:val="auto"/>
          <w:sz w:val="22"/>
          <w:szCs w:val="22"/>
          <w:shd w:val="clear" w:color="auto" w:fill="auto"/>
        </w:rPr>
        <w:tab/>
        <w:t>Действие Договора прекращается по выполнению Сторонами всех взаимных обязательств, предусмотренных настоящим Договором.</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11.4. Риск существенного изменения обстоятельств, из которых Стороны исходили при заключении Договора, несет Лизингополучатель.</w:t>
      </w:r>
    </w:p>
    <w:p w:rsidR="00D31E75" w:rsidRPr="00D31E75" w:rsidRDefault="00D31E75" w:rsidP="00D31E75">
      <w:pPr>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11.5. Настоящий Договор может быть расторгнут:</w:t>
      </w:r>
    </w:p>
    <w:p w:rsidR="00D31E75" w:rsidRPr="00D31E75" w:rsidRDefault="00D31E75" w:rsidP="00D31E75">
      <w:pPr>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по соглашению Сторон;</w:t>
      </w:r>
    </w:p>
    <w:p w:rsidR="00D31E75" w:rsidRPr="00D31E75" w:rsidRDefault="00D31E75" w:rsidP="00D31E75">
      <w:pPr>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в судебном порядке;</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 в случае одностороннего отказа стороны Договора от исполнения Договора в соответствии с гражданским законодательством Российской  Федерации. </w:t>
      </w:r>
    </w:p>
    <w:p w:rsidR="00D31E75" w:rsidRPr="00D31E75" w:rsidRDefault="00D31E75" w:rsidP="00D31E75">
      <w:pPr>
        <w:widowControl w:val="0"/>
        <w:autoSpaceDE w:val="0"/>
        <w:autoSpaceDN w:val="0"/>
        <w:adjustRightInd w:val="0"/>
        <w:ind w:firstLine="708"/>
        <w:rPr>
          <w:rFonts w:eastAsia="Times New Roman"/>
          <w:color w:val="auto"/>
          <w:sz w:val="22"/>
          <w:szCs w:val="22"/>
          <w:shd w:val="clear" w:color="auto" w:fill="auto"/>
        </w:rPr>
      </w:pPr>
      <w:r w:rsidRPr="00D31E75">
        <w:rPr>
          <w:rFonts w:eastAsia="Times New Roman"/>
          <w:color w:val="auto"/>
          <w:sz w:val="22"/>
          <w:szCs w:val="22"/>
          <w:shd w:val="clear" w:color="auto" w:fill="auto"/>
        </w:rPr>
        <w:t>11.6. Основанием одностороннего отказа Лизингодателя от исполнения Договора  являются:</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многократное (2 и более раз) невнесение Лизингополучателем лизинговых платежей в установленный Договором срок;</w:t>
      </w:r>
    </w:p>
    <w:p w:rsidR="00D31E75" w:rsidRPr="00D31E75" w:rsidRDefault="00D31E75" w:rsidP="00D31E75">
      <w:pPr>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однократная просрочка внесения Лизингополучателем лизинговых платежей более чем на 30 (тридцать) календарных дней;</w:t>
      </w:r>
    </w:p>
    <w:p w:rsidR="00D31E75" w:rsidRPr="00D31E75" w:rsidRDefault="00D31E75" w:rsidP="00D31E75">
      <w:pPr>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передача имущества в сублизинг/субаренду/пользование без письменного согласия Лизингодателя;</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внесение Лизингополучателем Имущества в качестве вклада в простое товарищество (совместную деятельность);</w:t>
      </w:r>
    </w:p>
    <w:p w:rsidR="00D31E75" w:rsidRPr="00D31E75" w:rsidRDefault="00D31E75" w:rsidP="00D31E75">
      <w:pPr>
        <w:widowControl w:val="0"/>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отказ от приемки Имущества (полностью или в части) либо от подписания Акта приемки Имущества в лизинг по основаниям, не предусмотренным действующим законодательством и настоящим Договором;</w:t>
      </w:r>
    </w:p>
    <w:p w:rsidR="00D31E75" w:rsidRPr="00D31E75" w:rsidRDefault="00D31E75" w:rsidP="00D31E75">
      <w:pPr>
        <w:widowControl w:val="0"/>
        <w:autoSpaceDE w:val="0"/>
        <w:autoSpaceDN w:val="0"/>
        <w:adjustRightInd w:val="0"/>
        <w:ind w:firstLine="426"/>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 Лизингополучатель пользуется Имуществом с существенным нарушением условий Договора  или назначения Имущества либо с неоднократными нарушениями;</w:t>
      </w:r>
    </w:p>
    <w:p w:rsidR="00D31E75" w:rsidRPr="00D31E75" w:rsidRDefault="00D31E75" w:rsidP="00D31E75">
      <w:pPr>
        <w:widowControl w:val="0"/>
        <w:autoSpaceDE w:val="0"/>
        <w:autoSpaceDN w:val="0"/>
        <w:adjustRightInd w:val="0"/>
        <w:ind w:firstLine="426"/>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 xml:space="preserve">- Лизингополучатель существенно ухудшает Имущество; </w:t>
      </w:r>
    </w:p>
    <w:p w:rsidR="00D31E75" w:rsidRPr="00D31E75" w:rsidRDefault="00D31E75" w:rsidP="00D31E75">
      <w:pPr>
        <w:widowControl w:val="0"/>
        <w:autoSpaceDE w:val="0"/>
        <w:autoSpaceDN w:val="0"/>
        <w:adjustRightInd w:val="0"/>
        <w:ind w:firstLine="426"/>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 в случае принятия решений о ликвидации, принятия решения о прекращении деятельности Лизингополучателя;</w:t>
      </w:r>
    </w:p>
    <w:p w:rsidR="00D31E75" w:rsidRPr="00D31E75" w:rsidRDefault="00D31E75" w:rsidP="00D31E75">
      <w:pPr>
        <w:widowControl w:val="0"/>
        <w:autoSpaceDE w:val="0"/>
        <w:autoSpaceDN w:val="0"/>
        <w:adjustRightInd w:val="0"/>
        <w:ind w:firstLine="426"/>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w:t>
      </w:r>
      <w:r w:rsidRPr="00D31E75">
        <w:rPr>
          <w:rFonts w:eastAsia="Calibri"/>
          <w:color w:val="auto"/>
          <w:sz w:val="22"/>
          <w:szCs w:val="22"/>
          <w:shd w:val="clear" w:color="auto" w:fill="auto"/>
          <w:lang w:eastAsia="en-US"/>
        </w:rPr>
        <w:tab/>
        <w:t xml:space="preserve"> в случае предъявления заявления в арбитражный суд о признании Лизингополучателя несостоятельным (банкротом) в установленном действующим законодательством порядке;</w:t>
      </w:r>
    </w:p>
    <w:p w:rsidR="00D31E75" w:rsidRPr="00D31E75" w:rsidRDefault="00D31E75" w:rsidP="00D31E75">
      <w:pPr>
        <w:widowControl w:val="0"/>
        <w:autoSpaceDE w:val="0"/>
        <w:autoSpaceDN w:val="0"/>
        <w:adjustRightInd w:val="0"/>
        <w:ind w:firstLine="708"/>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Любое из обстоятельств, указанных в п. 11.6. Договора, признается Сторонами бесспорным и очевидным нарушением Лизингополучателем обязательств по Договору, достаточным для одностороннего расторжения Договора Лизингодателем и изъятия Имущества, в случаях, предусмотренных Договором.</w:t>
      </w:r>
    </w:p>
    <w:p w:rsidR="00D31E75" w:rsidRPr="00D31E75" w:rsidRDefault="00D31E75" w:rsidP="00D31E75">
      <w:pPr>
        <w:widowControl w:val="0"/>
        <w:autoSpaceDE w:val="0"/>
        <w:autoSpaceDN w:val="0"/>
        <w:adjustRightInd w:val="0"/>
        <w:ind w:firstLine="708"/>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11.7. Решение Лизингодателя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Лизингодателем Лизингополучателя об одностороннем отказе от исполнения Договора.</w:t>
      </w:r>
    </w:p>
    <w:p w:rsidR="00D31E75" w:rsidRPr="00D31E75" w:rsidRDefault="00D31E75" w:rsidP="00D31E75">
      <w:pPr>
        <w:widowControl w:val="0"/>
        <w:autoSpaceDE w:val="0"/>
        <w:autoSpaceDN w:val="0"/>
        <w:adjustRightInd w:val="0"/>
        <w:ind w:firstLine="426"/>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Лизингодатель обязан отменить решение об одностороннем отказе от исполнения Контракта, если в течение десятидневного срока с даты надлежащего уведомления Лизингополучателя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bookmarkStart w:id="12" w:name="4d34og8" w:colFirst="0" w:colLast="0"/>
      <w:bookmarkStart w:id="13" w:name="3dy6vkm" w:colFirst="0" w:colLast="0"/>
      <w:bookmarkStart w:id="14" w:name="3znysh7" w:colFirst="0" w:colLast="0"/>
      <w:bookmarkStart w:id="15" w:name="1t3h5sf" w:colFirst="0" w:colLast="0"/>
      <w:bookmarkStart w:id="16" w:name="17dp8vu" w:colFirst="0" w:colLast="0"/>
      <w:bookmarkStart w:id="17" w:name="tyjcwt" w:colFirst="0" w:colLast="0"/>
      <w:bookmarkStart w:id="18" w:name="2et92p0" w:colFirst="0" w:colLast="0"/>
      <w:bookmarkStart w:id="19" w:name="2s8eyo1" w:colFirst="0" w:colLast="0"/>
      <w:bookmarkEnd w:id="12"/>
      <w:bookmarkEnd w:id="13"/>
      <w:bookmarkEnd w:id="14"/>
      <w:bookmarkEnd w:id="15"/>
      <w:bookmarkEnd w:id="16"/>
      <w:bookmarkEnd w:id="17"/>
      <w:bookmarkEnd w:id="18"/>
      <w:bookmarkEnd w:id="19"/>
    </w:p>
    <w:p w:rsidR="00D31E75" w:rsidRPr="00D31E75" w:rsidRDefault="00D31E75" w:rsidP="00D31E75">
      <w:pPr>
        <w:widowControl w:val="0"/>
        <w:autoSpaceDE w:val="0"/>
        <w:autoSpaceDN w:val="0"/>
        <w:adjustRightInd w:val="0"/>
        <w:ind w:firstLine="708"/>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11.8. При получении уведомления о расторжении Договора Лизингополучатель обязан в течение 15 (пятнадцати) дней с даты получения уведомления о расторжении Договора уплатить Лизингодателю Сумму закрытия сделки, указанную в уведомлении, имеющуюся на дату оплаты Суммы закрытия сделки просроченную задолженность Лизингополучателя по оплате лизинговых платежей и пени, а также иные просроченные платежи.</w:t>
      </w:r>
    </w:p>
    <w:p w:rsidR="00D31E75" w:rsidRPr="00D31E75" w:rsidRDefault="00D31E75" w:rsidP="00D31E75">
      <w:pPr>
        <w:widowControl w:val="0"/>
        <w:autoSpaceDE w:val="0"/>
        <w:autoSpaceDN w:val="0"/>
        <w:adjustRightInd w:val="0"/>
        <w:ind w:firstLine="708"/>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При этом исключительно для целей бухгалтерского учета цена выкупа Имущества (в порядке купли-продажи) будет численно равна Сумме закрытия сделки, увеличенной на сумму кредиторской задолженности Лизингодателя перед Лизингополучателем, либо уменьшенной на сумму дебиторской задолженности Лизингополучателя перед Лизингодателем.</w:t>
      </w:r>
    </w:p>
    <w:p w:rsidR="00D31E75" w:rsidRPr="00D31E75" w:rsidRDefault="00D31E75" w:rsidP="00D31E75">
      <w:pPr>
        <w:widowControl w:val="0"/>
        <w:autoSpaceDE w:val="0"/>
        <w:autoSpaceDN w:val="0"/>
        <w:adjustRightInd w:val="0"/>
        <w:ind w:firstLine="708"/>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11.9. После выплаты Суммы закрытия сделки и погашения всех иных просроченных обязательств право собственности на Имущество переходит к Лизингополучателю в полном объеме в порядке, предусмотренном Договором.</w:t>
      </w:r>
    </w:p>
    <w:p w:rsidR="00D31E75" w:rsidRPr="00D31E75" w:rsidRDefault="00D31E75" w:rsidP="00D31E75">
      <w:pPr>
        <w:widowControl w:val="0"/>
        <w:autoSpaceDE w:val="0"/>
        <w:autoSpaceDN w:val="0"/>
        <w:adjustRightInd w:val="0"/>
        <w:ind w:firstLine="708"/>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11.10. В случае неуплаты Лизингополучателем Суммы закрытия сделки в течение 16 (шестнадцати) дней со дня получения уведомления Лизингодателя о расторжении Договора, Лизингополучатель обязан возвратить Имущество ивсе документы на Имущество Лизингодателю, а также снять Имущество с учета в ГИБДД/Гостехнадзоре в течение 10 (десяти) дней с даты истечения срока на уплату денежных средств. Лизингополучатель обязан прекратить эксплуатацию Имущества, обеспечив его полную сохранность и страхование согласно условиям Договора.</w:t>
      </w:r>
    </w:p>
    <w:p w:rsidR="00D31E75" w:rsidRPr="00D31E75" w:rsidRDefault="00D31E75" w:rsidP="00D31E75">
      <w:pPr>
        <w:widowControl w:val="0"/>
        <w:autoSpaceDE w:val="0"/>
        <w:autoSpaceDN w:val="0"/>
        <w:adjustRightInd w:val="0"/>
        <w:ind w:firstLine="708"/>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11.11. Сумма закрытия сделки, указанная в уведомлении о расторжении Договора, является действительной только на дату расторжения Договора при условии, что Лизингополучатель уплатит Сумму закрытия сделки в срок, установленный в уведомлении о расторжении Договора. В случае неуплаты Суммы закрытия сделки в установленные уведомлением сроки, Лизингодатель считается утратившим интерес к исполнению уплаты Суммы закрытия сделки в размере, указанном в уведомлении.</w:t>
      </w:r>
    </w:p>
    <w:p w:rsidR="00D31E75" w:rsidRPr="00D31E75" w:rsidRDefault="00D31E75" w:rsidP="00D31E75">
      <w:pPr>
        <w:widowControl w:val="0"/>
        <w:autoSpaceDE w:val="0"/>
        <w:autoSpaceDN w:val="0"/>
        <w:adjustRightInd w:val="0"/>
        <w:ind w:firstLine="708"/>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11.12. Все риски и расходы, связанные с возвратом Имущества, в том числе страхованием и транспортировкой, несет Лизингополучатель.</w:t>
      </w:r>
    </w:p>
    <w:p w:rsidR="00D31E75" w:rsidRPr="00D31E75" w:rsidRDefault="00D31E75" w:rsidP="00D31E75">
      <w:pPr>
        <w:widowControl w:val="0"/>
        <w:autoSpaceDE w:val="0"/>
        <w:autoSpaceDN w:val="0"/>
        <w:adjustRightInd w:val="0"/>
        <w:ind w:firstLine="426"/>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В случае если Лизингополучатель не предпримет мер по возврату Имущества, Лизингодатель имеет право вступить во владение Имуществом и произвести его перевозку за счет Лизингополучателя, возложив на Лизингополучателя все риски и расходы, связанные со вступлением во владение Имуществом и с его доставкой до указанного в уведомлении места. Лизингодатель вправе произвести продажу Имущества в месте его фактического нахождения. Лизингодатель имеет право продать Имущество любым способом, в том числе по договору комиссии через организацию, выбранную Лизингодателем.</w:t>
      </w:r>
    </w:p>
    <w:p w:rsidR="00D31E75" w:rsidRPr="00D31E75" w:rsidRDefault="00D31E75" w:rsidP="00D31E75">
      <w:pPr>
        <w:widowControl w:val="0"/>
        <w:autoSpaceDE w:val="0"/>
        <w:autoSpaceDN w:val="0"/>
        <w:adjustRightInd w:val="0"/>
        <w:ind w:firstLine="426"/>
        <w:rPr>
          <w:rFonts w:eastAsia="Calibri"/>
          <w:color w:val="auto"/>
          <w:sz w:val="22"/>
          <w:szCs w:val="22"/>
          <w:shd w:val="clear" w:color="auto" w:fill="auto"/>
          <w:lang w:eastAsia="en-US"/>
        </w:rPr>
      </w:pPr>
      <w:r w:rsidRPr="00D31E75">
        <w:rPr>
          <w:rFonts w:eastAsia="Calibri"/>
          <w:color w:val="auto"/>
          <w:sz w:val="22"/>
          <w:szCs w:val="22"/>
          <w:shd w:val="clear" w:color="auto" w:fill="auto"/>
          <w:lang w:eastAsia="en-US"/>
        </w:rPr>
        <w:t>Лизингополучатель обязан предоставить Лизингодателю и его доверенным лицам возможность и полномочия входить на территорию, где находится Имущество, для осуществления своего права на вывоз Имущества.</w:t>
      </w:r>
    </w:p>
    <w:p w:rsidR="00D31E75" w:rsidRPr="00D31E75" w:rsidRDefault="00D31E75" w:rsidP="00D31E75">
      <w:pPr>
        <w:widowControl w:val="0"/>
        <w:tabs>
          <w:tab w:val="left" w:pos="1134"/>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11.13. Лизингополучатель обязан обеспечить возможность представителям Лизингодателя осуществлять действия, связанные с реализацией своего права на вступление во владение Имуществом и на его вывоз с территории, где оно находится. </w:t>
      </w:r>
    </w:p>
    <w:p w:rsidR="00D31E75" w:rsidRPr="00D31E75" w:rsidRDefault="00D31E75" w:rsidP="00D31E75">
      <w:pPr>
        <w:widowControl w:val="0"/>
        <w:tabs>
          <w:tab w:val="left" w:pos="1134"/>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11.14. После изъятия/возврата Имущества, Лизингодатель имеет право распорядиться Имуществом любым способом.</w:t>
      </w:r>
    </w:p>
    <w:p w:rsidR="00D31E75" w:rsidRPr="00D31E75" w:rsidRDefault="00D31E75" w:rsidP="00D31E75">
      <w:pPr>
        <w:widowControl w:val="0"/>
        <w:tabs>
          <w:tab w:val="left" w:pos="1134"/>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       11.15. В случае возврата (изъятия) и продажи Имущества Лизингодателем Стороны вправе соотнести взаимные требования Сторон по Договору, совершенные до момента такой продажи (сальдо встречных обязательств), и определить завершающую обязанность одной Стороны в отношении другой. </w:t>
      </w:r>
    </w:p>
    <w:p w:rsidR="00D31E75" w:rsidRPr="00D31E75" w:rsidRDefault="00D31E75" w:rsidP="00D31E75">
      <w:pPr>
        <w:widowControl w:val="0"/>
        <w:tabs>
          <w:tab w:val="left" w:pos="1134"/>
        </w:tabs>
        <w:autoSpaceDE w:val="0"/>
        <w:autoSpaceDN w:val="0"/>
        <w:adjustRightInd w:val="0"/>
        <w:ind w:firstLine="426"/>
        <w:rPr>
          <w:rFonts w:eastAsia="Times New Roman"/>
          <w:color w:val="000000"/>
          <w:sz w:val="22"/>
          <w:szCs w:val="22"/>
          <w:shd w:val="clear" w:color="auto" w:fill="auto"/>
        </w:rPr>
      </w:pPr>
      <w:r w:rsidRPr="00D31E75">
        <w:rPr>
          <w:rFonts w:eastAsia="Times New Roman"/>
          <w:color w:val="auto"/>
          <w:sz w:val="22"/>
          <w:szCs w:val="22"/>
          <w:shd w:val="clear" w:color="auto" w:fill="auto"/>
        </w:rPr>
        <w:t xml:space="preserve">11.16. При определении завершающих обязанностей </w:t>
      </w:r>
      <w:r w:rsidRPr="00D31E75">
        <w:rPr>
          <w:rFonts w:eastAsia="Times New Roman"/>
          <w:color w:val="000000"/>
          <w:sz w:val="22"/>
          <w:szCs w:val="22"/>
          <w:shd w:val="clear" w:color="auto" w:fill="auto"/>
        </w:rPr>
        <w:t>Стороны исходят из следующих правил:</w:t>
      </w:r>
    </w:p>
    <w:p w:rsidR="00D31E75" w:rsidRPr="00D31E75" w:rsidRDefault="00D31E75" w:rsidP="00D31E75">
      <w:pPr>
        <w:autoSpaceDE w:val="0"/>
        <w:autoSpaceDN w:val="0"/>
        <w:ind w:firstLine="426"/>
        <w:rPr>
          <w:rFonts w:eastAsia="Times New Roman"/>
          <w:color w:val="000000"/>
          <w:sz w:val="22"/>
          <w:szCs w:val="22"/>
          <w:shd w:val="clear" w:color="auto" w:fill="auto"/>
        </w:rPr>
      </w:pPr>
      <w:r w:rsidRPr="00D31E75">
        <w:rPr>
          <w:rFonts w:eastAsia="Times New Roman"/>
          <w:color w:val="000000"/>
          <w:sz w:val="22"/>
          <w:szCs w:val="22"/>
          <w:shd w:val="clear" w:color="auto" w:fill="auto"/>
        </w:rPr>
        <w:t>- фактическим возвратом финансирования (в т.ч. частичного) считается дата фактического зачисления на корреспондентский счет банка Лизингодателя суммы, полученной в результате реализации Имущества;</w:t>
      </w:r>
    </w:p>
    <w:p w:rsidR="00D31E75" w:rsidRPr="00D31E75" w:rsidRDefault="00D31E75" w:rsidP="00D31E75">
      <w:pPr>
        <w:autoSpaceDE w:val="0"/>
        <w:autoSpaceDN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размер финансирования, предоставленного Лизингодателем Лизингополучателю, определяется как закупочная цена Имущества (за вычетом Предоплаты Лизинговых платежей) в совокупности с расходами по его доставке, ремонту, передаче Лизингополучателю и т.п.</w:t>
      </w:r>
    </w:p>
    <w:p w:rsidR="00D31E75" w:rsidRPr="00D31E75" w:rsidRDefault="00D31E75" w:rsidP="00D31E75">
      <w:pPr>
        <w:autoSpaceDE w:val="0"/>
        <w:autoSpaceDN w:val="0"/>
        <w:ind w:firstLine="426"/>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11.17. При возврате/изъятии Имущества Лизингодатель производит оценку его стоимости. Рыночная и ликвидационная стоимость реализуемого Имущества определяется согласно отчету независимой оценочной компании, с которой Лизингодательзаключил договор на проведение оценки. </w:t>
      </w:r>
    </w:p>
    <w:p w:rsidR="00D31E75" w:rsidRPr="00D31E75" w:rsidRDefault="00D31E75" w:rsidP="00D31E75">
      <w:pPr>
        <w:tabs>
          <w:tab w:val="left" w:pos="851"/>
          <w:tab w:val="left" w:pos="1134"/>
        </w:tabs>
        <w:autoSpaceDE w:val="0"/>
        <w:autoSpaceDN w:val="0"/>
        <w:ind w:firstLine="426"/>
        <w:rPr>
          <w:rFonts w:eastAsia="Times New Roman"/>
          <w:color w:val="000000"/>
          <w:sz w:val="22"/>
          <w:szCs w:val="22"/>
          <w:shd w:val="clear" w:color="auto" w:fill="auto"/>
        </w:rPr>
      </w:pPr>
      <w:r w:rsidRPr="00D31E75">
        <w:rPr>
          <w:rFonts w:eastAsia="Times New Roman"/>
          <w:color w:val="000000"/>
          <w:sz w:val="22"/>
          <w:szCs w:val="22"/>
          <w:shd w:val="clear" w:color="auto" w:fill="auto"/>
        </w:rPr>
        <w:t>Цена реализации Имущества устанавливается не ниже рыночной стоимости в соответствии с отчетом независимой оценочной компании.</w:t>
      </w:r>
    </w:p>
    <w:p w:rsidR="00D31E75" w:rsidRPr="00D31E75" w:rsidRDefault="00D31E75" w:rsidP="00D31E75">
      <w:pPr>
        <w:tabs>
          <w:tab w:val="left" w:pos="851"/>
          <w:tab w:val="left" w:pos="1134"/>
        </w:tabs>
        <w:autoSpaceDE w:val="0"/>
        <w:autoSpaceDN w:val="0"/>
        <w:ind w:firstLine="426"/>
        <w:rPr>
          <w:rFonts w:eastAsia="Times New Roman"/>
          <w:color w:val="000000"/>
          <w:sz w:val="22"/>
          <w:szCs w:val="22"/>
          <w:shd w:val="clear" w:color="auto" w:fill="auto"/>
        </w:rPr>
      </w:pPr>
      <w:r w:rsidRPr="00D31E75">
        <w:rPr>
          <w:rFonts w:eastAsia="Times New Roman"/>
          <w:color w:val="000000"/>
          <w:sz w:val="22"/>
          <w:szCs w:val="22"/>
          <w:shd w:val="clear" w:color="auto" w:fill="auto"/>
        </w:rPr>
        <w:t>При условии отсутствия покупателя, стоимость реализации возвращенного/изъятого Имущества уменьшается от рыночной до ликвидационной стоимости, указанной в отчете независимой оценочной компании.</w:t>
      </w:r>
    </w:p>
    <w:p w:rsidR="00D31E75" w:rsidRPr="00D31E75" w:rsidRDefault="00D31E75" w:rsidP="00D31E75">
      <w:pPr>
        <w:tabs>
          <w:tab w:val="left" w:pos="851"/>
          <w:tab w:val="left" w:pos="1134"/>
        </w:tabs>
        <w:autoSpaceDE w:val="0"/>
        <w:autoSpaceDN w:val="0"/>
        <w:ind w:firstLine="426"/>
        <w:rPr>
          <w:rFonts w:eastAsia="Times New Roman"/>
          <w:color w:val="000000"/>
          <w:sz w:val="22"/>
          <w:szCs w:val="22"/>
          <w:shd w:val="clear" w:color="auto" w:fill="auto"/>
        </w:rPr>
      </w:pPr>
      <w:r w:rsidRPr="00D31E75">
        <w:rPr>
          <w:rFonts w:eastAsia="Times New Roman"/>
          <w:color w:val="000000"/>
          <w:sz w:val="22"/>
          <w:szCs w:val="22"/>
          <w:shd w:val="clear" w:color="auto" w:fill="auto"/>
        </w:rPr>
        <w:t>При условии отсутствия покупателя на Имущество по ликвидационной стоимости, Имущество реализуется по цене ниже ликвидационной стоимости, указанной в отчете независимой оценочной компании.</w:t>
      </w:r>
    </w:p>
    <w:p w:rsidR="00D31E75" w:rsidRPr="00D31E75" w:rsidRDefault="00D31E75" w:rsidP="00D31E75">
      <w:pPr>
        <w:tabs>
          <w:tab w:val="left" w:pos="851"/>
          <w:tab w:val="left" w:pos="1134"/>
        </w:tabs>
        <w:autoSpaceDE w:val="0"/>
        <w:autoSpaceDN w:val="0"/>
        <w:ind w:firstLine="426"/>
        <w:rPr>
          <w:rFonts w:eastAsia="Times New Roman"/>
          <w:color w:val="000000"/>
          <w:sz w:val="22"/>
          <w:szCs w:val="22"/>
          <w:shd w:val="clear" w:color="auto" w:fill="auto"/>
        </w:rPr>
      </w:pPr>
      <w:r w:rsidRPr="00D31E75">
        <w:rPr>
          <w:rFonts w:eastAsia="Times New Roman"/>
          <w:color w:val="000000"/>
          <w:sz w:val="22"/>
          <w:szCs w:val="22"/>
          <w:shd w:val="clear" w:color="auto" w:fill="auto"/>
        </w:rPr>
        <w:t>Разумным сроком на реализацию Имущества/единицы Имущества считается срок в 12 (двенадцать) месяцев, если более длительный срок не указан в отчете оценочной компании.</w:t>
      </w:r>
    </w:p>
    <w:p w:rsidR="00D31E75" w:rsidRPr="00D31E75" w:rsidRDefault="00D31E75" w:rsidP="00D31E75">
      <w:pPr>
        <w:tabs>
          <w:tab w:val="left" w:pos="851"/>
          <w:tab w:val="left" w:pos="1134"/>
        </w:tabs>
        <w:autoSpaceDE w:val="0"/>
        <w:autoSpaceDN w:val="0"/>
        <w:ind w:firstLine="426"/>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   11.18. При возврате/изъятия и последующей продаже Имущества Лизингодателем стороны обязаны соотнести взаимные предоставления Сторон по Договору, совершенные до момента такой продажи (сальдо встречных обязательств), и определить завершающую обязанность одной стороны в отношении другой (сальдо встречных обязательств) либо установить иные последствия расторжения Договора, в том числе, путем заключения отдельного соглашения. Настоящим Стороны, руководствуясь принципом свободы договора, установили последствия расторжения Договора и условия определения сальдо встречных обязательств применительно к настоящему Договору. Стороны установили, что сальдо встречных обязательств будет равно разнице между суммой, полученной Лизингодателем от реализации Имущества (предоставление Лизингополучателя), с одной стороны, и затратами и денежными правами Лизингодателя (предоставление Лизингодателя) с другой стороны.</w:t>
      </w:r>
    </w:p>
    <w:p w:rsidR="00D31E75" w:rsidRPr="00D31E75" w:rsidRDefault="00D31E75" w:rsidP="00D31E75">
      <w:pPr>
        <w:tabs>
          <w:tab w:val="left" w:pos="851"/>
          <w:tab w:val="left" w:pos="1134"/>
        </w:tabs>
        <w:autoSpaceDE w:val="0"/>
        <w:autoSpaceDN w:val="0"/>
        <w:ind w:firstLine="426"/>
        <w:rPr>
          <w:rFonts w:eastAsia="Times New Roman"/>
          <w:color w:val="000000"/>
          <w:sz w:val="22"/>
          <w:szCs w:val="22"/>
          <w:shd w:val="clear" w:color="auto" w:fill="auto"/>
        </w:rPr>
      </w:pPr>
      <w:r w:rsidRPr="00D31E75">
        <w:rPr>
          <w:rFonts w:eastAsia="Times New Roman"/>
          <w:color w:val="000000"/>
          <w:sz w:val="22"/>
          <w:szCs w:val="22"/>
          <w:shd w:val="clear" w:color="auto" w:fill="auto"/>
        </w:rPr>
        <w:t>11.19. При расчете сальдо встречных обязательств Стороны исходят из следующих условий:</w:t>
      </w:r>
    </w:p>
    <w:p w:rsidR="00D31E75" w:rsidRPr="00D31E75" w:rsidRDefault="00D31E75" w:rsidP="00D31E75">
      <w:pPr>
        <w:widowControl w:val="0"/>
        <w:autoSpaceDE w:val="0"/>
        <w:autoSpaceDN w:val="0"/>
        <w:adjustRightInd w:val="0"/>
        <w:ind w:firstLine="426"/>
        <w:rPr>
          <w:rFonts w:eastAsia="Times New Roman"/>
          <w:color w:val="000000"/>
          <w:sz w:val="22"/>
          <w:szCs w:val="22"/>
          <w:shd w:val="clear" w:color="auto" w:fill="auto"/>
        </w:rPr>
      </w:pPr>
      <w:r w:rsidRPr="00D31E75">
        <w:rPr>
          <w:rFonts w:eastAsia="Times New Roman"/>
          <w:bCs/>
          <w:color w:val="000000"/>
          <w:sz w:val="22"/>
          <w:szCs w:val="22"/>
          <w:shd w:val="clear" w:color="auto" w:fill="auto"/>
        </w:rPr>
        <w:t xml:space="preserve">     11.19.1. в расчет предоставления Лизингополучателя включается</w:t>
      </w:r>
      <w:r w:rsidRPr="00D31E75">
        <w:rPr>
          <w:rFonts w:eastAsia="Times New Roman"/>
          <w:color w:val="000000"/>
          <w:sz w:val="22"/>
          <w:szCs w:val="22"/>
          <w:shd w:val="clear" w:color="auto" w:fill="auto"/>
        </w:rPr>
        <w:t xml:space="preserve"> стоимость возвращенного/изъятого и реализованного Имущества с учетом особенностей, предусмотренных п. 11.17.</w:t>
      </w:r>
    </w:p>
    <w:p w:rsidR="00D31E75" w:rsidRPr="00D31E75" w:rsidRDefault="00D31E75" w:rsidP="00D31E75">
      <w:pPr>
        <w:widowControl w:val="0"/>
        <w:autoSpaceDE w:val="0"/>
        <w:autoSpaceDN w:val="0"/>
        <w:adjustRightInd w:val="0"/>
        <w:ind w:firstLine="426"/>
        <w:rPr>
          <w:rFonts w:eastAsia="Times New Roman"/>
          <w:color w:val="000000"/>
          <w:sz w:val="22"/>
          <w:szCs w:val="22"/>
          <w:shd w:val="clear" w:color="auto" w:fill="auto"/>
        </w:rPr>
      </w:pPr>
      <w:r w:rsidRPr="00D31E75">
        <w:rPr>
          <w:rFonts w:eastAsia="Times New Roman"/>
          <w:color w:val="000000"/>
          <w:sz w:val="22"/>
          <w:szCs w:val="22"/>
          <w:shd w:val="clear" w:color="auto" w:fill="auto"/>
        </w:rPr>
        <w:t xml:space="preserve">Предоплата лизинговых платежей (п. 3.1.Договора) в расчет не включается и не считается Лизинговым платежом. </w:t>
      </w:r>
    </w:p>
    <w:p w:rsidR="00D31E75" w:rsidRPr="00D31E75" w:rsidRDefault="00D31E75" w:rsidP="00D31E75">
      <w:pPr>
        <w:widowControl w:val="0"/>
        <w:autoSpaceDE w:val="0"/>
        <w:autoSpaceDN w:val="0"/>
        <w:adjustRightInd w:val="0"/>
        <w:ind w:firstLine="426"/>
        <w:rPr>
          <w:rFonts w:eastAsia="Times New Roman"/>
          <w:color w:val="000000"/>
          <w:sz w:val="22"/>
          <w:szCs w:val="22"/>
          <w:shd w:val="clear" w:color="auto" w:fill="auto"/>
        </w:rPr>
      </w:pPr>
      <w:r w:rsidRPr="00D31E75">
        <w:rPr>
          <w:rFonts w:eastAsia="Times New Roman"/>
          <w:color w:val="000000"/>
          <w:sz w:val="22"/>
          <w:szCs w:val="22"/>
          <w:shd w:val="clear" w:color="auto" w:fill="auto"/>
        </w:rPr>
        <w:t>Оплаченные Лизингополучателем лизинговые и иные платежи, предусмотренные Договором, штрафы и пени и также возмещенные Лизингополучателем Лизингодателю какие-либо расходы по Договору в расчет предоставления Лизингополучателя не включаются;</w:t>
      </w:r>
    </w:p>
    <w:p w:rsidR="00D31E75" w:rsidRPr="00D31E75" w:rsidRDefault="00D31E75" w:rsidP="00D31E75">
      <w:pPr>
        <w:widowControl w:val="0"/>
        <w:tabs>
          <w:tab w:val="left" w:pos="567"/>
          <w:tab w:val="left" w:pos="1134"/>
        </w:tabs>
        <w:autoSpaceDE w:val="0"/>
        <w:autoSpaceDN w:val="0"/>
        <w:adjustRightInd w:val="0"/>
        <w:ind w:firstLine="426"/>
        <w:rPr>
          <w:rFonts w:eastAsia="Calibri"/>
          <w:b/>
          <w:bCs/>
          <w:color w:val="000000"/>
          <w:sz w:val="22"/>
          <w:szCs w:val="22"/>
          <w:shd w:val="clear" w:color="auto" w:fill="auto"/>
          <w:lang w:eastAsia="en-US"/>
        </w:rPr>
      </w:pPr>
      <w:r w:rsidRPr="00D31E75">
        <w:rPr>
          <w:rFonts w:eastAsia="Calibri"/>
          <w:bCs/>
          <w:color w:val="000000"/>
          <w:sz w:val="22"/>
          <w:szCs w:val="22"/>
          <w:shd w:val="clear" w:color="auto" w:fill="auto"/>
          <w:lang w:eastAsia="en-US"/>
        </w:rPr>
        <w:t xml:space="preserve">    11.19.2. в расчет предоставления Лизингодателя включаются:</w:t>
      </w:r>
    </w:p>
    <w:p w:rsidR="00D31E75" w:rsidRPr="00D31E75" w:rsidRDefault="00D31E75" w:rsidP="00D31E75">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D31E75">
        <w:rPr>
          <w:rFonts w:eastAsia="Calibri"/>
          <w:b/>
          <w:bCs/>
          <w:color w:val="000000"/>
          <w:sz w:val="22"/>
          <w:szCs w:val="22"/>
          <w:shd w:val="clear" w:color="auto" w:fill="auto"/>
          <w:lang w:eastAsia="en-US"/>
        </w:rPr>
        <w:t xml:space="preserve">– </w:t>
      </w:r>
      <w:r w:rsidRPr="00D31E75">
        <w:rPr>
          <w:rFonts w:eastAsia="Calibri"/>
          <w:color w:val="000000"/>
          <w:sz w:val="22"/>
          <w:szCs w:val="22"/>
          <w:shd w:val="clear" w:color="auto" w:fill="auto"/>
          <w:lang w:eastAsia="en-US"/>
        </w:rPr>
        <w:t xml:space="preserve">просроченная задолженность Лизингополучателя, включая все неуплаченные неустойки и штрафы. Просроченной задолженностью Лизингополучателя в целях настоящего пункта считается задолженность, имеющаяся на месяц расторжения Договора включительно; </w:t>
      </w:r>
    </w:p>
    <w:p w:rsidR="00D31E75" w:rsidRPr="00D31E75" w:rsidRDefault="00D31E75" w:rsidP="00D31E75">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D31E75">
        <w:rPr>
          <w:rFonts w:eastAsia="Calibri"/>
          <w:b/>
          <w:bCs/>
          <w:color w:val="000000"/>
          <w:sz w:val="22"/>
          <w:szCs w:val="22"/>
          <w:shd w:val="clear" w:color="auto" w:fill="auto"/>
          <w:lang w:eastAsia="en-US"/>
        </w:rPr>
        <w:t xml:space="preserve">– </w:t>
      </w:r>
      <w:r w:rsidRPr="00D31E75">
        <w:rPr>
          <w:rFonts w:eastAsia="Calibri"/>
          <w:color w:val="000000"/>
          <w:sz w:val="22"/>
          <w:szCs w:val="22"/>
          <w:shd w:val="clear" w:color="auto" w:fill="auto"/>
          <w:lang w:eastAsia="en-US"/>
        </w:rPr>
        <w:t xml:space="preserve">Сумма закрытия сделки, установленная в Графике платежей на месяц реализации возвращенного/изъятого Имущества; </w:t>
      </w:r>
    </w:p>
    <w:p w:rsidR="00D31E75" w:rsidRPr="00D31E75" w:rsidRDefault="00D31E75" w:rsidP="00D31E75">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D31E75">
        <w:rPr>
          <w:rFonts w:eastAsia="Calibri"/>
          <w:b/>
          <w:bCs/>
          <w:color w:val="000000"/>
          <w:sz w:val="22"/>
          <w:szCs w:val="22"/>
          <w:shd w:val="clear" w:color="auto" w:fill="auto"/>
          <w:lang w:eastAsia="en-US"/>
        </w:rPr>
        <w:t xml:space="preserve">– </w:t>
      </w:r>
      <w:r w:rsidRPr="00D31E75">
        <w:rPr>
          <w:rFonts w:eastAsia="Calibri"/>
          <w:color w:val="000000"/>
          <w:sz w:val="22"/>
          <w:szCs w:val="22"/>
          <w:shd w:val="clear" w:color="auto" w:fill="auto"/>
          <w:lang w:eastAsia="en-US"/>
        </w:rPr>
        <w:t>все и любые расходы Лизингодателя, связанные с заключением, исполнением, расторжением Договора, изъятием Имущества (включая, но не ограничиваясь, ремонт, демонтаж, хранение, страхование, восстановление документов на Имущество, затраты на оценку, реализацию и т.п.);</w:t>
      </w:r>
    </w:p>
    <w:p w:rsidR="00D31E75" w:rsidRPr="00D31E75" w:rsidRDefault="00D31E75" w:rsidP="00D31E75">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D31E75">
        <w:rPr>
          <w:rFonts w:eastAsia="Calibri"/>
          <w:b/>
          <w:bCs/>
          <w:color w:val="000000"/>
          <w:sz w:val="22"/>
          <w:szCs w:val="22"/>
          <w:shd w:val="clear" w:color="auto" w:fill="auto"/>
          <w:lang w:eastAsia="en-US"/>
        </w:rPr>
        <w:t>–</w:t>
      </w:r>
      <w:r w:rsidRPr="00D31E75">
        <w:rPr>
          <w:rFonts w:eastAsia="Calibri"/>
          <w:color w:val="000000"/>
          <w:sz w:val="22"/>
          <w:szCs w:val="22"/>
          <w:shd w:val="clear" w:color="auto" w:fill="auto"/>
          <w:lang w:eastAsia="en-US"/>
        </w:rPr>
        <w:t xml:space="preserve"> плата Лизингодателя за досрочный возврат кредитных ресурсов (кредитных договоров и при наличии такой комиссии);</w:t>
      </w:r>
    </w:p>
    <w:p w:rsidR="00D31E75" w:rsidRPr="00D31E75" w:rsidRDefault="00D31E75" w:rsidP="00D31E75">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D31E75">
        <w:rPr>
          <w:rFonts w:eastAsia="Calibri"/>
          <w:b/>
          <w:bCs/>
          <w:color w:val="000000"/>
          <w:sz w:val="22"/>
          <w:szCs w:val="22"/>
          <w:shd w:val="clear" w:color="auto" w:fill="auto"/>
          <w:lang w:eastAsia="en-US"/>
        </w:rPr>
        <w:t>–</w:t>
      </w:r>
      <w:r w:rsidRPr="00D31E75">
        <w:rPr>
          <w:rFonts w:eastAsia="Calibri"/>
          <w:color w:val="000000"/>
          <w:sz w:val="22"/>
          <w:szCs w:val="22"/>
          <w:shd w:val="clear" w:color="auto" w:fill="auto"/>
          <w:lang w:eastAsia="en-US"/>
        </w:rPr>
        <w:t xml:space="preserve"> комиссия за досрочное расторжение Договора (при наличии) и т.п.;</w:t>
      </w:r>
    </w:p>
    <w:p w:rsidR="00D31E75" w:rsidRPr="00D31E75" w:rsidRDefault="00D31E75" w:rsidP="00D31E75">
      <w:pPr>
        <w:widowControl w:val="0"/>
        <w:tabs>
          <w:tab w:val="left" w:pos="567"/>
          <w:tab w:val="left" w:pos="1134"/>
        </w:tabs>
        <w:autoSpaceDE w:val="0"/>
        <w:autoSpaceDN w:val="0"/>
        <w:adjustRightInd w:val="0"/>
        <w:ind w:firstLine="426"/>
        <w:rPr>
          <w:rFonts w:eastAsia="Calibri"/>
          <w:color w:val="000000"/>
          <w:sz w:val="22"/>
          <w:szCs w:val="22"/>
          <w:shd w:val="clear" w:color="auto" w:fill="auto"/>
          <w:lang w:eastAsia="en-US"/>
        </w:rPr>
      </w:pPr>
      <w:r w:rsidRPr="00D31E75">
        <w:rPr>
          <w:rFonts w:eastAsia="Calibri"/>
          <w:b/>
          <w:bCs/>
          <w:color w:val="000000"/>
          <w:sz w:val="22"/>
          <w:szCs w:val="22"/>
          <w:shd w:val="clear" w:color="auto" w:fill="auto"/>
          <w:lang w:eastAsia="en-US"/>
        </w:rPr>
        <w:t xml:space="preserve">– </w:t>
      </w:r>
      <w:r w:rsidRPr="00D31E75">
        <w:rPr>
          <w:rFonts w:eastAsia="Calibri"/>
          <w:color w:val="000000"/>
          <w:sz w:val="22"/>
          <w:szCs w:val="22"/>
          <w:shd w:val="clear" w:color="auto" w:fill="auto"/>
          <w:lang w:eastAsia="en-US"/>
        </w:rPr>
        <w:t>учитывая обязанность Лизингополучателя вернуть представленное финансирование и уплатить плату за него, платежи, установленные в Графике лизинговых платежей, начиная с месяца, следующего за месяцем расторжения Договора и заканчивая месяцем реализации Имущества (включительно) или месяцем планового окончания срока лизинга согласно Графику (в зависимости от того, что наступит раньше), также включаются в расчет представления Лизингодателя.</w:t>
      </w:r>
    </w:p>
    <w:p w:rsidR="00D31E75" w:rsidRPr="00D31E75" w:rsidRDefault="00D31E75" w:rsidP="00D31E75">
      <w:pPr>
        <w:widowControl w:val="0"/>
        <w:tabs>
          <w:tab w:val="left" w:pos="1134"/>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11.20. При этом Стороны исходят из следующих правил:</w:t>
      </w:r>
    </w:p>
    <w:p w:rsidR="00D31E75" w:rsidRPr="00D31E75" w:rsidRDefault="00D31E75" w:rsidP="00D31E75">
      <w:pPr>
        <w:widowControl w:val="0"/>
        <w:tabs>
          <w:tab w:val="left" w:pos="1134"/>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11.20.1. Возвратом финансирования считается дата продажи Лизингодателем возвращенного предмета лизинга (с учетом положений п. 11.16.Договора) либо истечение согласованного Сторонами разумного срока на продажу. </w:t>
      </w:r>
    </w:p>
    <w:p w:rsidR="00D31E75" w:rsidRPr="00D31E75" w:rsidRDefault="00D31E75" w:rsidP="00D31E75">
      <w:pPr>
        <w:widowControl w:val="0"/>
        <w:tabs>
          <w:tab w:val="left" w:pos="1134"/>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11.20.2. В этой связи сальдо встречных обязательств подлежит расчету Сторонами не ранее любого из событий, которое наступит первым:</w:t>
      </w:r>
    </w:p>
    <w:p w:rsidR="00D31E75" w:rsidRPr="00D31E75" w:rsidRDefault="00D31E75" w:rsidP="00D31E75">
      <w:pPr>
        <w:widowControl w:val="0"/>
        <w:tabs>
          <w:tab w:val="left" w:pos="1134"/>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w:t>
      </w:r>
      <w:r w:rsidRPr="00D31E75">
        <w:rPr>
          <w:rFonts w:eastAsia="Times New Roman"/>
          <w:color w:val="auto"/>
          <w:sz w:val="22"/>
          <w:szCs w:val="22"/>
          <w:shd w:val="clear" w:color="auto" w:fill="auto"/>
        </w:rPr>
        <w:tab/>
        <w:t>продажа Лизингодателем Имущества;</w:t>
      </w:r>
    </w:p>
    <w:p w:rsidR="00D31E75" w:rsidRPr="00D31E75" w:rsidRDefault="00D31E75" w:rsidP="00D31E75">
      <w:pPr>
        <w:widowControl w:val="0"/>
        <w:tabs>
          <w:tab w:val="left" w:pos="1134"/>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w:t>
      </w:r>
      <w:r w:rsidRPr="00D31E75">
        <w:rPr>
          <w:rFonts w:eastAsia="Times New Roman"/>
          <w:color w:val="auto"/>
          <w:sz w:val="22"/>
          <w:szCs w:val="22"/>
          <w:shd w:val="clear" w:color="auto" w:fill="auto"/>
        </w:rPr>
        <w:tab/>
        <w:t>истечение разумного срока на продажу Имущества.</w:t>
      </w:r>
    </w:p>
    <w:p w:rsidR="00D31E75" w:rsidRPr="00D31E75" w:rsidRDefault="00D31E75" w:rsidP="00D31E75">
      <w:pPr>
        <w:widowControl w:val="0"/>
        <w:tabs>
          <w:tab w:val="left" w:pos="1134"/>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Лизингополучатель не имеет права требовать расчета и/или уплаты сальдо ранее сроков, установленных в настоящем пункте.</w:t>
      </w:r>
      <w:r w:rsidRPr="00D31E75">
        <w:rPr>
          <w:rFonts w:eastAsia="Times New Roman"/>
          <w:color w:val="auto"/>
          <w:sz w:val="22"/>
          <w:szCs w:val="22"/>
          <w:shd w:val="clear" w:color="auto" w:fill="auto"/>
        </w:rPr>
        <w:tab/>
      </w:r>
    </w:p>
    <w:p w:rsidR="00D31E75" w:rsidRPr="00D31E75" w:rsidRDefault="00D31E75" w:rsidP="00D31E75">
      <w:pPr>
        <w:widowControl w:val="0"/>
        <w:tabs>
          <w:tab w:val="left" w:pos="1134"/>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 xml:space="preserve">11.21. Стороны вправе изменять условия Договора по соглашению в соответствии с требованиями </w:t>
      </w:r>
      <w:r w:rsidRPr="00D31E75">
        <w:rPr>
          <w:rFonts w:eastAsia="Times New Roman"/>
          <w:color w:val="000000"/>
          <w:sz w:val="22"/>
          <w:szCs w:val="22"/>
          <w:shd w:val="clear" w:color="auto" w:fill="auto"/>
        </w:rPr>
        <w:t xml:space="preserve">Федерального закона от 18.07.2011 № 223-ФЗ «О закупках товаров, работ, услуг отдельными видами юридических лиц». </w:t>
      </w:r>
    </w:p>
    <w:p w:rsidR="00D31E75" w:rsidRPr="00D31E75" w:rsidRDefault="00D31E75" w:rsidP="00D31E75">
      <w:pPr>
        <w:tabs>
          <w:tab w:val="left" w:pos="567"/>
        </w:tabs>
        <w:autoSpaceDE w:val="0"/>
        <w:autoSpaceDN w:val="0"/>
        <w:adjustRightInd w:val="0"/>
        <w:ind w:firstLine="426"/>
        <w:rPr>
          <w:rFonts w:eastAsia="Times New Roman"/>
          <w:color w:val="auto"/>
          <w:sz w:val="22"/>
          <w:szCs w:val="22"/>
          <w:shd w:val="clear" w:color="auto" w:fill="auto"/>
        </w:rPr>
      </w:pPr>
      <w:r w:rsidRPr="00D31E75">
        <w:rPr>
          <w:rFonts w:eastAsia="Times New Roman"/>
          <w:color w:val="auto"/>
          <w:sz w:val="22"/>
          <w:szCs w:val="22"/>
          <w:shd w:val="clear" w:color="auto" w:fill="auto"/>
        </w:rPr>
        <w:t>11.22. Лизингополучатель имеет право отказаться от исполнения Договора в случае невыполнения Лизингодателем принятых обязательств сроком более 1 (одного) месяца. При этом решение Лизингополучателя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Лизингополучателем Лизингодателя об одностороннем отказе от исполнения Договора.</w:t>
      </w:r>
    </w:p>
    <w:p w:rsidR="00D31E75" w:rsidRPr="00D31E75" w:rsidRDefault="00D31E75" w:rsidP="00D31E75">
      <w:pPr>
        <w:autoSpaceDN w:val="0"/>
        <w:ind w:firstLine="426"/>
        <w:rPr>
          <w:rFonts w:eastAsia="Times New Roman"/>
          <w:color w:val="000000"/>
          <w:sz w:val="22"/>
          <w:szCs w:val="22"/>
          <w:shd w:val="clear" w:color="auto" w:fill="auto"/>
        </w:rPr>
      </w:pPr>
      <w:r w:rsidRPr="00D31E75">
        <w:rPr>
          <w:rFonts w:eastAsia="Times New Roman"/>
          <w:color w:val="auto"/>
          <w:sz w:val="22"/>
          <w:szCs w:val="22"/>
          <w:shd w:val="clear" w:color="auto" w:fill="auto"/>
        </w:rPr>
        <w:t>11.23. Лизингополучатель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Лизингодателя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w:t>
      </w:r>
    </w:p>
    <w:p w:rsidR="00D31E75" w:rsidRPr="00D31E75" w:rsidRDefault="00D31E75" w:rsidP="00D31E75">
      <w:pPr>
        <w:autoSpaceDN w:val="0"/>
        <w:rPr>
          <w:rFonts w:eastAsia="Times New Roman"/>
          <w:color w:val="000000"/>
          <w:sz w:val="22"/>
          <w:szCs w:val="22"/>
          <w:shd w:val="clear" w:color="auto" w:fill="auto"/>
        </w:rPr>
      </w:pP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12. УРЕГУЛИРОВАНИЕ СПОРОВ</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12.2. До передачи спора на разрешение арбитражного суда Стороны примут меры к его урегулированию в претензионном порядке:</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12.2.1. Претензия должна быть направлена в письменном виде. По полученной претензии Сторона должна дать письменный ответ по существу в срок не позднее 10 (десяти) календарных дней с даты ее получения. </w:t>
      </w:r>
    </w:p>
    <w:p w:rsidR="00D31E75" w:rsidRPr="00D31E75" w:rsidRDefault="00D31E75" w:rsidP="00D31E75">
      <w:pPr>
        <w:autoSpaceDN w:val="0"/>
        <w:rPr>
          <w:rFonts w:eastAsia="Times New Roman"/>
          <w:color w:val="000000"/>
          <w:sz w:val="22"/>
          <w:szCs w:val="22"/>
          <w:shd w:val="clear" w:color="auto" w:fill="auto"/>
        </w:rPr>
      </w:pPr>
      <w:r w:rsidRPr="00D31E75">
        <w:rPr>
          <w:rFonts w:eastAsia="Times New Roman"/>
          <w:color w:val="000000"/>
          <w:sz w:val="22"/>
          <w:szCs w:val="22"/>
          <w:shd w:val="clear" w:color="auto" w:fill="auto"/>
        </w:rPr>
        <w:tab/>
        <w:t>Если претензионные требования подлежат денежной оценке, в претензии указывается истребуемая сумма и ее полный и обоснованный расчет.</w:t>
      </w:r>
    </w:p>
    <w:p w:rsidR="00D31E75" w:rsidRPr="00D31E75" w:rsidRDefault="00D31E75" w:rsidP="00D31E75">
      <w:pPr>
        <w:tabs>
          <w:tab w:val="left" w:pos="567"/>
        </w:tabs>
        <w:autoSpaceDE w:val="0"/>
        <w:autoSpaceDN w:val="0"/>
        <w:adjustRightInd w:val="0"/>
        <w:ind w:firstLine="426"/>
        <w:rPr>
          <w:rFonts w:eastAsia="Times New Roman"/>
          <w:b/>
          <w:color w:val="auto"/>
          <w:sz w:val="22"/>
          <w:szCs w:val="22"/>
          <w:shd w:val="clear" w:color="auto" w:fill="auto"/>
        </w:rPr>
      </w:pPr>
      <w:r w:rsidRPr="00D31E75">
        <w:rPr>
          <w:rFonts w:eastAsia="Times New Roman"/>
          <w:color w:val="auto"/>
          <w:sz w:val="22"/>
          <w:szCs w:val="22"/>
          <w:shd w:val="clear" w:color="auto" w:fill="auto"/>
        </w:rPr>
        <w:tab/>
      </w:r>
      <w:r w:rsidRPr="00D31E75">
        <w:rPr>
          <w:rFonts w:eastAsia="Times New Roman"/>
          <w:color w:val="auto"/>
          <w:sz w:val="22"/>
          <w:szCs w:val="22"/>
          <w:shd w:val="clear" w:color="auto" w:fill="auto"/>
        </w:rPr>
        <w:tab/>
        <w:t xml:space="preserve">12.3. В случае невыполнения Сторонами своих обязательств и </w:t>
      </w:r>
      <w:r w:rsidRPr="00D31E75">
        <w:rPr>
          <w:rFonts w:eastAsia="Liberation Serif"/>
          <w:color w:val="000000"/>
          <w:spacing w:val="4"/>
          <w:sz w:val="22"/>
          <w:szCs w:val="22"/>
          <w:shd w:val="clear" w:color="auto" w:fill="auto"/>
        </w:rPr>
        <w:t>невозможности разрешения разногласий путем переговоров</w:t>
      </w:r>
      <w:r w:rsidRPr="00D31E75">
        <w:rPr>
          <w:rFonts w:eastAsia="Times New Roman"/>
          <w:color w:val="auto"/>
          <w:sz w:val="22"/>
          <w:szCs w:val="22"/>
          <w:shd w:val="clear" w:color="auto" w:fill="auto"/>
        </w:rPr>
        <w:t xml:space="preserve"> споры по настоящему Договору разрешаются в Арбитражном суде Республики Марий Эл.</w:t>
      </w:r>
    </w:p>
    <w:p w:rsidR="00D31E75" w:rsidRPr="00D31E75" w:rsidRDefault="00D31E75" w:rsidP="00D31E75">
      <w:pPr>
        <w:autoSpaceDN w:val="0"/>
        <w:rPr>
          <w:rFonts w:eastAsia="Times New Roman"/>
          <w:b/>
          <w:color w:val="000000"/>
          <w:sz w:val="22"/>
          <w:szCs w:val="22"/>
          <w:shd w:val="clear" w:color="auto" w:fill="auto"/>
        </w:rPr>
      </w:pPr>
      <w:r w:rsidRPr="00D31E75">
        <w:rPr>
          <w:rFonts w:eastAsia="Times New Roman"/>
          <w:color w:val="000000"/>
          <w:sz w:val="22"/>
          <w:szCs w:val="22"/>
          <w:shd w:val="clear" w:color="auto" w:fill="auto"/>
        </w:rPr>
        <w:tab/>
      </w:r>
    </w:p>
    <w:p w:rsidR="00D31E75" w:rsidRPr="00D31E75" w:rsidRDefault="00D31E75" w:rsidP="00D31E75">
      <w:pPr>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13. ОБЩИЕ ВОПРОСЫ</w:t>
      </w:r>
    </w:p>
    <w:p w:rsidR="00D31E75" w:rsidRPr="00D31E75" w:rsidRDefault="00D31E75" w:rsidP="00D31E75">
      <w:pPr>
        <w:rPr>
          <w:rFonts w:eastAsia="Times New Roman"/>
          <w:color w:val="000000"/>
          <w:sz w:val="22"/>
          <w:szCs w:val="22"/>
          <w:shd w:val="clear" w:color="auto" w:fill="auto"/>
        </w:rPr>
      </w:pPr>
      <w:r w:rsidRPr="00D31E75">
        <w:rPr>
          <w:rFonts w:eastAsia="Times New Roman"/>
          <w:color w:val="000000"/>
          <w:sz w:val="22"/>
          <w:szCs w:val="22"/>
          <w:shd w:val="clear" w:color="auto" w:fill="auto"/>
        </w:rPr>
        <w:tab/>
        <w:t>13.1. Сроки, определенные в настоящем Договоре (дни, недели, месяцы), если иное прямо не определено, исчисляются в календарных днях, неделях или месяцах.</w:t>
      </w:r>
    </w:p>
    <w:p w:rsidR="00D31E75" w:rsidRPr="00D31E75" w:rsidRDefault="00D31E75" w:rsidP="00D31E75">
      <w:pPr>
        <w:rPr>
          <w:rFonts w:eastAsia="Times New Roman"/>
          <w:color w:val="000000"/>
          <w:sz w:val="22"/>
          <w:szCs w:val="22"/>
          <w:shd w:val="clear" w:color="auto" w:fill="auto"/>
        </w:rPr>
      </w:pPr>
      <w:r w:rsidRPr="00D31E75">
        <w:rPr>
          <w:rFonts w:eastAsia="Times New Roman"/>
          <w:color w:val="000000"/>
          <w:sz w:val="22"/>
          <w:szCs w:val="22"/>
          <w:shd w:val="clear" w:color="auto" w:fill="auto"/>
        </w:rPr>
        <w:tab/>
        <w:t>13.2. Все дополнения и изменения к Договору должны быть исполнены в письменном виде и должным образом подписаны полномочными представителями Лизингополучателя и Лизингодателя.</w:t>
      </w:r>
    </w:p>
    <w:p w:rsidR="00D31E75" w:rsidRPr="00D31E75" w:rsidRDefault="00D31E75" w:rsidP="00D31E75">
      <w:pPr>
        <w:rPr>
          <w:rFonts w:eastAsia="Times New Roman"/>
          <w:color w:val="000000"/>
          <w:sz w:val="22"/>
          <w:szCs w:val="22"/>
          <w:shd w:val="clear" w:color="auto" w:fill="auto"/>
        </w:rPr>
      </w:pPr>
      <w:r w:rsidRPr="00D31E75">
        <w:rPr>
          <w:rFonts w:eastAsia="Times New Roman"/>
          <w:color w:val="000000"/>
          <w:sz w:val="22"/>
          <w:szCs w:val="22"/>
          <w:shd w:val="clear" w:color="auto" w:fill="auto"/>
        </w:rPr>
        <w:tab/>
        <w:t>13.3. Все приложения, дополнения и изменения к Договору являются неотъемлемой частью Договора.</w:t>
      </w:r>
    </w:p>
    <w:p w:rsidR="00D31E75" w:rsidRPr="00D31E75" w:rsidRDefault="00D31E75" w:rsidP="00D31E75">
      <w:pPr>
        <w:rPr>
          <w:rFonts w:eastAsia="Times New Roman"/>
          <w:color w:val="000000"/>
          <w:sz w:val="22"/>
          <w:szCs w:val="22"/>
          <w:shd w:val="clear" w:color="auto" w:fill="auto"/>
        </w:rPr>
      </w:pPr>
      <w:r w:rsidRPr="00D31E75">
        <w:rPr>
          <w:rFonts w:eastAsia="Times New Roman"/>
          <w:color w:val="000000"/>
          <w:sz w:val="22"/>
          <w:szCs w:val="22"/>
          <w:shd w:val="clear" w:color="auto" w:fill="auto"/>
        </w:rPr>
        <w:tab/>
        <w:t>13.4. Любое уведомление или иное сообщение, направляемое Лизингодателем или Лизингополучателем друг другу по настоящему Договору, должно быть совершено в письменной форме, за исключением случаев, указанных в Договоре. Такое уведомление или сообщение считается направленным надлежащим образом, если оно доставлено адресату посыльным под расписку, заказным письмом, электронным сообщением или телеграммой по адресу, указанному в Договоре и за подписью полномочного лица, если иное не предусмотрено условиями Договора.</w:t>
      </w:r>
    </w:p>
    <w:p w:rsidR="00D31E75" w:rsidRPr="00D31E75" w:rsidRDefault="00D31E75" w:rsidP="00D31E75">
      <w:pPr>
        <w:rPr>
          <w:rFonts w:eastAsia="Times New Roman"/>
          <w:color w:val="000000"/>
          <w:sz w:val="22"/>
          <w:szCs w:val="22"/>
          <w:shd w:val="clear" w:color="auto" w:fill="auto"/>
        </w:rPr>
      </w:pPr>
      <w:r w:rsidRPr="00D31E75">
        <w:rPr>
          <w:rFonts w:eastAsia="Times New Roman"/>
          <w:color w:val="000000"/>
          <w:sz w:val="22"/>
          <w:szCs w:val="22"/>
          <w:shd w:val="clear" w:color="auto" w:fill="auto"/>
        </w:rPr>
        <w:tab/>
        <w:t>13.5. Уведомления и сообщения, отсылаемые по почте, направляются на адрес Стороны, указанный в настоящем Договоре, либо по месту нахождения, указанному в ЕГРЮЛ. Стороны имеют право направлять переписку, документы и иные письменные сообщения по электронным адресам, указанным в реквизитах настоящего Договора. В этом случае датой доставки будет считаться следующий рабочий день после отправки. Вся информация, направленная таким образом, будет иметь юридическую силу до получения оригиналов.</w:t>
      </w:r>
    </w:p>
    <w:p w:rsidR="00D31E75" w:rsidRPr="00D31E75" w:rsidRDefault="00D31E75" w:rsidP="00D31E75">
      <w:pPr>
        <w:rPr>
          <w:rFonts w:eastAsia="Times New Roman"/>
          <w:color w:val="000000"/>
          <w:sz w:val="22"/>
          <w:szCs w:val="22"/>
          <w:shd w:val="clear" w:color="auto" w:fill="auto"/>
        </w:rPr>
      </w:pPr>
      <w:r w:rsidRPr="00D31E75">
        <w:rPr>
          <w:rFonts w:eastAsia="Times New Roman"/>
          <w:color w:val="000000"/>
          <w:sz w:val="22"/>
          <w:szCs w:val="22"/>
          <w:shd w:val="clear" w:color="auto" w:fill="auto"/>
        </w:rPr>
        <w:tab/>
        <w:t>13.6. Уклонение Стороны от получения почтового отправления, равно как и отсутствие Стороны по адресу, не будут расцениваться как ненадлежащее уведомление Стороны. В этом случае уведомление считается полученным в течение пяти рабочих дней с даты доставки почтового отправления в почтовое отделение, к которому относится адресат, если иное не предусмотрено условиями Договора.</w:t>
      </w:r>
    </w:p>
    <w:p w:rsidR="00D31E75" w:rsidRPr="00D31E75" w:rsidRDefault="00D31E75" w:rsidP="00D31E75">
      <w:pPr>
        <w:widowControl w:val="0"/>
        <w:autoSpaceDE w:val="0"/>
        <w:autoSpaceDN w:val="0"/>
        <w:adjustRightInd w:val="0"/>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13.7. Условия настоящего Договора являются конфиденциальной информацией, которая может быть предоставлена одной из Сторон по настоящему Договору третьим лицам только с письменного согласия другой Стороны (за исключением информации предоставляемой Лизингодателем кредитующей организации, а также информации, раскрываемой в соответствии с требованиями законодательства РФ).</w:t>
      </w:r>
    </w:p>
    <w:p w:rsidR="00D31E75" w:rsidRPr="00D31E75" w:rsidRDefault="00D31E75" w:rsidP="00D31E75">
      <w:pPr>
        <w:widowControl w:val="0"/>
        <w:autoSpaceDE w:val="0"/>
        <w:autoSpaceDN w:val="0"/>
        <w:adjustRightInd w:val="0"/>
        <w:ind w:firstLine="567"/>
        <w:rPr>
          <w:rFonts w:eastAsia="Times New Roman"/>
          <w:color w:val="000000"/>
          <w:sz w:val="22"/>
          <w:szCs w:val="22"/>
          <w:shd w:val="clear" w:color="auto" w:fill="auto"/>
        </w:rPr>
      </w:pPr>
      <w:r w:rsidRPr="00D31E75">
        <w:rPr>
          <w:rFonts w:eastAsia="Times New Roman"/>
          <w:color w:val="000000"/>
          <w:sz w:val="22"/>
          <w:szCs w:val="22"/>
          <w:shd w:val="clear" w:color="auto" w:fill="auto"/>
        </w:rPr>
        <w:t>В случае нарушения данного пункта Сторона, чьи права были ущемлены, вправе принять меры к защите своих интересов в соответствии с действующим законодательством РФ.</w:t>
      </w:r>
    </w:p>
    <w:p w:rsidR="00D31E75" w:rsidRPr="00D31E75" w:rsidRDefault="00D31E75" w:rsidP="00D31E75">
      <w:pPr>
        <w:rPr>
          <w:rFonts w:eastAsia="Times New Roman"/>
          <w:color w:val="000000"/>
          <w:sz w:val="22"/>
          <w:szCs w:val="22"/>
          <w:shd w:val="clear" w:color="auto" w:fill="auto"/>
        </w:rPr>
      </w:pPr>
      <w:r w:rsidRPr="00D31E75">
        <w:rPr>
          <w:rFonts w:eastAsia="Times New Roman"/>
          <w:color w:val="000000"/>
          <w:sz w:val="22"/>
          <w:szCs w:val="22"/>
          <w:shd w:val="clear" w:color="auto" w:fill="auto"/>
        </w:rPr>
        <w:tab/>
        <w:t xml:space="preserve">13.8. В случае изменения банковских реквизитов, местонахождения, почтового адреса и т.п. одной из Сторон она обязана информировать об этом другую Сторону в течение 5 (пяти) календарных дней с даты такого изменения. </w:t>
      </w:r>
    </w:p>
    <w:p w:rsidR="00D31E75" w:rsidRPr="00D31E75" w:rsidRDefault="00D31E75" w:rsidP="00D31E75">
      <w:pPr>
        <w:ind w:firstLine="708"/>
        <w:rPr>
          <w:rFonts w:eastAsia="Times New Roman"/>
          <w:color w:val="000000"/>
          <w:shd w:val="clear" w:color="auto" w:fill="auto"/>
        </w:rPr>
      </w:pPr>
      <w:r w:rsidRPr="00D31E75">
        <w:rPr>
          <w:rFonts w:eastAsia="Times New Roman"/>
          <w:color w:val="000000"/>
          <w:sz w:val="22"/>
          <w:szCs w:val="22"/>
          <w:shd w:val="clear" w:color="auto" w:fill="auto"/>
        </w:rPr>
        <w:t xml:space="preserve">13.9. </w:t>
      </w:r>
      <w:r w:rsidRPr="00D31E75">
        <w:rPr>
          <w:rFonts w:eastAsia="Times New Roman"/>
          <w:color w:val="000000"/>
          <w:shd w:val="clear" w:color="auto" w:fill="auto"/>
        </w:rPr>
        <w:t>Настоящий Договор заключен в порядке, предусмотренном действующим законодательством РФ. Договор вместе с приложениями составлен и подписан в трех экземплярах, имеющих одинаковую юридическую силу, один экземпляр передается Лизингодателю, два экземпляра – Лизингополучателю.</w:t>
      </w:r>
    </w:p>
    <w:p w:rsidR="00D31E75" w:rsidRPr="00D31E75" w:rsidRDefault="00D31E75" w:rsidP="00D31E75">
      <w:pPr>
        <w:ind w:firstLine="426"/>
        <w:rPr>
          <w:rFonts w:eastAsia="Times New Roman"/>
          <w:color w:val="000000"/>
          <w:sz w:val="22"/>
          <w:szCs w:val="22"/>
          <w:shd w:val="clear" w:color="auto" w:fill="auto"/>
        </w:rPr>
      </w:pPr>
      <w:r w:rsidRPr="00D31E75">
        <w:rPr>
          <w:rFonts w:eastAsia="Times New Roman"/>
          <w:color w:val="000000"/>
          <w:sz w:val="22"/>
          <w:szCs w:val="22"/>
          <w:shd w:val="clear" w:color="auto" w:fill="auto"/>
        </w:rPr>
        <w:tab/>
        <w:t>13.10. К Договору прилагаются и являются его неотъемлемой частью:</w:t>
      </w:r>
    </w:p>
    <w:p w:rsidR="00D31E75" w:rsidRPr="00D31E75" w:rsidRDefault="00D31E75" w:rsidP="00D31E75">
      <w:pPr>
        <w:rPr>
          <w:rFonts w:eastAsia="Times New Roman"/>
          <w:color w:val="000000"/>
          <w:sz w:val="22"/>
          <w:szCs w:val="22"/>
          <w:shd w:val="clear" w:color="auto" w:fill="auto"/>
        </w:rPr>
      </w:pPr>
      <w:r w:rsidRPr="00D31E75">
        <w:rPr>
          <w:rFonts w:eastAsia="Times New Roman"/>
          <w:color w:val="000000"/>
          <w:sz w:val="22"/>
          <w:szCs w:val="22"/>
          <w:shd w:val="clear" w:color="auto" w:fill="auto"/>
        </w:rPr>
        <w:tab/>
        <w:t>Приложение № 1 – Спецификация;</w:t>
      </w:r>
    </w:p>
    <w:p w:rsidR="00D31E75" w:rsidRPr="00D31E75" w:rsidRDefault="00D31E75" w:rsidP="00D31E75">
      <w:pPr>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Приложение №2 – Техническое задание;</w:t>
      </w:r>
    </w:p>
    <w:p w:rsidR="00D31E75" w:rsidRPr="00D31E75" w:rsidRDefault="00D31E75" w:rsidP="00D31E75">
      <w:pPr>
        <w:ind w:firstLine="708"/>
        <w:rPr>
          <w:rFonts w:eastAsia="Times New Roman"/>
          <w:color w:val="000000"/>
          <w:sz w:val="22"/>
          <w:szCs w:val="22"/>
          <w:shd w:val="clear" w:color="auto" w:fill="auto"/>
        </w:rPr>
      </w:pPr>
      <w:r w:rsidRPr="00D31E75">
        <w:rPr>
          <w:rFonts w:eastAsia="Times New Roman"/>
          <w:color w:val="000000"/>
          <w:sz w:val="22"/>
          <w:szCs w:val="22"/>
          <w:shd w:val="clear" w:color="auto" w:fill="auto"/>
        </w:rPr>
        <w:t>Приложение № 3 – Форма Акта приемки Имущества в лизинг;</w:t>
      </w:r>
    </w:p>
    <w:p w:rsidR="00D31E75" w:rsidRPr="00D31E75" w:rsidRDefault="00D31E75" w:rsidP="00D31E75">
      <w:pPr>
        <w:rPr>
          <w:rFonts w:eastAsia="Times New Roman"/>
          <w:color w:val="000000"/>
          <w:sz w:val="22"/>
          <w:szCs w:val="22"/>
          <w:shd w:val="clear" w:color="auto" w:fill="auto"/>
        </w:rPr>
      </w:pPr>
      <w:r w:rsidRPr="00D31E75">
        <w:rPr>
          <w:rFonts w:eastAsia="Times New Roman"/>
          <w:color w:val="000000"/>
          <w:sz w:val="22"/>
          <w:szCs w:val="22"/>
          <w:shd w:val="clear" w:color="auto" w:fill="auto"/>
        </w:rPr>
        <w:tab/>
        <w:t>Приложение № 4 – Форма Акта об окончании лизинга Имущества;</w:t>
      </w:r>
    </w:p>
    <w:p w:rsidR="00D31E75" w:rsidRPr="00D31E75" w:rsidRDefault="00D31E75" w:rsidP="00D31E75">
      <w:pPr>
        <w:rPr>
          <w:rFonts w:eastAsia="Times New Roman"/>
          <w:color w:val="000000"/>
          <w:sz w:val="22"/>
          <w:szCs w:val="22"/>
          <w:shd w:val="clear" w:color="auto" w:fill="auto"/>
        </w:rPr>
      </w:pPr>
      <w:r w:rsidRPr="00D31E75">
        <w:rPr>
          <w:rFonts w:eastAsia="Times New Roman"/>
          <w:color w:val="000000"/>
          <w:sz w:val="22"/>
          <w:szCs w:val="22"/>
          <w:shd w:val="clear" w:color="auto" w:fill="auto"/>
        </w:rPr>
        <w:tab/>
        <w:t>Приложение № 5 – График лизинговых платежей.</w:t>
      </w:r>
    </w:p>
    <w:p w:rsidR="00D31E75" w:rsidRPr="00D31E75" w:rsidRDefault="00D31E75" w:rsidP="00D31E75">
      <w:pPr>
        <w:rPr>
          <w:rFonts w:eastAsia="Times New Roman"/>
          <w:color w:val="000000"/>
          <w:sz w:val="22"/>
          <w:szCs w:val="22"/>
          <w:shd w:val="clear" w:color="auto" w:fill="auto"/>
        </w:rPr>
      </w:pPr>
    </w:p>
    <w:p w:rsidR="00D31E75" w:rsidRPr="00D31E75" w:rsidRDefault="00D31E75" w:rsidP="00D31E75">
      <w:pPr>
        <w:widowControl w:val="0"/>
        <w:autoSpaceDE w:val="0"/>
        <w:autoSpaceDN w:val="0"/>
        <w:adjustRightInd w:val="0"/>
        <w:jc w:val="center"/>
        <w:rPr>
          <w:rFonts w:eastAsia="Times New Roman"/>
          <w:b/>
          <w:bCs/>
          <w:color w:val="000000"/>
          <w:shd w:val="clear" w:color="auto" w:fill="auto"/>
        </w:rPr>
      </w:pPr>
      <w:r w:rsidRPr="00D31E75">
        <w:rPr>
          <w:rFonts w:eastAsia="Times New Roman"/>
          <w:b/>
          <w:bCs/>
          <w:color w:val="000000"/>
          <w:shd w:val="clear" w:color="auto" w:fill="auto"/>
        </w:rPr>
        <w:t>14. АНТИКОРРУПЦИОННАЯ  ОГОВОРКА.</w:t>
      </w:r>
    </w:p>
    <w:p w:rsidR="00D31E75" w:rsidRPr="00D31E75" w:rsidRDefault="00D31E75" w:rsidP="00D31E75">
      <w:pPr>
        <w:widowControl w:val="0"/>
        <w:autoSpaceDE w:val="0"/>
        <w:autoSpaceDN w:val="0"/>
        <w:adjustRightInd w:val="0"/>
        <w:ind w:firstLine="567"/>
        <w:rPr>
          <w:rFonts w:eastAsia="Times New Roman"/>
          <w:color w:val="000000"/>
          <w:shd w:val="clear" w:color="auto" w:fill="auto"/>
        </w:rPr>
      </w:pPr>
      <w:r w:rsidRPr="00D31E75">
        <w:rPr>
          <w:rFonts w:eastAsia="Times New Roman"/>
          <w:color w:val="000000"/>
          <w:shd w:val="clear" w:color="auto" w:fill="auto"/>
        </w:rPr>
        <w:t>14.1.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31E75" w:rsidRPr="00D31E75" w:rsidRDefault="00D31E75" w:rsidP="00D31E75">
      <w:pPr>
        <w:widowControl w:val="0"/>
        <w:autoSpaceDE w:val="0"/>
        <w:autoSpaceDN w:val="0"/>
        <w:adjustRightInd w:val="0"/>
        <w:ind w:firstLine="567"/>
        <w:rPr>
          <w:rFonts w:eastAsia="Times New Roman"/>
          <w:color w:val="000000"/>
          <w:shd w:val="clear" w:color="auto" w:fill="auto"/>
        </w:rPr>
      </w:pPr>
      <w:r w:rsidRPr="00D31E75">
        <w:rPr>
          <w:rFonts w:eastAsia="Times New Roman"/>
          <w:color w:val="000000"/>
          <w:shd w:val="clear" w:color="auto" w:fill="auto"/>
        </w:rPr>
        <w:t>14.2.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31E75" w:rsidRPr="00D31E75" w:rsidRDefault="00D31E75" w:rsidP="00D31E75">
      <w:pPr>
        <w:widowControl w:val="0"/>
        <w:autoSpaceDE w:val="0"/>
        <w:autoSpaceDN w:val="0"/>
        <w:adjustRightInd w:val="0"/>
        <w:ind w:firstLine="567"/>
        <w:rPr>
          <w:rFonts w:eastAsia="Times New Roman"/>
          <w:color w:val="000000"/>
          <w:shd w:val="clear" w:color="auto" w:fill="auto"/>
        </w:rPr>
      </w:pPr>
      <w:r w:rsidRPr="00D31E75">
        <w:rPr>
          <w:rFonts w:eastAsia="Times New Roman"/>
          <w:color w:val="000000"/>
          <w:shd w:val="clear" w:color="auto" w:fill="auto"/>
        </w:rPr>
        <w:t>14.3.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w:t>
      </w:r>
      <w:r w:rsidRPr="00D31E75">
        <w:rPr>
          <w:rFonts w:eastAsia="Times New Roman"/>
          <w:bCs/>
          <w:color w:val="000000"/>
          <w:shd w:val="clear" w:color="auto" w:fill="auto"/>
        </w:rPr>
        <w:t>Это подтверждение должно быть направлено в течение 10 (десяти) рабочих дней с даты получения письменного уведомления о возникновении подозрений о нарушении.</w:t>
      </w:r>
    </w:p>
    <w:p w:rsidR="00D31E75" w:rsidRPr="00D31E75" w:rsidRDefault="00D31E75" w:rsidP="00D31E75">
      <w:pPr>
        <w:widowControl w:val="0"/>
        <w:autoSpaceDE w:val="0"/>
        <w:autoSpaceDN w:val="0"/>
        <w:adjustRightInd w:val="0"/>
        <w:ind w:firstLine="567"/>
        <w:rPr>
          <w:rFonts w:eastAsia="Times New Roman"/>
          <w:color w:val="000000"/>
          <w:shd w:val="clear" w:color="auto" w:fill="auto"/>
        </w:rPr>
      </w:pPr>
      <w:r w:rsidRPr="00D31E75">
        <w:rPr>
          <w:rFonts w:eastAsia="Times New Roman"/>
          <w:color w:val="000000"/>
          <w:shd w:val="clear" w:color="auto" w:fill="auto"/>
        </w:rPr>
        <w:t>14.4.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Договора контрагентом, его аффилированными лицами, работниками или посредниками, выражающееся в действиях, квалифицируемых,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31E75" w:rsidRPr="00D31E75" w:rsidRDefault="00D31E75" w:rsidP="00D31E75">
      <w:pPr>
        <w:rPr>
          <w:rFonts w:eastAsia="Times New Roman"/>
          <w:color w:val="000000"/>
          <w:sz w:val="22"/>
          <w:szCs w:val="22"/>
          <w:shd w:val="clear" w:color="auto" w:fill="auto"/>
        </w:rPr>
      </w:pPr>
    </w:p>
    <w:p w:rsidR="00D31E75" w:rsidRPr="00D31E75" w:rsidRDefault="00D31E75" w:rsidP="00D31E75">
      <w:pPr>
        <w:autoSpaceDN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15. АДРЕСА, РЕКВИЗИТЫ И ПОДПИСИ СТОРОН</w:t>
      </w:r>
    </w:p>
    <w:p w:rsidR="00D31E75" w:rsidRPr="00D31E75" w:rsidRDefault="00D31E75" w:rsidP="00D31E75">
      <w:pPr>
        <w:autoSpaceDN w:val="0"/>
        <w:jc w:val="center"/>
        <w:rPr>
          <w:rFonts w:eastAsia="Times New Roman"/>
          <w:b/>
          <w:color w:val="000000"/>
          <w:shd w:val="clear" w:color="auto" w:fill="auto"/>
        </w:rPr>
      </w:pPr>
    </w:p>
    <w:tbl>
      <w:tblPr>
        <w:tblStyle w:val="1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92"/>
        <w:gridCol w:w="4846"/>
      </w:tblGrid>
      <w:tr w:rsidR="00D31E75" w:rsidRPr="00D31E75" w:rsidTr="00D31E75">
        <w:tc>
          <w:tcPr>
            <w:tcW w:w="4392" w:type="dxa"/>
          </w:tcPr>
          <w:p w:rsidR="00D31E75" w:rsidRPr="00D31E75" w:rsidRDefault="00D31E75" w:rsidP="00D31E75">
            <w:pPr>
              <w:widowControl w:val="0"/>
              <w:autoSpaceDE w:val="0"/>
              <w:autoSpaceDN w:val="0"/>
              <w:adjustRightInd w:val="0"/>
              <w:jc w:val="left"/>
              <w:rPr>
                <w:rFonts w:eastAsia="Times New Roman"/>
                <w:b/>
                <w:bCs/>
                <w:color w:val="000000"/>
                <w:shd w:val="clear" w:color="auto" w:fill="auto"/>
              </w:rPr>
            </w:pPr>
            <w:r w:rsidRPr="00D31E75">
              <w:rPr>
                <w:rFonts w:eastAsia="Times New Roman"/>
                <w:b/>
                <w:color w:val="000000"/>
                <w:shd w:val="clear" w:color="auto" w:fill="auto"/>
              </w:rPr>
              <w:t>Лизингополучатель:</w:t>
            </w:r>
          </w:p>
          <w:p w:rsidR="00D31E75" w:rsidRPr="00D31E75" w:rsidRDefault="00D31E75" w:rsidP="00D31E75">
            <w:pPr>
              <w:widowControl w:val="0"/>
              <w:suppressAutoHyphens/>
              <w:autoSpaceDE w:val="0"/>
              <w:autoSpaceDN w:val="0"/>
              <w:adjustRightInd w:val="0"/>
              <w:spacing w:line="216" w:lineRule="auto"/>
              <w:jc w:val="left"/>
              <w:rPr>
                <w:color w:val="000000"/>
                <w:spacing w:val="-3"/>
                <w:shd w:val="clear" w:color="auto" w:fill="auto"/>
                <w:lang w:eastAsia="zh-CN"/>
              </w:rPr>
            </w:pPr>
            <w:r w:rsidRPr="00D31E75">
              <w:rPr>
                <w:color w:val="000000"/>
                <w:spacing w:val="-3"/>
                <w:shd w:val="clear" w:color="auto" w:fill="auto"/>
                <w:lang w:eastAsia="zh-CN"/>
              </w:rPr>
              <w:t xml:space="preserve">МУП «Водоканал» </w:t>
            </w:r>
          </w:p>
          <w:p w:rsidR="00D31E75" w:rsidRPr="00D31E75" w:rsidRDefault="00D31E75" w:rsidP="00D31E75">
            <w:pPr>
              <w:widowControl w:val="0"/>
              <w:suppressAutoHyphens/>
              <w:autoSpaceDE w:val="0"/>
              <w:autoSpaceDN w:val="0"/>
              <w:adjustRightInd w:val="0"/>
              <w:spacing w:line="216" w:lineRule="auto"/>
              <w:jc w:val="left"/>
              <w:rPr>
                <w:color w:val="000000"/>
                <w:spacing w:val="-3"/>
                <w:shd w:val="clear" w:color="auto" w:fill="auto"/>
                <w:lang w:eastAsia="zh-CN"/>
              </w:rPr>
            </w:pPr>
            <w:r w:rsidRPr="00D31E75">
              <w:rPr>
                <w:color w:val="000000"/>
                <w:spacing w:val="-3"/>
                <w:shd w:val="clear" w:color="auto" w:fill="auto"/>
                <w:lang w:eastAsia="zh-CN"/>
              </w:rPr>
              <w:t xml:space="preserve">ИНН/КПП: 1215020390/121501001 </w:t>
            </w:r>
          </w:p>
          <w:p w:rsidR="00D31E75" w:rsidRPr="00D31E75" w:rsidRDefault="00D31E75" w:rsidP="00D31E75">
            <w:pPr>
              <w:widowControl w:val="0"/>
              <w:suppressAutoHyphens/>
              <w:autoSpaceDE w:val="0"/>
              <w:autoSpaceDN w:val="0"/>
              <w:adjustRightInd w:val="0"/>
              <w:spacing w:line="216" w:lineRule="auto"/>
              <w:jc w:val="left"/>
              <w:rPr>
                <w:color w:val="000000"/>
                <w:spacing w:val="-3"/>
                <w:shd w:val="clear" w:color="auto" w:fill="auto"/>
                <w:lang w:eastAsia="zh-CN"/>
              </w:rPr>
            </w:pPr>
            <w:r w:rsidRPr="00D31E75">
              <w:rPr>
                <w:color w:val="000000"/>
                <w:spacing w:val="-3"/>
                <w:shd w:val="clear" w:color="auto" w:fill="auto"/>
                <w:lang w:eastAsia="zh-CN"/>
              </w:rPr>
              <w:t>Адрес: 424039, Республика Марий Эл,</w:t>
            </w:r>
          </w:p>
          <w:p w:rsidR="00D31E75" w:rsidRPr="00D31E75" w:rsidRDefault="00D31E75" w:rsidP="00D31E75">
            <w:pPr>
              <w:widowControl w:val="0"/>
              <w:suppressAutoHyphens/>
              <w:autoSpaceDE w:val="0"/>
              <w:autoSpaceDN w:val="0"/>
              <w:adjustRightInd w:val="0"/>
              <w:spacing w:line="216" w:lineRule="auto"/>
              <w:jc w:val="left"/>
              <w:rPr>
                <w:color w:val="000000"/>
                <w:spacing w:val="-3"/>
                <w:shd w:val="clear" w:color="auto" w:fill="auto"/>
                <w:lang w:eastAsia="zh-CN"/>
              </w:rPr>
            </w:pPr>
            <w:r w:rsidRPr="00D31E75">
              <w:rPr>
                <w:color w:val="000000"/>
                <w:spacing w:val="-3"/>
                <w:shd w:val="clear" w:color="auto" w:fill="auto"/>
                <w:lang w:eastAsia="zh-CN"/>
              </w:rPr>
              <w:t xml:space="preserve">г. Йошкар-Ола, ул. Дружбы, д.2 </w:t>
            </w:r>
          </w:p>
          <w:p w:rsidR="00D31E75" w:rsidRPr="00D31E75" w:rsidRDefault="00D31E75" w:rsidP="00D31E75">
            <w:pPr>
              <w:widowControl w:val="0"/>
              <w:suppressAutoHyphens/>
              <w:autoSpaceDE w:val="0"/>
              <w:autoSpaceDN w:val="0"/>
              <w:adjustRightInd w:val="0"/>
              <w:spacing w:line="216" w:lineRule="auto"/>
              <w:jc w:val="left"/>
              <w:rPr>
                <w:color w:val="000000"/>
                <w:spacing w:val="-3"/>
                <w:shd w:val="clear" w:color="auto" w:fill="auto"/>
                <w:lang w:eastAsia="zh-CN"/>
              </w:rPr>
            </w:pPr>
            <w:r w:rsidRPr="00D31E75">
              <w:rPr>
                <w:color w:val="000000"/>
                <w:spacing w:val="-3"/>
                <w:shd w:val="clear" w:color="auto" w:fill="auto"/>
                <w:lang w:eastAsia="zh-CN"/>
              </w:rPr>
              <w:t xml:space="preserve">р/с </w:t>
            </w:r>
            <w:r w:rsidRPr="00D31E75">
              <w:rPr>
                <w:rFonts w:eastAsia="Times New Roman"/>
                <w:color w:val="000000"/>
                <w:shd w:val="clear" w:color="auto" w:fill="auto"/>
              </w:rPr>
              <w:t>40702810300000050227</w:t>
            </w:r>
          </w:p>
          <w:p w:rsidR="00D31E75" w:rsidRPr="00D31E75" w:rsidRDefault="00D31E75" w:rsidP="00D31E75">
            <w:pPr>
              <w:widowControl w:val="0"/>
              <w:suppressAutoHyphens/>
              <w:autoSpaceDE w:val="0"/>
              <w:autoSpaceDN w:val="0"/>
              <w:adjustRightInd w:val="0"/>
              <w:spacing w:line="216" w:lineRule="auto"/>
              <w:jc w:val="left"/>
              <w:rPr>
                <w:rFonts w:eastAsia="Times New Roman"/>
                <w:color w:val="000000"/>
                <w:shd w:val="clear" w:color="auto" w:fill="auto"/>
                <w:lang w:eastAsia="zh-CN"/>
              </w:rPr>
            </w:pPr>
            <w:r w:rsidRPr="00D31E75">
              <w:rPr>
                <w:rFonts w:eastAsia="Times New Roman"/>
                <w:color w:val="000000"/>
                <w:shd w:val="clear" w:color="auto" w:fill="auto"/>
                <w:lang w:eastAsia="zh-CN"/>
              </w:rPr>
              <w:t>Банк ГПБ (АО)</w:t>
            </w:r>
          </w:p>
          <w:p w:rsidR="00D31E75" w:rsidRPr="00D31E75" w:rsidRDefault="00D31E75" w:rsidP="00D31E75">
            <w:pPr>
              <w:widowControl w:val="0"/>
              <w:autoSpaceDE w:val="0"/>
              <w:autoSpaceDN w:val="0"/>
              <w:adjustRightInd w:val="0"/>
              <w:rPr>
                <w:color w:val="000000"/>
                <w:spacing w:val="-3"/>
                <w:shd w:val="clear" w:color="auto" w:fill="auto"/>
                <w:lang w:eastAsia="zh-CN"/>
              </w:rPr>
            </w:pPr>
            <w:r w:rsidRPr="00D31E75">
              <w:rPr>
                <w:color w:val="000000"/>
                <w:spacing w:val="-3"/>
                <w:shd w:val="clear" w:color="auto" w:fill="auto"/>
                <w:lang w:eastAsia="zh-CN"/>
              </w:rPr>
              <w:t xml:space="preserve">        БИК </w:t>
            </w:r>
            <w:r w:rsidRPr="00D31E75">
              <w:rPr>
                <w:rFonts w:eastAsia="Times New Roman"/>
                <w:color w:val="000000"/>
                <w:shd w:val="clear" w:color="auto" w:fill="auto"/>
              </w:rPr>
              <w:t>044525823</w:t>
            </w:r>
            <w:r w:rsidRPr="00D31E75">
              <w:rPr>
                <w:color w:val="000000"/>
                <w:spacing w:val="-3"/>
                <w:shd w:val="clear" w:color="auto" w:fill="auto"/>
                <w:lang w:eastAsia="zh-CN"/>
              </w:rPr>
              <w:t>,</w:t>
            </w:r>
          </w:p>
          <w:p w:rsidR="00D31E75" w:rsidRPr="00D31E75" w:rsidRDefault="00D31E75" w:rsidP="00D31E75">
            <w:pPr>
              <w:widowControl w:val="0"/>
              <w:suppressAutoHyphens/>
              <w:autoSpaceDE w:val="0"/>
              <w:autoSpaceDN w:val="0"/>
              <w:adjustRightInd w:val="0"/>
              <w:spacing w:line="216" w:lineRule="auto"/>
              <w:jc w:val="left"/>
              <w:rPr>
                <w:rFonts w:eastAsia="Times New Roman"/>
                <w:color w:val="000000"/>
                <w:shd w:val="clear" w:color="auto" w:fill="auto"/>
              </w:rPr>
            </w:pPr>
            <w:r w:rsidRPr="00D31E75">
              <w:rPr>
                <w:color w:val="000000"/>
                <w:spacing w:val="-3"/>
                <w:shd w:val="clear" w:color="auto" w:fill="auto"/>
                <w:lang w:eastAsia="zh-CN"/>
              </w:rPr>
              <w:t xml:space="preserve">к/с </w:t>
            </w:r>
            <w:r w:rsidRPr="00D31E75">
              <w:rPr>
                <w:rFonts w:eastAsia="Times New Roman"/>
                <w:color w:val="000000"/>
                <w:shd w:val="clear" w:color="auto" w:fill="auto"/>
              </w:rPr>
              <w:t>30101810200000000823</w:t>
            </w:r>
          </w:p>
          <w:p w:rsidR="00D31E75" w:rsidRPr="00D31E75" w:rsidRDefault="00D31E75" w:rsidP="00D31E75">
            <w:pPr>
              <w:widowControl w:val="0"/>
              <w:suppressAutoHyphens/>
              <w:autoSpaceDE w:val="0"/>
              <w:autoSpaceDN w:val="0"/>
              <w:adjustRightInd w:val="0"/>
              <w:spacing w:line="216" w:lineRule="auto"/>
              <w:jc w:val="left"/>
              <w:rPr>
                <w:color w:val="000000"/>
                <w:shd w:val="clear" w:color="auto" w:fill="auto"/>
                <w:lang w:eastAsia="zh-CN"/>
              </w:rPr>
            </w:pPr>
            <w:r w:rsidRPr="00D31E75">
              <w:rPr>
                <w:color w:val="000000"/>
                <w:shd w:val="clear" w:color="auto" w:fill="auto"/>
                <w:lang w:eastAsia="zh-CN"/>
              </w:rPr>
              <w:t>ОКПО 03220481,</w:t>
            </w:r>
          </w:p>
          <w:p w:rsidR="00D31E75" w:rsidRPr="00D31E75" w:rsidRDefault="00D31E75" w:rsidP="00D31E75">
            <w:pPr>
              <w:widowControl w:val="0"/>
              <w:suppressAutoHyphens/>
              <w:autoSpaceDE w:val="0"/>
              <w:autoSpaceDN w:val="0"/>
              <w:adjustRightInd w:val="0"/>
              <w:spacing w:line="216" w:lineRule="auto"/>
              <w:jc w:val="left"/>
              <w:rPr>
                <w:color w:val="000000"/>
                <w:shd w:val="clear" w:color="auto" w:fill="auto"/>
                <w:lang w:eastAsia="zh-CN"/>
              </w:rPr>
            </w:pPr>
            <w:r w:rsidRPr="00D31E75">
              <w:rPr>
                <w:color w:val="000000"/>
                <w:shd w:val="clear" w:color="auto" w:fill="auto"/>
                <w:lang w:eastAsia="zh-CN"/>
              </w:rPr>
              <w:t>Тел. (8362) 42-77-04</w:t>
            </w:r>
          </w:p>
          <w:p w:rsidR="00D31E75" w:rsidRPr="00D31E75" w:rsidRDefault="00D31E75" w:rsidP="00D31E75">
            <w:pPr>
              <w:widowControl w:val="0"/>
              <w:suppressAutoHyphens/>
              <w:autoSpaceDE w:val="0"/>
              <w:autoSpaceDN w:val="0"/>
              <w:adjustRightInd w:val="0"/>
              <w:spacing w:line="216" w:lineRule="auto"/>
              <w:jc w:val="left"/>
              <w:rPr>
                <w:color w:val="000000"/>
                <w:shd w:val="clear" w:color="auto" w:fill="auto"/>
                <w:lang w:val="en-US" w:eastAsia="zh-CN"/>
              </w:rPr>
            </w:pPr>
            <w:r w:rsidRPr="00D31E75">
              <w:rPr>
                <w:color w:val="000000"/>
                <w:shd w:val="clear" w:color="auto" w:fill="auto"/>
                <w:lang w:val="en-US" w:eastAsia="zh-CN"/>
              </w:rPr>
              <w:t>E-mail: snab424039@yandex.ru</w:t>
            </w:r>
          </w:p>
          <w:p w:rsidR="00D31E75" w:rsidRPr="00D31E75" w:rsidRDefault="00D31E75" w:rsidP="00D31E75">
            <w:pPr>
              <w:widowControl w:val="0"/>
              <w:suppressAutoHyphens/>
              <w:autoSpaceDE w:val="0"/>
              <w:autoSpaceDN w:val="0"/>
              <w:adjustRightInd w:val="0"/>
              <w:spacing w:line="216" w:lineRule="auto"/>
              <w:ind w:firstLine="425"/>
              <w:jc w:val="left"/>
              <w:rPr>
                <w:color w:val="000000"/>
                <w:shd w:val="clear" w:color="auto" w:fill="auto"/>
                <w:lang w:val="en-US" w:eastAsia="zh-CN"/>
              </w:rPr>
            </w:pPr>
          </w:p>
          <w:p w:rsidR="00D31E75" w:rsidRPr="00D31E75" w:rsidRDefault="00D31E75" w:rsidP="00D31E75">
            <w:pPr>
              <w:widowControl w:val="0"/>
              <w:suppressAutoHyphens/>
              <w:autoSpaceDE w:val="0"/>
              <w:autoSpaceDN w:val="0"/>
              <w:adjustRightInd w:val="0"/>
              <w:spacing w:line="216" w:lineRule="auto"/>
              <w:ind w:firstLine="425"/>
              <w:jc w:val="left"/>
              <w:rPr>
                <w:color w:val="000000"/>
                <w:shd w:val="clear" w:color="auto" w:fill="auto"/>
                <w:lang w:val="en-US" w:eastAsia="zh-CN"/>
              </w:rPr>
            </w:pPr>
          </w:p>
          <w:p w:rsidR="00D31E75" w:rsidRPr="00D31E75" w:rsidRDefault="00D31E75" w:rsidP="00D31E75">
            <w:pPr>
              <w:widowControl w:val="0"/>
              <w:suppressAutoHyphens/>
              <w:autoSpaceDE w:val="0"/>
              <w:autoSpaceDN w:val="0"/>
              <w:adjustRightInd w:val="0"/>
              <w:spacing w:line="216" w:lineRule="auto"/>
              <w:jc w:val="left"/>
              <w:rPr>
                <w:rFonts w:eastAsia="Times New Roman"/>
                <w:b/>
                <w:bCs/>
                <w:color w:val="000000"/>
                <w:shd w:val="clear" w:color="auto" w:fill="auto"/>
                <w:lang w:val="en-US" w:eastAsia="zh-CN"/>
              </w:rPr>
            </w:pPr>
            <w:r w:rsidRPr="00D31E75">
              <w:rPr>
                <w:color w:val="000000"/>
                <w:shd w:val="clear" w:color="auto" w:fill="auto"/>
                <w:lang w:val="en-US" w:eastAsia="zh-CN"/>
              </w:rPr>
              <w:t>____________________ / _____________</w:t>
            </w:r>
          </w:p>
          <w:p w:rsidR="00D31E75" w:rsidRPr="00D31E75" w:rsidRDefault="00D31E75" w:rsidP="00D31E75">
            <w:pPr>
              <w:widowControl w:val="0"/>
              <w:autoSpaceDE w:val="0"/>
              <w:autoSpaceDN w:val="0"/>
              <w:adjustRightInd w:val="0"/>
              <w:jc w:val="left"/>
              <w:rPr>
                <w:rFonts w:eastAsia="Times New Roman"/>
                <w:b/>
                <w:bCs/>
                <w:color w:val="000000"/>
                <w:shd w:val="clear" w:color="auto" w:fill="auto"/>
              </w:rPr>
            </w:pPr>
            <w:r w:rsidRPr="00D31E75">
              <w:rPr>
                <w:rFonts w:eastAsia="Arial"/>
                <w:bCs/>
                <w:color w:val="000000"/>
                <w:shd w:val="clear" w:color="auto" w:fill="auto"/>
                <w:lang w:eastAsia="zh-CN"/>
              </w:rPr>
              <w:t>М.П.</w:t>
            </w:r>
          </w:p>
          <w:p w:rsidR="00D31E75" w:rsidRPr="00D31E75" w:rsidRDefault="00D31E75" w:rsidP="00D31E75">
            <w:pPr>
              <w:widowControl w:val="0"/>
              <w:autoSpaceDE w:val="0"/>
              <w:autoSpaceDN w:val="0"/>
              <w:adjustRightInd w:val="0"/>
              <w:jc w:val="left"/>
              <w:rPr>
                <w:rFonts w:eastAsia="Times New Roman"/>
                <w:color w:val="000000"/>
                <w:shd w:val="clear" w:color="auto" w:fill="auto"/>
              </w:rPr>
            </w:pPr>
          </w:p>
          <w:p w:rsidR="00D31E75" w:rsidRPr="00D31E75" w:rsidRDefault="00D31E75" w:rsidP="00D31E75">
            <w:pPr>
              <w:autoSpaceDN w:val="0"/>
              <w:rPr>
                <w:rFonts w:eastAsia="Times New Roman"/>
                <w:b/>
                <w:color w:val="000000"/>
                <w:shd w:val="clear" w:color="auto" w:fill="auto"/>
              </w:rPr>
            </w:pPr>
          </w:p>
        </w:tc>
        <w:tc>
          <w:tcPr>
            <w:tcW w:w="4846" w:type="dxa"/>
          </w:tcPr>
          <w:p w:rsidR="00D31E75" w:rsidRPr="00D31E75" w:rsidRDefault="00D31E75" w:rsidP="00D31E75">
            <w:pPr>
              <w:autoSpaceDN w:val="0"/>
              <w:jc w:val="left"/>
              <w:rPr>
                <w:rFonts w:eastAsia="Times New Roman"/>
                <w:b/>
                <w:color w:val="000000"/>
                <w:shd w:val="clear" w:color="auto" w:fill="auto"/>
              </w:rPr>
            </w:pPr>
            <w:r w:rsidRPr="00D31E75">
              <w:rPr>
                <w:rFonts w:eastAsia="Times New Roman"/>
                <w:b/>
                <w:color w:val="000000"/>
                <w:shd w:val="clear" w:color="auto" w:fill="auto"/>
              </w:rPr>
              <w:t xml:space="preserve">         Лизингодатель:</w:t>
            </w:r>
          </w:p>
          <w:p w:rsidR="00D31E75" w:rsidRPr="00D31E75" w:rsidRDefault="00D31E75" w:rsidP="00D31E75">
            <w:pPr>
              <w:autoSpaceDN w:val="0"/>
              <w:jc w:val="left"/>
              <w:rPr>
                <w:rFonts w:eastAsia="Times New Roman"/>
                <w:b/>
                <w:color w:val="000000"/>
                <w:shd w:val="clear" w:color="auto" w:fill="auto"/>
              </w:rPr>
            </w:pPr>
          </w:p>
          <w:p w:rsidR="00D31E75" w:rsidRPr="00D31E75" w:rsidRDefault="00D31E75" w:rsidP="00D31E75">
            <w:pPr>
              <w:autoSpaceDN w:val="0"/>
              <w:jc w:val="left"/>
              <w:rPr>
                <w:rFonts w:eastAsia="Times New Roman"/>
                <w:b/>
                <w:color w:val="000000"/>
                <w:shd w:val="clear" w:color="auto" w:fill="auto"/>
              </w:rPr>
            </w:pPr>
          </w:p>
          <w:p w:rsidR="00D31E75" w:rsidRPr="00D31E75" w:rsidRDefault="00D31E75" w:rsidP="00D31E75">
            <w:pPr>
              <w:autoSpaceDN w:val="0"/>
              <w:jc w:val="left"/>
              <w:rPr>
                <w:rFonts w:eastAsia="Times New Roman"/>
                <w:b/>
                <w:color w:val="000000"/>
                <w:shd w:val="clear" w:color="auto" w:fill="auto"/>
              </w:rPr>
            </w:pPr>
          </w:p>
          <w:p w:rsidR="00D31E75" w:rsidRPr="00D31E75" w:rsidRDefault="00D31E75" w:rsidP="00D31E75">
            <w:pPr>
              <w:autoSpaceDN w:val="0"/>
              <w:jc w:val="left"/>
              <w:rPr>
                <w:rFonts w:eastAsia="Times New Roman"/>
                <w:b/>
                <w:color w:val="000000"/>
                <w:shd w:val="clear" w:color="auto" w:fill="auto"/>
              </w:rPr>
            </w:pPr>
          </w:p>
          <w:p w:rsidR="00D31E75" w:rsidRPr="00D31E75" w:rsidRDefault="00D31E75" w:rsidP="00D31E75">
            <w:pPr>
              <w:autoSpaceDN w:val="0"/>
              <w:jc w:val="left"/>
              <w:rPr>
                <w:rFonts w:eastAsia="Times New Roman"/>
                <w:b/>
                <w:color w:val="000000"/>
                <w:shd w:val="clear" w:color="auto" w:fill="auto"/>
              </w:rPr>
            </w:pPr>
          </w:p>
          <w:p w:rsidR="00D31E75" w:rsidRPr="00D31E75" w:rsidRDefault="00D31E75" w:rsidP="00D31E75">
            <w:pPr>
              <w:autoSpaceDN w:val="0"/>
              <w:jc w:val="left"/>
              <w:rPr>
                <w:rFonts w:eastAsia="Times New Roman"/>
                <w:b/>
                <w:color w:val="000000"/>
                <w:shd w:val="clear" w:color="auto" w:fill="auto"/>
              </w:rPr>
            </w:pPr>
          </w:p>
          <w:p w:rsidR="00D31E75" w:rsidRPr="00D31E75" w:rsidRDefault="00D31E75" w:rsidP="00D31E75">
            <w:pPr>
              <w:autoSpaceDN w:val="0"/>
              <w:jc w:val="left"/>
              <w:rPr>
                <w:rFonts w:eastAsia="Times New Roman"/>
                <w:b/>
                <w:color w:val="000000"/>
                <w:shd w:val="clear" w:color="auto" w:fill="auto"/>
              </w:rPr>
            </w:pPr>
          </w:p>
          <w:p w:rsidR="00D31E75" w:rsidRPr="00D31E75" w:rsidRDefault="00D31E75" w:rsidP="00D31E75">
            <w:pPr>
              <w:autoSpaceDN w:val="0"/>
              <w:jc w:val="left"/>
              <w:rPr>
                <w:rFonts w:eastAsia="Times New Roman"/>
                <w:b/>
                <w:color w:val="000000"/>
                <w:shd w:val="clear" w:color="auto" w:fill="auto"/>
              </w:rPr>
            </w:pPr>
          </w:p>
          <w:p w:rsidR="00D31E75" w:rsidRPr="00D31E75" w:rsidRDefault="00D31E75" w:rsidP="00D31E75">
            <w:pPr>
              <w:autoSpaceDN w:val="0"/>
              <w:jc w:val="left"/>
              <w:rPr>
                <w:rFonts w:eastAsia="Times New Roman"/>
                <w:b/>
                <w:color w:val="000000"/>
                <w:shd w:val="clear" w:color="auto" w:fill="auto"/>
              </w:rPr>
            </w:pPr>
          </w:p>
          <w:p w:rsidR="00D31E75" w:rsidRPr="00D31E75" w:rsidRDefault="00D31E75" w:rsidP="00D31E75">
            <w:pPr>
              <w:autoSpaceDN w:val="0"/>
              <w:jc w:val="left"/>
              <w:rPr>
                <w:rFonts w:eastAsia="Times New Roman"/>
                <w:b/>
                <w:color w:val="000000"/>
                <w:shd w:val="clear" w:color="auto" w:fill="auto"/>
              </w:rPr>
            </w:pPr>
          </w:p>
          <w:p w:rsidR="00D31E75" w:rsidRPr="00D31E75" w:rsidRDefault="00D31E75" w:rsidP="00D31E75">
            <w:pPr>
              <w:autoSpaceDN w:val="0"/>
              <w:jc w:val="left"/>
              <w:rPr>
                <w:rFonts w:eastAsia="Times New Roman"/>
                <w:b/>
                <w:color w:val="000000"/>
                <w:shd w:val="clear" w:color="auto" w:fill="auto"/>
              </w:rPr>
            </w:pPr>
          </w:p>
          <w:p w:rsidR="00D31E75" w:rsidRPr="00D31E75" w:rsidRDefault="00D31E75" w:rsidP="00D31E75">
            <w:pPr>
              <w:widowControl w:val="0"/>
              <w:suppressAutoHyphens/>
              <w:autoSpaceDE w:val="0"/>
              <w:autoSpaceDN w:val="0"/>
              <w:adjustRightInd w:val="0"/>
              <w:spacing w:line="216" w:lineRule="auto"/>
              <w:jc w:val="left"/>
              <w:rPr>
                <w:rFonts w:eastAsia="Times New Roman"/>
                <w:b/>
                <w:bCs/>
                <w:color w:val="000000"/>
                <w:shd w:val="clear" w:color="auto" w:fill="auto"/>
                <w:lang w:val="en-US" w:eastAsia="zh-CN"/>
              </w:rPr>
            </w:pPr>
            <w:r w:rsidRPr="00D31E75">
              <w:rPr>
                <w:color w:val="000000"/>
                <w:shd w:val="clear" w:color="auto" w:fill="auto"/>
                <w:lang w:val="en-US" w:eastAsia="zh-CN"/>
              </w:rPr>
              <w:t>____________________ / _____________</w:t>
            </w:r>
          </w:p>
          <w:p w:rsidR="00D31E75" w:rsidRPr="00D31E75" w:rsidRDefault="00D31E75" w:rsidP="00D31E75">
            <w:pPr>
              <w:widowControl w:val="0"/>
              <w:autoSpaceDE w:val="0"/>
              <w:autoSpaceDN w:val="0"/>
              <w:adjustRightInd w:val="0"/>
              <w:jc w:val="left"/>
              <w:rPr>
                <w:rFonts w:eastAsia="Times New Roman"/>
                <w:b/>
                <w:bCs/>
                <w:color w:val="000000"/>
                <w:shd w:val="clear" w:color="auto" w:fill="auto"/>
              </w:rPr>
            </w:pPr>
            <w:r w:rsidRPr="00D31E75">
              <w:rPr>
                <w:rFonts w:eastAsia="Arial"/>
                <w:bCs/>
                <w:color w:val="000000"/>
                <w:shd w:val="clear" w:color="auto" w:fill="auto"/>
                <w:lang w:eastAsia="zh-CN"/>
              </w:rPr>
              <w:t>М.П.</w:t>
            </w:r>
          </w:p>
          <w:p w:rsidR="00D31E75" w:rsidRPr="00D31E75" w:rsidRDefault="00D31E75" w:rsidP="00D31E75">
            <w:pPr>
              <w:autoSpaceDN w:val="0"/>
              <w:jc w:val="left"/>
              <w:rPr>
                <w:rFonts w:eastAsia="Times New Roman"/>
                <w:b/>
                <w:color w:val="000000"/>
                <w:shd w:val="clear" w:color="auto" w:fill="auto"/>
              </w:rPr>
            </w:pPr>
          </w:p>
        </w:tc>
      </w:tr>
      <w:tr w:rsidR="00D31E75" w:rsidRPr="00D31E75" w:rsidTr="00D31E75">
        <w:tc>
          <w:tcPr>
            <w:tcW w:w="4392" w:type="dxa"/>
          </w:tcPr>
          <w:p w:rsidR="00D31E75" w:rsidRPr="00D31E75" w:rsidRDefault="00D31E75" w:rsidP="00D31E75">
            <w:pPr>
              <w:widowControl w:val="0"/>
              <w:autoSpaceDE w:val="0"/>
              <w:autoSpaceDN w:val="0"/>
              <w:adjustRightInd w:val="0"/>
              <w:jc w:val="left"/>
              <w:rPr>
                <w:rFonts w:eastAsia="Times New Roman"/>
                <w:b/>
                <w:bCs/>
                <w:color w:val="000000"/>
                <w:shd w:val="clear" w:color="auto" w:fill="auto"/>
              </w:rPr>
            </w:pPr>
          </w:p>
        </w:tc>
        <w:tc>
          <w:tcPr>
            <w:tcW w:w="4846" w:type="dxa"/>
          </w:tcPr>
          <w:p w:rsidR="00D31E75" w:rsidRPr="00D31E75" w:rsidRDefault="00D31E75" w:rsidP="00D31E75">
            <w:pPr>
              <w:autoSpaceDN w:val="0"/>
              <w:rPr>
                <w:rFonts w:eastAsia="Times New Roman"/>
                <w:b/>
                <w:color w:val="000000"/>
                <w:shd w:val="clear" w:color="auto" w:fill="auto"/>
              </w:rPr>
            </w:pPr>
          </w:p>
        </w:tc>
      </w:tr>
    </w:tbl>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Default="00D31E75" w:rsidP="00D31E75">
      <w:pPr>
        <w:spacing w:line="276" w:lineRule="auto"/>
        <w:contextualSpacing/>
        <w:jc w:val="center"/>
        <w:rPr>
          <w:rFonts w:eastAsia="Calibri"/>
          <w:b/>
          <w:color w:val="auto"/>
          <w:shd w:val="clear" w:color="auto" w:fill="auto"/>
          <w:lang w:eastAsia="en-US"/>
        </w:rPr>
      </w:pPr>
    </w:p>
    <w:p w:rsidR="00B450D1" w:rsidRDefault="00B450D1" w:rsidP="00D31E75">
      <w:pPr>
        <w:spacing w:line="276" w:lineRule="auto"/>
        <w:contextualSpacing/>
        <w:jc w:val="center"/>
        <w:rPr>
          <w:rFonts w:eastAsia="Calibri"/>
          <w:b/>
          <w:color w:val="auto"/>
          <w:shd w:val="clear" w:color="auto" w:fill="auto"/>
          <w:lang w:eastAsia="en-US"/>
        </w:rPr>
      </w:pPr>
    </w:p>
    <w:p w:rsidR="00B450D1" w:rsidRDefault="00B450D1" w:rsidP="00D31E75">
      <w:pPr>
        <w:spacing w:line="276" w:lineRule="auto"/>
        <w:contextualSpacing/>
        <w:jc w:val="center"/>
        <w:rPr>
          <w:rFonts w:eastAsia="Calibri"/>
          <w:b/>
          <w:color w:val="auto"/>
          <w:shd w:val="clear" w:color="auto" w:fill="auto"/>
          <w:lang w:eastAsia="en-US"/>
        </w:rPr>
      </w:pPr>
    </w:p>
    <w:p w:rsidR="00B450D1" w:rsidRDefault="00B450D1" w:rsidP="00D31E75">
      <w:pPr>
        <w:spacing w:line="276" w:lineRule="auto"/>
        <w:contextualSpacing/>
        <w:jc w:val="center"/>
        <w:rPr>
          <w:rFonts w:eastAsia="Calibri"/>
          <w:b/>
          <w:color w:val="auto"/>
          <w:shd w:val="clear" w:color="auto" w:fill="auto"/>
          <w:lang w:eastAsia="en-US"/>
        </w:rPr>
      </w:pPr>
    </w:p>
    <w:p w:rsidR="00B450D1" w:rsidRDefault="00B450D1" w:rsidP="00D31E75">
      <w:pPr>
        <w:spacing w:line="276" w:lineRule="auto"/>
        <w:contextualSpacing/>
        <w:jc w:val="center"/>
        <w:rPr>
          <w:rFonts w:eastAsia="Calibri"/>
          <w:b/>
          <w:color w:val="auto"/>
          <w:shd w:val="clear" w:color="auto" w:fill="auto"/>
          <w:lang w:eastAsia="en-US"/>
        </w:rPr>
      </w:pPr>
    </w:p>
    <w:p w:rsidR="00B450D1" w:rsidRDefault="00B450D1" w:rsidP="00D31E75">
      <w:pPr>
        <w:spacing w:line="276" w:lineRule="auto"/>
        <w:contextualSpacing/>
        <w:jc w:val="center"/>
        <w:rPr>
          <w:rFonts w:eastAsia="Calibri"/>
          <w:b/>
          <w:color w:val="auto"/>
          <w:shd w:val="clear" w:color="auto" w:fill="auto"/>
          <w:lang w:eastAsia="en-US"/>
        </w:rPr>
      </w:pPr>
    </w:p>
    <w:p w:rsidR="00B450D1" w:rsidRDefault="00B450D1" w:rsidP="00D31E75">
      <w:pPr>
        <w:spacing w:line="276" w:lineRule="auto"/>
        <w:contextualSpacing/>
        <w:jc w:val="center"/>
        <w:rPr>
          <w:rFonts w:eastAsia="Calibri"/>
          <w:b/>
          <w:color w:val="auto"/>
          <w:shd w:val="clear" w:color="auto" w:fill="auto"/>
          <w:lang w:eastAsia="en-US"/>
        </w:rPr>
      </w:pPr>
    </w:p>
    <w:p w:rsidR="00B450D1" w:rsidRDefault="00B450D1" w:rsidP="00D31E75">
      <w:pPr>
        <w:spacing w:line="276" w:lineRule="auto"/>
        <w:contextualSpacing/>
        <w:jc w:val="center"/>
        <w:rPr>
          <w:rFonts w:eastAsia="Calibri"/>
          <w:b/>
          <w:color w:val="auto"/>
          <w:shd w:val="clear" w:color="auto" w:fill="auto"/>
          <w:lang w:eastAsia="en-US"/>
        </w:rPr>
      </w:pPr>
    </w:p>
    <w:p w:rsidR="00B450D1" w:rsidRDefault="00B450D1" w:rsidP="00D31E75">
      <w:pPr>
        <w:spacing w:line="276" w:lineRule="auto"/>
        <w:contextualSpacing/>
        <w:jc w:val="center"/>
        <w:rPr>
          <w:rFonts w:eastAsia="Calibri"/>
          <w:b/>
          <w:color w:val="auto"/>
          <w:shd w:val="clear" w:color="auto" w:fill="auto"/>
          <w:lang w:eastAsia="en-US"/>
        </w:rPr>
      </w:pPr>
    </w:p>
    <w:p w:rsidR="00B450D1" w:rsidRDefault="00B450D1" w:rsidP="00D31E75">
      <w:pPr>
        <w:spacing w:line="276" w:lineRule="auto"/>
        <w:contextualSpacing/>
        <w:jc w:val="center"/>
        <w:rPr>
          <w:rFonts w:eastAsia="Calibri"/>
          <w:b/>
          <w:color w:val="auto"/>
          <w:shd w:val="clear" w:color="auto" w:fill="auto"/>
          <w:lang w:eastAsia="en-US"/>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07"/>
        <w:gridCol w:w="5947"/>
      </w:tblGrid>
      <w:tr w:rsidR="00D31E75" w:rsidRPr="00D31E75" w:rsidTr="00D31E75">
        <w:trPr>
          <w:jc w:val="right"/>
        </w:trPr>
        <w:tc>
          <w:tcPr>
            <w:tcW w:w="3507" w:type="dxa"/>
            <w:tcBorders>
              <w:top w:val="nil"/>
              <w:left w:val="nil"/>
              <w:bottom w:val="nil"/>
              <w:right w:val="nil"/>
            </w:tcBorders>
          </w:tcPr>
          <w:p w:rsidR="00D31E75" w:rsidRPr="00D31E75" w:rsidRDefault="00D31E75" w:rsidP="00D31E75">
            <w:pPr>
              <w:widowControl w:val="0"/>
              <w:autoSpaceDE w:val="0"/>
              <w:autoSpaceDN w:val="0"/>
              <w:adjustRightInd w:val="0"/>
              <w:spacing w:line="276" w:lineRule="auto"/>
              <w:rPr>
                <w:rFonts w:eastAsia="Times New Roman"/>
                <w:b/>
                <w:color w:val="000000"/>
                <w:shd w:val="clear" w:color="auto" w:fill="auto"/>
                <w:lang w:eastAsia="en-US"/>
              </w:rPr>
            </w:pPr>
          </w:p>
        </w:tc>
        <w:tc>
          <w:tcPr>
            <w:tcW w:w="5947" w:type="dxa"/>
            <w:tcBorders>
              <w:top w:val="nil"/>
              <w:left w:val="nil"/>
              <w:bottom w:val="nil"/>
              <w:right w:val="nil"/>
            </w:tcBorders>
            <w:hideMark/>
          </w:tcPr>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Приложение № 1</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к</w:t>
            </w:r>
            <w:r w:rsidR="00016787">
              <w:rPr>
                <w:rFonts w:eastAsia="Times New Roman"/>
                <w:b/>
                <w:color w:val="000000"/>
                <w:shd w:val="clear" w:color="auto" w:fill="auto"/>
              </w:rPr>
              <w:t xml:space="preserve"> </w:t>
            </w:r>
            <w:r w:rsidRPr="00D31E75">
              <w:rPr>
                <w:rFonts w:eastAsia="Times New Roman"/>
                <w:b/>
                <w:color w:val="000000"/>
                <w:shd w:val="clear" w:color="auto" w:fill="auto"/>
              </w:rPr>
              <w:t>Договору на оказание услуг</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финансовой аренды (лизинга)</w:t>
            </w:r>
          </w:p>
          <w:p w:rsidR="00D31E75" w:rsidRPr="00D31E75" w:rsidRDefault="00D31E75" w:rsidP="00D31E75">
            <w:pPr>
              <w:widowControl w:val="0"/>
              <w:autoSpaceDE w:val="0"/>
              <w:autoSpaceDN w:val="0"/>
              <w:adjustRightInd w:val="0"/>
              <w:spacing w:line="276" w:lineRule="auto"/>
              <w:jc w:val="right"/>
              <w:rPr>
                <w:rFonts w:eastAsia="Times New Roman"/>
                <w:b/>
                <w:color w:val="000000"/>
                <w:shd w:val="clear" w:color="auto" w:fill="auto"/>
              </w:rPr>
            </w:pPr>
            <w:r w:rsidRPr="00D31E75">
              <w:rPr>
                <w:rFonts w:eastAsia="Times New Roman"/>
                <w:b/>
                <w:color w:val="000000"/>
                <w:shd w:val="clear" w:color="auto" w:fill="auto"/>
              </w:rPr>
              <w:tab/>
            </w:r>
            <w:r w:rsidRPr="00D31E75">
              <w:rPr>
                <w:rFonts w:eastAsia="Times New Roman"/>
                <w:b/>
                <w:color w:val="000000"/>
                <w:shd w:val="clear" w:color="auto" w:fill="auto"/>
              </w:rPr>
              <w:tab/>
              <w:t xml:space="preserve">       №______ от «___»  _________2023 г.</w:t>
            </w:r>
          </w:p>
          <w:p w:rsidR="00D31E75" w:rsidRPr="00D31E75" w:rsidRDefault="00D31E75" w:rsidP="00D31E75">
            <w:pPr>
              <w:widowControl w:val="0"/>
              <w:autoSpaceDE w:val="0"/>
              <w:autoSpaceDN w:val="0"/>
              <w:adjustRightInd w:val="0"/>
              <w:spacing w:line="276" w:lineRule="auto"/>
              <w:jc w:val="right"/>
              <w:rPr>
                <w:rFonts w:eastAsia="Times New Roman"/>
                <w:b/>
                <w:color w:val="000000"/>
                <w:shd w:val="clear" w:color="auto" w:fill="auto"/>
                <w:lang w:eastAsia="en-US"/>
              </w:rPr>
            </w:pPr>
          </w:p>
        </w:tc>
      </w:tr>
    </w:tbl>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spacing w:line="276" w:lineRule="auto"/>
        <w:contextualSpacing/>
        <w:jc w:val="center"/>
        <w:rPr>
          <w:rFonts w:eastAsia="Calibri"/>
          <w:b/>
          <w:color w:val="auto"/>
          <w:shd w:val="clear" w:color="auto" w:fill="auto"/>
          <w:lang w:eastAsia="en-US"/>
        </w:rPr>
      </w:pPr>
    </w:p>
    <w:p w:rsidR="00D31E75" w:rsidRPr="00D31E75" w:rsidRDefault="00D31E75" w:rsidP="00D31E75">
      <w:pPr>
        <w:keepNext/>
        <w:widowControl w:val="0"/>
        <w:autoSpaceDE w:val="0"/>
        <w:autoSpaceDN w:val="0"/>
        <w:adjustRightInd w:val="0"/>
        <w:jc w:val="center"/>
        <w:outlineLvl w:val="0"/>
        <w:rPr>
          <w:rFonts w:eastAsia="Times New Roman"/>
          <w:b/>
          <w:color w:val="000000"/>
          <w:shd w:val="clear" w:color="auto" w:fill="auto"/>
        </w:rPr>
      </w:pPr>
      <w:r w:rsidRPr="00D31E75">
        <w:rPr>
          <w:rFonts w:eastAsia="Times New Roman"/>
          <w:b/>
          <w:color w:val="000000"/>
          <w:shd w:val="clear" w:color="auto" w:fill="auto"/>
        </w:rPr>
        <w:t>С П Е Ц И Ф И К А Ц И Я</w:t>
      </w:r>
    </w:p>
    <w:p w:rsidR="00D31E75" w:rsidRPr="00D31E75" w:rsidRDefault="00D31E75" w:rsidP="00D31E75">
      <w:pPr>
        <w:widowControl w:val="0"/>
        <w:autoSpaceDE w:val="0"/>
        <w:autoSpaceDN w:val="0"/>
        <w:adjustRightInd w:val="0"/>
        <w:rPr>
          <w:rFonts w:eastAsia="Times New Roman"/>
          <w:color w:val="000000"/>
          <w:shd w:val="clear" w:color="auto" w:fill="auto"/>
        </w:rPr>
      </w:pPr>
    </w:p>
    <w:p w:rsidR="00D31E75" w:rsidRPr="00D31E75" w:rsidRDefault="00D31E75" w:rsidP="00D31E75">
      <w:pPr>
        <w:widowControl w:val="0"/>
        <w:autoSpaceDE w:val="0"/>
        <w:autoSpaceDN w:val="0"/>
        <w:adjustRightInd w:val="0"/>
        <w:ind w:firstLine="720"/>
        <w:rPr>
          <w:rFonts w:eastAsia="Times New Roman"/>
          <w:color w:val="000000"/>
          <w:shd w:val="clear" w:color="auto" w:fill="auto"/>
        </w:rPr>
      </w:pPr>
    </w:p>
    <w:tbl>
      <w:tblPr>
        <w:tblW w:w="1008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tblPr>
      <w:tblGrid>
        <w:gridCol w:w="1077"/>
        <w:gridCol w:w="2807"/>
        <w:gridCol w:w="1418"/>
        <w:gridCol w:w="1228"/>
        <w:gridCol w:w="1607"/>
        <w:gridCol w:w="1949"/>
      </w:tblGrid>
      <w:tr w:rsidR="00D31E75" w:rsidRPr="00D31E75" w:rsidTr="00D31E75">
        <w:trPr>
          <w:jc w:val="center"/>
        </w:trPr>
        <w:tc>
          <w:tcPr>
            <w:tcW w:w="1077"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p>
        </w:tc>
        <w:tc>
          <w:tcPr>
            <w:tcW w:w="2807"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r w:rsidRPr="00D31E75">
              <w:rPr>
                <w:rFonts w:eastAsia="Times New Roman"/>
                <w:color w:val="000000"/>
                <w:shd w:val="clear" w:color="auto" w:fill="auto"/>
              </w:rPr>
              <w:t>Наименование Имущества, краткое описание</w:t>
            </w:r>
          </w:p>
        </w:tc>
        <w:tc>
          <w:tcPr>
            <w:tcW w:w="1418"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r w:rsidRPr="00D31E75">
              <w:rPr>
                <w:rFonts w:eastAsia="Times New Roman"/>
                <w:color w:val="000000"/>
                <w:shd w:val="clear" w:color="auto" w:fill="auto"/>
              </w:rPr>
              <w:t>Год выпуска</w:t>
            </w:r>
          </w:p>
        </w:tc>
        <w:tc>
          <w:tcPr>
            <w:tcW w:w="1228"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r w:rsidRPr="00D31E75">
              <w:rPr>
                <w:rFonts w:eastAsia="Times New Roman"/>
                <w:color w:val="000000"/>
                <w:shd w:val="clear" w:color="auto" w:fill="auto"/>
              </w:rPr>
              <w:t>Кол-во, единиц</w:t>
            </w:r>
          </w:p>
        </w:tc>
        <w:tc>
          <w:tcPr>
            <w:tcW w:w="1607"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r w:rsidRPr="00D31E75">
              <w:rPr>
                <w:rFonts w:eastAsia="Times New Roman"/>
                <w:color w:val="000000"/>
                <w:shd w:val="clear" w:color="auto" w:fill="auto"/>
              </w:rPr>
              <w:t>Цена за единицу с учетом всех затрат и НДС/руб. (при наличии)</w:t>
            </w:r>
          </w:p>
        </w:tc>
        <w:tc>
          <w:tcPr>
            <w:tcW w:w="1949"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r w:rsidRPr="00D31E75">
              <w:rPr>
                <w:rFonts w:eastAsia="Times New Roman"/>
                <w:color w:val="000000"/>
                <w:shd w:val="clear" w:color="auto" w:fill="auto"/>
              </w:rPr>
              <w:t>Общая стоимость с учетом всех затрат и НДС/руб.(при наличии)</w:t>
            </w:r>
          </w:p>
        </w:tc>
      </w:tr>
      <w:tr w:rsidR="00D31E75" w:rsidRPr="00D31E75" w:rsidTr="00D31E75">
        <w:trPr>
          <w:jc w:val="center"/>
        </w:trPr>
        <w:tc>
          <w:tcPr>
            <w:tcW w:w="1077"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p>
        </w:tc>
        <w:tc>
          <w:tcPr>
            <w:tcW w:w="2807"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left"/>
              <w:rPr>
                <w:rFonts w:eastAsia="Times New Roman"/>
                <w:color w:val="000000"/>
                <w:shd w:val="clear" w:color="auto" w:fill="auto"/>
              </w:rPr>
            </w:pPr>
            <w:r w:rsidRPr="00D31E75">
              <w:rPr>
                <w:rFonts w:eastAsia="Times New Roman"/>
                <w:color w:val="000000"/>
                <w:shd w:val="clear" w:color="auto" w:fill="auto"/>
              </w:rPr>
              <w:t>КАМАЗ 65115-26 «Евро-2» или эквивалент</w:t>
            </w:r>
          </w:p>
        </w:tc>
        <w:tc>
          <w:tcPr>
            <w:tcW w:w="1418"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p>
        </w:tc>
        <w:tc>
          <w:tcPr>
            <w:tcW w:w="1228"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r w:rsidRPr="00D31E75">
              <w:rPr>
                <w:rFonts w:eastAsia="Times New Roman"/>
                <w:color w:val="000000"/>
                <w:shd w:val="clear" w:color="auto" w:fill="auto"/>
              </w:rPr>
              <w:t>2</w:t>
            </w:r>
          </w:p>
        </w:tc>
        <w:tc>
          <w:tcPr>
            <w:tcW w:w="1607"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p>
        </w:tc>
        <w:tc>
          <w:tcPr>
            <w:tcW w:w="1949"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p>
        </w:tc>
      </w:tr>
      <w:tr w:rsidR="00D31E75" w:rsidRPr="00D31E75" w:rsidTr="00D31E75">
        <w:trPr>
          <w:jc w:val="center"/>
        </w:trPr>
        <w:tc>
          <w:tcPr>
            <w:tcW w:w="1077"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p>
        </w:tc>
        <w:tc>
          <w:tcPr>
            <w:tcW w:w="2807"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left"/>
              <w:rPr>
                <w:rFonts w:eastAsia="Times New Roman"/>
                <w:color w:val="000000"/>
                <w:shd w:val="clear" w:color="auto" w:fill="auto"/>
              </w:rPr>
            </w:pPr>
          </w:p>
        </w:tc>
        <w:tc>
          <w:tcPr>
            <w:tcW w:w="1418"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p>
        </w:tc>
        <w:tc>
          <w:tcPr>
            <w:tcW w:w="1228"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p>
        </w:tc>
        <w:tc>
          <w:tcPr>
            <w:tcW w:w="1607"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p>
        </w:tc>
        <w:tc>
          <w:tcPr>
            <w:tcW w:w="1949"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p>
        </w:tc>
      </w:tr>
      <w:tr w:rsidR="00D31E75" w:rsidRPr="00D31E75" w:rsidTr="00D31E75">
        <w:trPr>
          <w:jc w:val="center"/>
        </w:trPr>
        <w:tc>
          <w:tcPr>
            <w:tcW w:w="8137" w:type="dxa"/>
            <w:gridSpan w:val="5"/>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right"/>
              <w:rPr>
                <w:rFonts w:eastAsia="Times New Roman"/>
                <w:color w:val="000000"/>
                <w:shd w:val="clear" w:color="auto" w:fill="auto"/>
              </w:rPr>
            </w:pPr>
            <w:r w:rsidRPr="00D31E75">
              <w:rPr>
                <w:rFonts w:eastAsia="Times New Roman"/>
                <w:color w:val="000000"/>
                <w:shd w:val="clear" w:color="auto" w:fill="auto"/>
              </w:rPr>
              <w:t>ИТОГО:</w:t>
            </w:r>
          </w:p>
        </w:tc>
        <w:tc>
          <w:tcPr>
            <w:tcW w:w="1949" w:type="dxa"/>
            <w:tcBorders>
              <w:top w:val="single" w:sz="12" w:space="0" w:color="auto"/>
              <w:bottom w:val="single" w:sz="12" w:space="0" w:color="auto"/>
            </w:tcBorders>
            <w:vAlign w:val="center"/>
          </w:tcPr>
          <w:p w:rsidR="00D31E75" w:rsidRPr="00D31E75" w:rsidRDefault="00D31E75" w:rsidP="00D31E75">
            <w:pPr>
              <w:widowControl w:val="0"/>
              <w:autoSpaceDE w:val="0"/>
              <w:autoSpaceDN w:val="0"/>
              <w:adjustRightInd w:val="0"/>
              <w:jc w:val="center"/>
              <w:rPr>
                <w:rFonts w:eastAsia="Times New Roman"/>
                <w:color w:val="000000"/>
                <w:shd w:val="clear" w:color="auto" w:fill="auto"/>
              </w:rPr>
            </w:pPr>
          </w:p>
        </w:tc>
      </w:tr>
    </w:tbl>
    <w:p w:rsidR="00D31E75" w:rsidRPr="00D31E75" w:rsidRDefault="00D31E75" w:rsidP="00D31E75">
      <w:pPr>
        <w:widowControl w:val="0"/>
        <w:autoSpaceDE w:val="0"/>
        <w:autoSpaceDN w:val="0"/>
        <w:adjustRightInd w:val="0"/>
        <w:ind w:firstLine="680"/>
        <w:jc w:val="center"/>
        <w:rPr>
          <w:rFonts w:eastAsia="Times New Roman"/>
          <w:b/>
          <w:color w:val="000000"/>
          <w:shd w:val="clear" w:color="auto" w:fill="auto"/>
        </w:rPr>
      </w:pPr>
    </w:p>
    <w:p w:rsidR="00D31E75" w:rsidRPr="00D31E75" w:rsidRDefault="00D31E75" w:rsidP="00D31E75">
      <w:pPr>
        <w:widowControl w:val="0"/>
        <w:autoSpaceDE w:val="0"/>
        <w:autoSpaceDN w:val="0"/>
        <w:adjustRightInd w:val="0"/>
        <w:ind w:firstLine="680"/>
        <w:jc w:val="center"/>
        <w:rPr>
          <w:rFonts w:eastAsia="Times New Roman"/>
          <w:b/>
          <w:color w:val="000000"/>
          <w:shd w:val="clear" w:color="auto" w:fill="auto"/>
        </w:rPr>
      </w:pPr>
    </w:p>
    <w:p w:rsidR="00D31E75" w:rsidRPr="00D31E75" w:rsidRDefault="00D31E75" w:rsidP="00D31E75">
      <w:pPr>
        <w:widowControl w:val="0"/>
        <w:autoSpaceDE w:val="0"/>
        <w:autoSpaceDN w:val="0"/>
        <w:adjustRightInd w:val="0"/>
        <w:ind w:firstLine="680"/>
        <w:jc w:val="center"/>
        <w:rPr>
          <w:rFonts w:eastAsia="Times New Roman"/>
          <w:b/>
          <w:color w:val="000000"/>
          <w:shd w:val="clear" w:color="auto" w:fill="auto"/>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p w:rsidR="00D31E75" w:rsidRPr="00D31E75" w:rsidRDefault="00D31E75" w:rsidP="00D31E75">
      <w:pPr>
        <w:spacing w:after="200" w:line="276" w:lineRule="auto"/>
        <w:jc w:val="left"/>
        <w:rPr>
          <w:rFonts w:eastAsia="Calibri"/>
          <w:b/>
          <w:color w:val="auto"/>
          <w:shd w:val="clear" w:color="auto" w:fill="auto"/>
          <w:lang w:eastAsia="en-US"/>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02"/>
        <w:gridCol w:w="5952"/>
      </w:tblGrid>
      <w:tr w:rsidR="00D31E75" w:rsidRPr="00D31E75" w:rsidTr="00D31E75">
        <w:trPr>
          <w:jc w:val="right"/>
        </w:trPr>
        <w:tc>
          <w:tcPr>
            <w:tcW w:w="3502" w:type="dxa"/>
            <w:tcBorders>
              <w:top w:val="nil"/>
              <w:left w:val="nil"/>
              <w:bottom w:val="nil"/>
              <w:right w:val="nil"/>
            </w:tcBorders>
            <w:shd w:val="clear" w:color="auto" w:fill="auto"/>
          </w:tcPr>
          <w:p w:rsidR="00D31E75" w:rsidRPr="00D31E75" w:rsidRDefault="00D31E75" w:rsidP="00D31E75">
            <w:pPr>
              <w:widowControl w:val="0"/>
              <w:autoSpaceDE w:val="0"/>
              <w:autoSpaceDN w:val="0"/>
              <w:adjustRightInd w:val="0"/>
              <w:rPr>
                <w:rFonts w:eastAsia="Times New Roman"/>
                <w:b/>
                <w:color w:val="000000"/>
                <w:shd w:val="clear" w:color="auto" w:fill="auto"/>
              </w:rPr>
            </w:pPr>
          </w:p>
          <w:p w:rsidR="00D31E75" w:rsidRPr="00D31E75" w:rsidRDefault="00D31E75" w:rsidP="00D31E75">
            <w:pPr>
              <w:widowControl w:val="0"/>
              <w:autoSpaceDE w:val="0"/>
              <w:autoSpaceDN w:val="0"/>
              <w:adjustRightInd w:val="0"/>
              <w:rPr>
                <w:rFonts w:eastAsia="Times New Roman"/>
                <w:b/>
                <w:color w:val="000000"/>
                <w:shd w:val="clear" w:color="auto" w:fill="auto"/>
              </w:rPr>
            </w:pPr>
          </w:p>
          <w:p w:rsidR="00D31E75" w:rsidRPr="00D31E75" w:rsidRDefault="00D31E75" w:rsidP="00D31E75">
            <w:pPr>
              <w:widowControl w:val="0"/>
              <w:autoSpaceDE w:val="0"/>
              <w:autoSpaceDN w:val="0"/>
              <w:adjustRightInd w:val="0"/>
              <w:rPr>
                <w:rFonts w:eastAsia="Times New Roman"/>
                <w:b/>
                <w:color w:val="000000"/>
                <w:shd w:val="clear" w:color="auto" w:fill="auto"/>
              </w:rPr>
            </w:pPr>
          </w:p>
        </w:tc>
        <w:tc>
          <w:tcPr>
            <w:tcW w:w="5952" w:type="dxa"/>
            <w:tcBorders>
              <w:top w:val="nil"/>
              <w:left w:val="nil"/>
              <w:bottom w:val="nil"/>
              <w:right w:val="nil"/>
            </w:tcBorders>
            <w:shd w:val="clear" w:color="auto" w:fill="auto"/>
            <w:hideMark/>
          </w:tcPr>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Приложение № 2</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кДоговору на оказание услуг</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финансовой аренды (лизинга)</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№______ от «___»  _________2023 г.</w:t>
            </w:r>
          </w:p>
        </w:tc>
      </w:tr>
      <w:tr w:rsidR="00D31E75" w:rsidRPr="00D31E75" w:rsidTr="00D31E75">
        <w:trPr>
          <w:jc w:val="right"/>
        </w:trPr>
        <w:tc>
          <w:tcPr>
            <w:tcW w:w="3502" w:type="dxa"/>
            <w:tcBorders>
              <w:top w:val="nil"/>
              <w:left w:val="nil"/>
              <w:bottom w:val="nil"/>
              <w:right w:val="nil"/>
            </w:tcBorders>
            <w:shd w:val="clear" w:color="auto" w:fill="auto"/>
          </w:tcPr>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tc>
        <w:tc>
          <w:tcPr>
            <w:tcW w:w="5952" w:type="dxa"/>
            <w:tcBorders>
              <w:top w:val="nil"/>
              <w:left w:val="nil"/>
              <w:bottom w:val="nil"/>
              <w:right w:val="nil"/>
            </w:tcBorders>
            <w:shd w:val="clear" w:color="auto" w:fill="auto"/>
          </w:tcPr>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tc>
      </w:tr>
    </w:tbl>
    <w:p w:rsidR="00D31E75" w:rsidRPr="00D31E75" w:rsidRDefault="00D31E75" w:rsidP="00D31E75">
      <w:pPr>
        <w:widowControl w:val="0"/>
        <w:autoSpaceDE w:val="0"/>
        <w:autoSpaceDN w:val="0"/>
        <w:adjustRightInd w:val="0"/>
        <w:jc w:val="center"/>
        <w:rPr>
          <w:rFonts w:eastAsia="Times New Roman"/>
          <w:b/>
          <w:color w:val="000000"/>
          <w:sz w:val="26"/>
          <w:szCs w:val="26"/>
          <w:shd w:val="clear" w:color="auto" w:fill="auto"/>
        </w:rPr>
      </w:pPr>
      <w:r w:rsidRPr="00D31E75">
        <w:rPr>
          <w:rFonts w:eastAsia="Times New Roman"/>
          <w:b/>
          <w:color w:val="000000"/>
          <w:sz w:val="26"/>
          <w:szCs w:val="26"/>
          <w:shd w:val="clear" w:color="auto" w:fill="auto"/>
        </w:rPr>
        <w:t>Техническое задание на оказание услуг финансовой аренды (лизинг)</w:t>
      </w:r>
    </w:p>
    <w:p w:rsidR="00D31E75" w:rsidRPr="00D31E75" w:rsidRDefault="00D31E75" w:rsidP="00D31E75">
      <w:pPr>
        <w:widowControl w:val="0"/>
        <w:autoSpaceDE w:val="0"/>
        <w:autoSpaceDN w:val="0"/>
        <w:adjustRightInd w:val="0"/>
        <w:jc w:val="center"/>
        <w:rPr>
          <w:rFonts w:eastAsia="Times New Roman"/>
          <w:b/>
          <w:color w:val="000000"/>
          <w:sz w:val="26"/>
          <w:szCs w:val="26"/>
          <w:shd w:val="clear" w:color="auto" w:fill="auto"/>
        </w:rPr>
      </w:pPr>
      <w:r w:rsidRPr="00D31E75">
        <w:rPr>
          <w:rFonts w:eastAsia="Times New Roman"/>
          <w:b/>
          <w:color w:val="000000"/>
          <w:sz w:val="26"/>
          <w:szCs w:val="26"/>
          <w:shd w:val="clear" w:color="auto" w:fill="auto"/>
        </w:rPr>
        <w:t>транспортных средств КАМАЗ 65115-26 «Евро-2» или эквивалентов</w:t>
      </w:r>
    </w:p>
    <w:p w:rsidR="00D31E75" w:rsidRPr="00D31E75" w:rsidRDefault="00D31E75" w:rsidP="00D31E75">
      <w:pPr>
        <w:widowControl w:val="0"/>
        <w:autoSpaceDE w:val="0"/>
        <w:autoSpaceDN w:val="0"/>
        <w:adjustRightInd w:val="0"/>
        <w:jc w:val="center"/>
        <w:rPr>
          <w:rFonts w:eastAsia="Times New Roman"/>
          <w:b/>
          <w:color w:val="000000"/>
          <w:sz w:val="26"/>
          <w:szCs w:val="26"/>
          <w:shd w:val="clear" w:color="auto" w:fill="auto"/>
        </w:rPr>
      </w:pPr>
      <w:r w:rsidRPr="00D31E75">
        <w:rPr>
          <w:rFonts w:eastAsia="Times New Roman"/>
          <w:b/>
          <w:color w:val="000000"/>
          <w:sz w:val="26"/>
          <w:szCs w:val="26"/>
          <w:shd w:val="clear" w:color="auto" w:fill="auto"/>
        </w:rPr>
        <w:t>в количестве 2 (двух) единиц</w:t>
      </w:r>
    </w:p>
    <w:p w:rsidR="00D31E75" w:rsidRPr="00B450D1" w:rsidRDefault="00D31E75" w:rsidP="00D31E75">
      <w:pPr>
        <w:widowControl w:val="0"/>
        <w:autoSpaceDE w:val="0"/>
        <w:autoSpaceDN w:val="0"/>
        <w:adjustRightInd w:val="0"/>
        <w:jc w:val="center"/>
        <w:rPr>
          <w:rFonts w:eastAsia="Times New Roman"/>
          <w:b/>
          <w:color w:val="000000"/>
          <w:sz w:val="12"/>
          <w:szCs w:val="12"/>
          <w:shd w:val="clear" w:color="auto" w:fill="auto"/>
        </w:rPr>
      </w:pPr>
    </w:p>
    <w:p w:rsidR="00D31E75" w:rsidRPr="00D31E75" w:rsidRDefault="002B70EB" w:rsidP="002B70EB">
      <w:pPr>
        <w:widowControl w:val="0"/>
        <w:shd w:val="clear" w:color="auto" w:fill="FFFFFF"/>
        <w:suppressAutoHyphens/>
        <w:autoSpaceDE w:val="0"/>
        <w:autoSpaceDN w:val="0"/>
        <w:adjustRightInd w:val="0"/>
        <w:ind w:left="360"/>
        <w:jc w:val="left"/>
        <w:rPr>
          <w:rFonts w:eastAsia="Times New Roman"/>
          <w:color w:val="000000"/>
          <w:shd w:val="clear" w:color="auto" w:fill="auto"/>
        </w:rPr>
      </w:pPr>
      <w:r>
        <w:rPr>
          <w:rFonts w:eastAsia="Times New Roman"/>
          <w:color w:val="000000"/>
          <w:shd w:val="clear" w:color="auto" w:fill="auto"/>
        </w:rPr>
        <w:t>1.</w:t>
      </w:r>
      <w:r w:rsidR="00D31E75" w:rsidRPr="00D31E75">
        <w:rPr>
          <w:rFonts w:eastAsia="Times New Roman"/>
          <w:color w:val="000000"/>
          <w:shd w:val="clear" w:color="auto" w:fill="auto"/>
        </w:rPr>
        <w:t>Выбор Продавца предмета лизинга транспортного средства:</w:t>
      </w:r>
    </w:p>
    <w:p w:rsidR="00D31E75" w:rsidRPr="00D31E75" w:rsidRDefault="00D31E75" w:rsidP="008A4376">
      <w:pPr>
        <w:widowControl w:val="0"/>
        <w:shd w:val="clear" w:color="auto" w:fill="FFFFFF"/>
        <w:autoSpaceDE w:val="0"/>
        <w:autoSpaceDN w:val="0"/>
        <w:adjustRightInd w:val="0"/>
        <w:ind w:left="720"/>
        <w:rPr>
          <w:rFonts w:eastAsia="Times New Roman"/>
          <w:color w:val="000000"/>
          <w:shd w:val="clear" w:color="auto" w:fill="auto"/>
        </w:rPr>
      </w:pPr>
      <w:r w:rsidRPr="00D31E75">
        <w:rPr>
          <w:rFonts w:eastAsia="Times New Roman"/>
          <w:color w:val="000000"/>
          <w:shd w:val="clear" w:color="auto" w:fill="auto"/>
        </w:rPr>
        <w:t xml:space="preserve">-КАМАЗ 65115-26 «Евро 2» или эквивалент - две единицыосуществляется Лизингодателем.  </w:t>
      </w:r>
    </w:p>
    <w:p w:rsidR="00D31E75" w:rsidRPr="00D31E75" w:rsidRDefault="002B70EB" w:rsidP="008A4376">
      <w:pPr>
        <w:widowControl w:val="0"/>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2.</w:t>
      </w:r>
      <w:r w:rsidR="00D31E75" w:rsidRPr="00D31E75">
        <w:rPr>
          <w:rFonts w:eastAsia="Times New Roman"/>
          <w:color w:val="000000"/>
          <w:shd w:val="clear" w:color="auto" w:fill="auto"/>
        </w:rPr>
        <w:t>Предмет лизинга учитывается на балансе Лизингодателя.</w:t>
      </w:r>
    </w:p>
    <w:p w:rsidR="00D31E75" w:rsidRPr="00D31E75" w:rsidRDefault="002B70EB" w:rsidP="008A4376">
      <w:pPr>
        <w:widowControl w:val="0"/>
        <w:shd w:val="clear" w:color="auto" w:fill="FFFFFF"/>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3.</w:t>
      </w:r>
      <w:r w:rsidR="00D31E75" w:rsidRPr="00D31E75">
        <w:rPr>
          <w:rFonts w:eastAsia="Times New Roman"/>
          <w:color w:val="000000"/>
          <w:shd w:val="clear" w:color="auto" w:fill="auto"/>
        </w:rPr>
        <w:t>Характер лизинговых платежей дифференцированные платежи по годам, выплачиваемые в соответствии с графиком лизинговых платежей и выкупной стоимости.</w:t>
      </w:r>
    </w:p>
    <w:p w:rsidR="00D31E75" w:rsidRPr="00D31E75" w:rsidRDefault="002B70EB" w:rsidP="008A4376">
      <w:pPr>
        <w:widowControl w:val="0"/>
        <w:shd w:val="clear" w:color="auto" w:fill="FFFFFF"/>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4.</w:t>
      </w:r>
      <w:r w:rsidR="00D31E75" w:rsidRPr="00D31E75">
        <w:rPr>
          <w:rFonts w:eastAsia="Times New Roman"/>
          <w:color w:val="000000"/>
          <w:shd w:val="clear" w:color="auto" w:fill="auto"/>
        </w:rPr>
        <w:t>Первый лизинговый платеж должен быть не более 3,5% от цены договора, а каждый следующий платеж уменьшается от предыдущего не более чем на 2 %.</w:t>
      </w:r>
    </w:p>
    <w:p w:rsidR="00D31E75" w:rsidRPr="00D31E75" w:rsidRDefault="002B70EB" w:rsidP="008A4376">
      <w:pPr>
        <w:widowControl w:val="0"/>
        <w:shd w:val="clear" w:color="auto" w:fill="FFFFFF"/>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5.</w:t>
      </w:r>
      <w:r w:rsidR="00D31E75" w:rsidRPr="00D31E75">
        <w:rPr>
          <w:rFonts w:eastAsia="Times New Roman"/>
          <w:color w:val="000000"/>
          <w:shd w:val="clear" w:color="auto" w:fill="auto"/>
        </w:rPr>
        <w:t>Оплата по договору производится в следующем порядке:</w:t>
      </w:r>
    </w:p>
    <w:p w:rsidR="00D31E75" w:rsidRPr="00D31E75" w:rsidRDefault="00D31E75" w:rsidP="008A4376">
      <w:pPr>
        <w:widowControl w:val="0"/>
        <w:shd w:val="clear" w:color="auto" w:fill="FFFFFF"/>
        <w:autoSpaceDE w:val="0"/>
        <w:autoSpaceDN w:val="0"/>
        <w:adjustRightInd w:val="0"/>
        <w:ind w:left="720"/>
        <w:rPr>
          <w:rFonts w:eastAsia="Times New Roman"/>
          <w:color w:val="000000"/>
          <w:shd w:val="clear" w:color="auto" w:fill="auto"/>
        </w:rPr>
      </w:pPr>
      <w:r w:rsidRPr="00D31E75">
        <w:rPr>
          <w:rFonts w:eastAsia="Times New Roman"/>
          <w:color w:val="000000"/>
          <w:shd w:val="clear" w:color="auto" w:fill="auto"/>
        </w:rPr>
        <w:t xml:space="preserve">5.1 Первоначальный (авансовый) платеж – 10% от стоимости предмета лизинга </w:t>
      </w:r>
    </w:p>
    <w:p w:rsidR="00D31E75" w:rsidRPr="00D31E75" w:rsidRDefault="00D31E75" w:rsidP="008A4376">
      <w:pPr>
        <w:widowControl w:val="0"/>
        <w:shd w:val="clear" w:color="auto" w:fill="FFFFFF"/>
        <w:autoSpaceDE w:val="0"/>
        <w:autoSpaceDN w:val="0"/>
        <w:adjustRightInd w:val="0"/>
        <w:rPr>
          <w:rFonts w:eastAsia="Times New Roman"/>
          <w:color w:val="000000"/>
          <w:shd w:val="clear" w:color="auto" w:fill="auto"/>
        </w:rPr>
      </w:pPr>
      <w:r w:rsidRPr="00D31E75">
        <w:rPr>
          <w:rFonts w:eastAsia="Times New Roman"/>
          <w:color w:val="000000"/>
          <w:shd w:val="clear" w:color="auto" w:fill="auto"/>
        </w:rPr>
        <w:t xml:space="preserve">оплачивается в течение  10 (десяти) </w:t>
      </w:r>
      <w:r w:rsidR="0035129A">
        <w:rPr>
          <w:rFonts w:eastAsia="Times New Roman"/>
          <w:color w:val="000000"/>
          <w:shd w:val="clear" w:color="auto" w:fill="auto"/>
        </w:rPr>
        <w:t>рабочих</w:t>
      </w:r>
      <w:r w:rsidRPr="00D31E75">
        <w:rPr>
          <w:rFonts w:eastAsia="Times New Roman"/>
          <w:color w:val="000000"/>
          <w:shd w:val="clear" w:color="auto" w:fill="auto"/>
        </w:rPr>
        <w:t xml:space="preserve">  дней с момента заключения договора. </w:t>
      </w:r>
    </w:p>
    <w:p w:rsidR="00D31E75" w:rsidRPr="00D31E75" w:rsidRDefault="00D31E75" w:rsidP="008A4376">
      <w:pPr>
        <w:widowControl w:val="0"/>
        <w:autoSpaceDE w:val="0"/>
        <w:autoSpaceDN w:val="0"/>
        <w:adjustRightInd w:val="0"/>
        <w:ind w:left="720"/>
        <w:rPr>
          <w:rFonts w:eastAsia="Times New Roman"/>
          <w:color w:val="000000"/>
          <w:shd w:val="clear" w:color="auto" w:fill="auto"/>
        </w:rPr>
      </w:pPr>
      <w:r w:rsidRPr="00D31E75">
        <w:rPr>
          <w:rFonts w:eastAsia="Times New Roman"/>
          <w:color w:val="000000"/>
          <w:shd w:val="clear" w:color="auto" w:fill="auto"/>
        </w:rPr>
        <w:t>5.2 Оплата последующих лизинговых платежей осуществляется ежемесячно до 25 числа отчетного месяца, начиная с календарного месяца, следующего за календарным месяцем подписания сторонами Акта приема-передачи, в размере, предусмотренном графиком лизинговых платежей.</w:t>
      </w:r>
    </w:p>
    <w:p w:rsidR="00D31E75" w:rsidRPr="00D31E75" w:rsidRDefault="002B70EB" w:rsidP="008A4376">
      <w:pPr>
        <w:widowControl w:val="0"/>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6.</w:t>
      </w:r>
      <w:r w:rsidR="00D31E75" w:rsidRPr="00D31E75">
        <w:rPr>
          <w:rFonts w:eastAsia="Times New Roman"/>
          <w:color w:val="000000"/>
          <w:shd w:val="clear" w:color="auto" w:fill="auto"/>
        </w:rPr>
        <w:t>Первый ежемесячный лизинговый платеж подлежит оплате в первом календарном месяце, следующем за месяцем, на который приходится дата подписания акта приема-передачи предмета лизинга.</w:t>
      </w:r>
    </w:p>
    <w:p w:rsidR="00D31E75" w:rsidRPr="00D31E75" w:rsidRDefault="002B70EB" w:rsidP="00A85DE5">
      <w:pPr>
        <w:widowControl w:val="0"/>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7.</w:t>
      </w:r>
      <w:r w:rsidR="00D31E75" w:rsidRPr="00D31E75">
        <w:rPr>
          <w:rFonts w:eastAsia="Times New Roman"/>
          <w:color w:val="000000"/>
          <w:shd w:val="clear" w:color="auto" w:fill="auto"/>
        </w:rPr>
        <w:t>Страхование предмета лизинга КАСКО (без франшизы) по рискам «Ущерб», «Угон», «Полная гибель» осуществляет Лизингодатель.</w:t>
      </w:r>
    </w:p>
    <w:p w:rsidR="00D31E75" w:rsidRPr="00D31E75" w:rsidRDefault="002B70EB" w:rsidP="00A85DE5">
      <w:pPr>
        <w:widowControl w:val="0"/>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8.</w:t>
      </w:r>
      <w:r w:rsidR="00D31E75" w:rsidRPr="00D31E75">
        <w:rPr>
          <w:rFonts w:eastAsia="Times New Roman"/>
          <w:color w:val="000000"/>
          <w:shd w:val="clear" w:color="auto" w:fill="auto"/>
        </w:rPr>
        <w:t>Страхование предмета лизинга ОСАГО осуществляет Лизингополучатель.</w:t>
      </w:r>
    </w:p>
    <w:p w:rsidR="00D31E75" w:rsidRPr="00016787" w:rsidRDefault="002B70EB" w:rsidP="00A85DE5">
      <w:pPr>
        <w:widowControl w:val="0"/>
        <w:shd w:val="clear" w:color="auto" w:fill="FFFFFF"/>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9.</w:t>
      </w:r>
      <w:r w:rsidR="00D31E75" w:rsidRPr="00D31E75">
        <w:rPr>
          <w:rFonts w:eastAsia="Times New Roman"/>
          <w:color w:val="000000"/>
          <w:shd w:val="clear" w:color="auto" w:fill="auto"/>
        </w:rPr>
        <w:t xml:space="preserve">Срок финансовой аренды (лизинга) </w:t>
      </w:r>
      <w:r w:rsidR="00F057EE" w:rsidRPr="00016787">
        <w:rPr>
          <w:rFonts w:eastAsia="Times New Roman"/>
          <w:color w:val="000000"/>
          <w:shd w:val="clear" w:color="auto" w:fill="auto"/>
        </w:rPr>
        <w:t>транспортного средства</w:t>
      </w:r>
      <w:r w:rsidR="00D31E75" w:rsidRPr="00016787">
        <w:rPr>
          <w:rFonts w:eastAsia="Times New Roman"/>
          <w:color w:val="000000"/>
          <w:shd w:val="clear" w:color="auto" w:fill="auto"/>
        </w:rPr>
        <w:t xml:space="preserve">– </w:t>
      </w:r>
      <w:r w:rsidR="00D31E75" w:rsidRPr="00016787">
        <w:rPr>
          <w:rFonts w:eastAsia="Times New Roman"/>
          <w:color w:val="000000"/>
          <w:shd w:val="clear" w:color="auto" w:fill="FFFFFF"/>
        </w:rPr>
        <w:t xml:space="preserve">36 месяцев с даты подписания акта приема-передачи </w:t>
      </w:r>
      <w:r w:rsidR="00F057EE" w:rsidRPr="00016787">
        <w:rPr>
          <w:rFonts w:eastAsia="Times New Roman"/>
          <w:color w:val="000000"/>
          <w:shd w:val="clear" w:color="auto" w:fill="FFFFFF"/>
        </w:rPr>
        <w:t>предмета</w:t>
      </w:r>
      <w:r w:rsidR="00F00FDC">
        <w:rPr>
          <w:rFonts w:eastAsia="Times New Roman"/>
          <w:color w:val="000000"/>
          <w:shd w:val="clear" w:color="auto" w:fill="FFFFFF"/>
        </w:rPr>
        <w:t xml:space="preserve"> </w:t>
      </w:r>
      <w:r w:rsidR="00D31E75" w:rsidRPr="00016787">
        <w:rPr>
          <w:rFonts w:eastAsia="Times New Roman"/>
          <w:color w:val="000000"/>
          <w:shd w:val="clear" w:color="auto" w:fill="FFFFFF"/>
        </w:rPr>
        <w:t>лизинга.</w:t>
      </w:r>
    </w:p>
    <w:p w:rsidR="00D31E75" w:rsidRPr="00D31E75" w:rsidRDefault="002B70EB" w:rsidP="00A85DE5">
      <w:pPr>
        <w:widowControl w:val="0"/>
        <w:shd w:val="clear" w:color="auto" w:fill="FFFFFF"/>
        <w:suppressAutoHyphens/>
        <w:autoSpaceDE w:val="0"/>
        <w:autoSpaceDN w:val="0"/>
        <w:adjustRightInd w:val="0"/>
        <w:ind w:left="360"/>
        <w:contextualSpacing/>
        <w:rPr>
          <w:rFonts w:eastAsia="Times New Roman"/>
          <w:color w:val="000000"/>
          <w:shd w:val="clear" w:color="auto" w:fill="auto"/>
        </w:rPr>
      </w:pPr>
      <w:r w:rsidRPr="00016787">
        <w:rPr>
          <w:rFonts w:eastAsia="Times New Roman"/>
          <w:color w:val="000000"/>
          <w:shd w:val="clear" w:color="auto" w:fill="auto"/>
        </w:rPr>
        <w:t>10.</w:t>
      </w:r>
      <w:r w:rsidR="00D31E75" w:rsidRPr="00016787">
        <w:rPr>
          <w:rFonts w:eastAsia="Times New Roman"/>
          <w:color w:val="000000"/>
          <w:shd w:val="clear" w:color="auto" w:fill="auto"/>
        </w:rPr>
        <w:t>Транспортное средство (предмет лизинга)</w:t>
      </w:r>
      <w:r w:rsidR="00D31E75" w:rsidRPr="00D31E75">
        <w:rPr>
          <w:rFonts w:eastAsia="Times New Roman"/>
          <w:color w:val="000000"/>
          <w:shd w:val="clear" w:color="auto" w:fill="auto"/>
        </w:rPr>
        <w:t xml:space="preserve"> подлежит постановке на временный учет за Лизингополучателем. Расходы по постановке на учет, расходы по прохождению техосмотра, расходы по уплате транспортного налога несет Лизингополучатель.</w:t>
      </w:r>
    </w:p>
    <w:p w:rsidR="00D31E75" w:rsidRPr="00D31E75" w:rsidRDefault="002B70EB" w:rsidP="00A85DE5">
      <w:pPr>
        <w:widowControl w:val="0"/>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11.</w:t>
      </w:r>
      <w:r w:rsidR="00D31E75" w:rsidRPr="00D31E75">
        <w:rPr>
          <w:rFonts w:eastAsia="Times New Roman"/>
          <w:color w:val="000000"/>
          <w:shd w:val="clear" w:color="auto" w:fill="auto"/>
        </w:rPr>
        <w:t>Переход права собственности на предмет лизинга оформляется по отдельному Договору купли-продажи.</w:t>
      </w:r>
    </w:p>
    <w:p w:rsidR="00D31E75" w:rsidRPr="00D31E75" w:rsidRDefault="002B70EB" w:rsidP="00A85DE5">
      <w:pPr>
        <w:widowControl w:val="0"/>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12.</w:t>
      </w:r>
      <w:r w:rsidR="00D31E75" w:rsidRPr="00D31E75">
        <w:rPr>
          <w:rFonts w:eastAsia="Times New Roman"/>
          <w:color w:val="000000"/>
          <w:shd w:val="clear" w:color="auto" w:fill="auto"/>
        </w:rPr>
        <w:t xml:space="preserve">Выкупной платеж – </w:t>
      </w:r>
      <w:r w:rsidR="00D31E75" w:rsidRPr="00D31E75">
        <w:rPr>
          <w:rFonts w:eastAsia="Times New Roman"/>
          <w:color w:val="000000"/>
          <w:shd w:val="clear" w:color="auto" w:fill="FFFFFF"/>
        </w:rPr>
        <w:t>1000 рублей, в том числе НДС (при наличии)</w:t>
      </w:r>
      <w:r w:rsidR="00D31E75" w:rsidRPr="00D31E75">
        <w:rPr>
          <w:rFonts w:eastAsia="Times New Roman"/>
          <w:color w:val="000000"/>
          <w:shd w:val="clear" w:color="auto" w:fill="auto"/>
        </w:rPr>
        <w:t xml:space="preserve">, уплачивается единовременно, </w:t>
      </w:r>
      <w:r w:rsidR="00D31E75" w:rsidRPr="00D31E75">
        <w:rPr>
          <w:rFonts w:eastAsia="Times New Roman"/>
          <w:color w:val="auto"/>
          <w:sz w:val="22"/>
          <w:szCs w:val="22"/>
          <w:shd w:val="clear" w:color="auto" w:fill="auto"/>
        </w:rPr>
        <w:t>в соответствии с графиком оплаты выкупной цены, приведенном в Графике лизинговых платежей.</w:t>
      </w:r>
    </w:p>
    <w:p w:rsidR="00D31E75" w:rsidRPr="00D31E75" w:rsidRDefault="002B70EB" w:rsidP="00A85DE5">
      <w:pPr>
        <w:widowControl w:val="0"/>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13.</w:t>
      </w:r>
      <w:r w:rsidR="00D31E75" w:rsidRPr="00D31E75">
        <w:rPr>
          <w:rFonts w:eastAsia="Times New Roman"/>
          <w:color w:val="000000"/>
          <w:shd w:val="clear" w:color="auto" w:fill="auto"/>
        </w:rPr>
        <w:t xml:space="preserve">Комиссия за оформление сделки – 0%.  </w:t>
      </w:r>
    </w:p>
    <w:p w:rsidR="00D31E75" w:rsidRPr="00D31E75" w:rsidRDefault="002B70EB" w:rsidP="00A85DE5">
      <w:pPr>
        <w:widowControl w:val="0"/>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14.</w:t>
      </w:r>
      <w:r w:rsidR="00D31E75" w:rsidRPr="00D31E75">
        <w:rPr>
          <w:rFonts w:eastAsia="Times New Roman"/>
          <w:color w:val="000000"/>
          <w:shd w:val="clear" w:color="auto" w:fill="auto"/>
        </w:rPr>
        <w:t xml:space="preserve">Размер обеспечения исполнения Договора финансовой аренды (лизинга) транспортного средства – 10% от начальной </w:t>
      </w:r>
      <w:r w:rsidR="00D31E75" w:rsidRPr="00D31E75">
        <w:rPr>
          <w:rFonts w:eastAsia="Times New Roman"/>
          <w:color w:val="000000"/>
          <w:shd w:val="clear" w:color="auto" w:fill="auto"/>
        </w:rPr>
        <w:br/>
        <w:t xml:space="preserve">(максимальной) цены договора. </w:t>
      </w:r>
    </w:p>
    <w:p w:rsidR="00D31E75" w:rsidRPr="00D31E75" w:rsidRDefault="002B70EB" w:rsidP="00A85DE5">
      <w:pPr>
        <w:widowControl w:val="0"/>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15.</w:t>
      </w:r>
      <w:r w:rsidR="00D31E75" w:rsidRPr="00D31E75">
        <w:rPr>
          <w:rFonts w:eastAsia="Times New Roman"/>
          <w:color w:val="000000"/>
          <w:shd w:val="clear" w:color="auto" w:fill="auto"/>
        </w:rPr>
        <w:t>Лизингополучатель имеет право выкупить предмет лизинга досрочно, до</w:t>
      </w:r>
      <w:r w:rsidR="00651789">
        <w:rPr>
          <w:rFonts w:eastAsia="Times New Roman"/>
          <w:color w:val="000000"/>
          <w:shd w:val="clear" w:color="auto" w:fill="auto"/>
        </w:rPr>
        <w:t xml:space="preserve"> истечения срока оказания услуг, но</w:t>
      </w:r>
      <w:r w:rsidR="00651789" w:rsidRPr="00D31E75">
        <w:rPr>
          <w:rFonts w:eastAsia="Times New Roman"/>
          <w:color w:val="auto"/>
          <w:shd w:val="clear" w:color="auto" w:fill="auto"/>
        </w:rPr>
        <w:t xml:space="preserve">не ранее, чем через 12 месяцев с даты передачи </w:t>
      </w:r>
      <w:r w:rsidR="00651789">
        <w:rPr>
          <w:rFonts w:eastAsia="Times New Roman"/>
          <w:color w:val="auto"/>
          <w:shd w:val="clear" w:color="auto" w:fill="auto"/>
        </w:rPr>
        <w:t xml:space="preserve">предмета лизинга </w:t>
      </w:r>
      <w:r w:rsidR="00651789" w:rsidRPr="00D31E75">
        <w:rPr>
          <w:rFonts w:eastAsia="Times New Roman"/>
          <w:color w:val="auto"/>
          <w:shd w:val="clear" w:color="auto" w:fill="auto"/>
        </w:rPr>
        <w:t>в лизинг.</w:t>
      </w:r>
    </w:p>
    <w:p w:rsidR="00D31E75" w:rsidRPr="00D31E75" w:rsidRDefault="002B70EB" w:rsidP="00A85DE5">
      <w:pPr>
        <w:widowControl w:val="0"/>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16.</w:t>
      </w:r>
      <w:r w:rsidR="00D31E75" w:rsidRPr="00D31E75">
        <w:rPr>
          <w:rFonts w:eastAsia="Times New Roman"/>
          <w:color w:val="000000"/>
          <w:shd w:val="clear" w:color="auto" w:fill="auto"/>
        </w:rPr>
        <w:t>Срок поставки предмета лизинга – в течение 30 календарных дней с момента подписания договора.</w:t>
      </w:r>
    </w:p>
    <w:p w:rsidR="00D31E75" w:rsidRPr="00D31E75" w:rsidRDefault="002B70EB" w:rsidP="00A85DE5">
      <w:pPr>
        <w:widowControl w:val="0"/>
        <w:suppressAutoHyphens/>
        <w:autoSpaceDE w:val="0"/>
        <w:autoSpaceDN w:val="0"/>
        <w:adjustRightInd w:val="0"/>
        <w:ind w:left="360"/>
        <w:rPr>
          <w:rFonts w:eastAsia="Times New Roman"/>
          <w:color w:val="000000"/>
          <w:shd w:val="clear" w:color="auto" w:fill="auto"/>
        </w:rPr>
      </w:pPr>
      <w:r>
        <w:rPr>
          <w:rFonts w:eastAsia="Times New Roman"/>
          <w:color w:val="000000"/>
          <w:shd w:val="clear" w:color="auto" w:fill="auto"/>
        </w:rPr>
        <w:t>17.</w:t>
      </w:r>
      <w:r w:rsidR="00D31E75" w:rsidRPr="00D31E75">
        <w:rPr>
          <w:rFonts w:eastAsia="Times New Roman"/>
          <w:color w:val="000000"/>
          <w:shd w:val="clear" w:color="auto" w:fill="auto"/>
        </w:rPr>
        <w:t>Гарантийный срок предмета лизинга должен быть не менее срока, установленного заводом-изготовителем. Гарантийный срок исчисляется со дня подписания акта приема-передачи предмета лизинга Лизингополучателем.</w:t>
      </w:r>
    </w:p>
    <w:p w:rsidR="00D31E75" w:rsidRPr="00D31E75" w:rsidRDefault="002B70EB" w:rsidP="002B70EB">
      <w:pPr>
        <w:widowControl w:val="0"/>
        <w:suppressAutoHyphens/>
        <w:autoSpaceDE w:val="0"/>
        <w:autoSpaceDN w:val="0"/>
        <w:adjustRightInd w:val="0"/>
        <w:ind w:left="360"/>
        <w:jc w:val="left"/>
        <w:rPr>
          <w:rFonts w:eastAsia="Times New Roman"/>
          <w:color w:val="000000"/>
          <w:shd w:val="clear" w:color="auto" w:fill="auto"/>
        </w:rPr>
      </w:pPr>
      <w:r>
        <w:rPr>
          <w:rFonts w:eastAsia="Times New Roman"/>
          <w:color w:val="000000"/>
          <w:shd w:val="clear" w:color="auto" w:fill="auto"/>
        </w:rPr>
        <w:t>18.</w:t>
      </w:r>
      <w:r w:rsidR="00D31E75" w:rsidRPr="00D31E75">
        <w:rPr>
          <w:rFonts w:eastAsia="Times New Roman"/>
          <w:color w:val="000000"/>
          <w:shd w:val="clear" w:color="auto" w:fill="auto"/>
        </w:rPr>
        <w:t>Требования к техническим и качественным показателям предмета лизинга в соответствии с Приложением 1 к тех. заданию.</w:t>
      </w:r>
    </w:p>
    <w:p w:rsidR="00D31E75" w:rsidRPr="00D31E75" w:rsidRDefault="00D31E75" w:rsidP="00D31E75">
      <w:pPr>
        <w:widowControl w:val="0"/>
        <w:autoSpaceDE w:val="0"/>
        <w:autoSpaceDN w:val="0"/>
        <w:adjustRightInd w:val="0"/>
        <w:ind w:left="720"/>
        <w:rPr>
          <w:rFonts w:eastAsia="Times New Roman"/>
          <w:color w:val="000000"/>
          <w:shd w:val="clear" w:color="auto" w:fill="auto"/>
        </w:rPr>
      </w:pPr>
    </w:p>
    <w:p w:rsidR="00D31E75" w:rsidRPr="00D31E75" w:rsidRDefault="00D31E75" w:rsidP="00D31E75">
      <w:pPr>
        <w:widowControl w:val="0"/>
        <w:autoSpaceDE w:val="0"/>
        <w:autoSpaceDN w:val="0"/>
        <w:adjustRightInd w:val="0"/>
        <w:jc w:val="center"/>
        <w:rPr>
          <w:rFonts w:eastAsia="Times New Roman"/>
          <w:b/>
          <w:color w:val="000000"/>
          <w:shd w:val="clear" w:color="auto" w:fill="auto"/>
        </w:rPr>
      </w:pPr>
      <w:r w:rsidRPr="00D31E75">
        <w:rPr>
          <w:rFonts w:eastAsia="Times New Roman"/>
          <w:color w:val="000000"/>
          <w:shd w:val="clear" w:color="auto" w:fill="auto"/>
        </w:rPr>
        <w:t xml:space="preserve">          Главный бухгалтер                                                                      И.Н.Мамаева</w:t>
      </w:r>
    </w:p>
    <w:p w:rsidR="00D31E75" w:rsidRPr="00D31E75" w:rsidRDefault="00D31E75" w:rsidP="00D31E75">
      <w:pPr>
        <w:widowControl w:val="0"/>
        <w:autoSpaceDE w:val="0"/>
        <w:autoSpaceDN w:val="0"/>
        <w:adjustRightInd w:val="0"/>
        <w:jc w:val="left"/>
        <w:rPr>
          <w:rFonts w:eastAsia="Times New Roman"/>
          <w:b/>
          <w:color w:val="000000"/>
          <w:shd w:val="clear" w:color="auto" w:fill="auto"/>
        </w:rPr>
      </w:pPr>
    </w:p>
    <w:p w:rsidR="00D31E75" w:rsidRPr="00D31E75" w:rsidRDefault="00D31E75" w:rsidP="00D31E75">
      <w:pPr>
        <w:widowControl w:val="0"/>
        <w:autoSpaceDE w:val="0"/>
        <w:autoSpaceDN w:val="0"/>
        <w:adjustRightInd w:val="0"/>
        <w:jc w:val="left"/>
        <w:rPr>
          <w:rFonts w:eastAsia="Times New Roman"/>
          <w:b/>
          <w:color w:val="000000"/>
          <w:shd w:val="clear" w:color="auto" w:fill="auto"/>
        </w:rPr>
      </w:pPr>
    </w:p>
    <w:p w:rsidR="00D31E75" w:rsidRPr="00D31E75" w:rsidRDefault="00D31E75" w:rsidP="00D31E75">
      <w:pPr>
        <w:widowControl w:val="0"/>
        <w:autoSpaceDE w:val="0"/>
        <w:autoSpaceDN w:val="0"/>
        <w:adjustRightInd w:val="0"/>
        <w:jc w:val="left"/>
        <w:rPr>
          <w:rFonts w:eastAsia="Times New Roman"/>
          <w:b/>
          <w:color w:val="000000"/>
          <w:sz w:val="22"/>
          <w:szCs w:val="22"/>
          <w:shd w:val="clear" w:color="auto" w:fill="auto"/>
        </w:rPr>
      </w:pPr>
      <w:r w:rsidRPr="00D31E75">
        <w:rPr>
          <w:rFonts w:eastAsia="Times New Roman"/>
          <w:b/>
          <w:color w:val="000000"/>
          <w:sz w:val="22"/>
          <w:szCs w:val="22"/>
          <w:shd w:val="clear" w:color="auto" w:fill="auto"/>
        </w:rPr>
        <w:tab/>
      </w:r>
      <w:r w:rsidRPr="00D31E75">
        <w:rPr>
          <w:rFonts w:eastAsia="Times New Roman"/>
          <w:b/>
          <w:color w:val="000000"/>
          <w:sz w:val="22"/>
          <w:szCs w:val="22"/>
          <w:shd w:val="clear" w:color="auto" w:fill="auto"/>
        </w:rPr>
        <w:tab/>
      </w:r>
      <w:r w:rsidRPr="00D31E75">
        <w:rPr>
          <w:rFonts w:eastAsia="Times New Roman"/>
          <w:b/>
          <w:color w:val="000000"/>
          <w:sz w:val="22"/>
          <w:szCs w:val="22"/>
          <w:shd w:val="clear" w:color="auto" w:fill="auto"/>
        </w:rPr>
        <w:tab/>
      </w:r>
      <w:r w:rsidRPr="00D31E75">
        <w:rPr>
          <w:rFonts w:eastAsia="Times New Roman"/>
          <w:b/>
          <w:color w:val="000000"/>
          <w:sz w:val="22"/>
          <w:szCs w:val="22"/>
          <w:shd w:val="clear" w:color="auto" w:fill="auto"/>
        </w:rPr>
        <w:tab/>
      </w:r>
      <w:r w:rsidRPr="00D31E75">
        <w:rPr>
          <w:rFonts w:eastAsia="Times New Roman"/>
          <w:b/>
          <w:color w:val="000000"/>
          <w:sz w:val="22"/>
          <w:szCs w:val="22"/>
          <w:shd w:val="clear" w:color="auto" w:fill="auto"/>
        </w:rPr>
        <w:tab/>
      </w:r>
      <w:r w:rsidRPr="00D31E75">
        <w:rPr>
          <w:rFonts w:eastAsia="Times New Roman"/>
          <w:b/>
          <w:color w:val="000000"/>
          <w:sz w:val="22"/>
          <w:szCs w:val="22"/>
          <w:shd w:val="clear" w:color="auto" w:fill="auto"/>
        </w:rPr>
        <w:tab/>
      </w:r>
      <w:r w:rsidRPr="00D31E75">
        <w:rPr>
          <w:rFonts w:eastAsia="Times New Roman"/>
          <w:b/>
          <w:color w:val="000000"/>
          <w:sz w:val="22"/>
          <w:szCs w:val="22"/>
          <w:shd w:val="clear" w:color="auto" w:fill="auto"/>
        </w:rPr>
        <w:tab/>
        <w:t>Приложение № 1 к Техническому заданию</w:t>
      </w:r>
    </w:p>
    <w:p w:rsidR="00D31E75" w:rsidRPr="00D31E75" w:rsidRDefault="00D31E75" w:rsidP="00D31E75">
      <w:pPr>
        <w:jc w:val="left"/>
        <w:rPr>
          <w:rFonts w:eastAsia="Calibri"/>
          <w:b/>
          <w:color w:val="auto"/>
          <w:shd w:val="clear" w:color="auto" w:fill="auto"/>
          <w:lang w:eastAsia="en-US"/>
        </w:rPr>
      </w:pPr>
    </w:p>
    <w:p w:rsidR="00D31E75" w:rsidRPr="00D31E75" w:rsidRDefault="00D31E75" w:rsidP="00D31E75">
      <w:pPr>
        <w:widowControl w:val="0"/>
        <w:autoSpaceDE w:val="0"/>
        <w:autoSpaceDN w:val="0"/>
        <w:adjustRightInd w:val="0"/>
        <w:jc w:val="center"/>
        <w:rPr>
          <w:rFonts w:eastAsia="Times New Roman"/>
          <w:b/>
          <w:color w:val="000000"/>
          <w:sz w:val="22"/>
          <w:szCs w:val="22"/>
          <w:shd w:val="clear" w:color="auto" w:fill="auto"/>
        </w:rPr>
      </w:pPr>
      <w:r w:rsidRPr="00D31E75">
        <w:rPr>
          <w:rFonts w:eastAsia="Times New Roman"/>
          <w:b/>
          <w:color w:val="000000"/>
          <w:sz w:val="22"/>
          <w:szCs w:val="22"/>
          <w:shd w:val="clear" w:color="auto" w:fill="auto"/>
        </w:rPr>
        <w:t xml:space="preserve">Техническое задание на поставку </w:t>
      </w:r>
    </w:p>
    <w:p w:rsidR="00D31E75" w:rsidRPr="00D31E75" w:rsidRDefault="00D31E75" w:rsidP="00D31E75">
      <w:pPr>
        <w:widowControl w:val="0"/>
        <w:autoSpaceDE w:val="0"/>
        <w:autoSpaceDN w:val="0"/>
        <w:adjustRightInd w:val="0"/>
        <w:spacing w:line="0" w:lineRule="atLeast"/>
        <w:jc w:val="center"/>
        <w:rPr>
          <w:rFonts w:eastAsia="Times New Roman"/>
          <w:b/>
          <w:bCs/>
          <w:color w:val="000000"/>
          <w:sz w:val="22"/>
          <w:shd w:val="clear" w:color="auto" w:fill="auto"/>
        </w:rPr>
      </w:pPr>
      <w:r w:rsidRPr="00D31E75">
        <w:rPr>
          <w:rFonts w:eastAsia="Times New Roman"/>
          <w:b/>
          <w:bCs/>
          <w:color w:val="000000"/>
          <w:sz w:val="22"/>
          <w:szCs w:val="22"/>
          <w:shd w:val="clear" w:color="auto" w:fill="auto"/>
        </w:rPr>
        <w:t xml:space="preserve">транспортного средства       КАМАЗ </w:t>
      </w:r>
      <w:r w:rsidRPr="00D31E75">
        <w:rPr>
          <w:rFonts w:eastAsia="Times New Roman"/>
          <w:b/>
          <w:bCs/>
          <w:color w:val="000000"/>
          <w:sz w:val="22"/>
          <w:shd w:val="clear" w:color="auto" w:fill="auto"/>
        </w:rPr>
        <w:t>65115-026 «ЕВРО 2»(илиэквивалентный данному)</w:t>
      </w:r>
    </w:p>
    <w:p w:rsidR="00D31E75" w:rsidRPr="00D31E75" w:rsidRDefault="00D31E75" w:rsidP="00D31E75">
      <w:pPr>
        <w:widowControl w:val="0"/>
        <w:autoSpaceDE w:val="0"/>
        <w:autoSpaceDN w:val="0"/>
        <w:adjustRightInd w:val="0"/>
        <w:spacing w:line="0" w:lineRule="atLeast"/>
        <w:jc w:val="center"/>
        <w:rPr>
          <w:rFonts w:eastAsia="Times New Roman"/>
          <w:color w:val="000000"/>
          <w:sz w:val="22"/>
          <w:szCs w:val="22"/>
          <w:shd w:val="clear" w:color="auto" w:fill="auto"/>
        </w:rPr>
      </w:pPr>
    </w:p>
    <w:tbl>
      <w:tblPr>
        <w:tblW w:w="0" w:type="auto"/>
        <w:tblInd w:w="55" w:type="dxa"/>
        <w:tblLayout w:type="fixed"/>
        <w:tblCellMar>
          <w:top w:w="55" w:type="dxa"/>
          <w:left w:w="55" w:type="dxa"/>
          <w:bottom w:w="55" w:type="dxa"/>
          <w:right w:w="55" w:type="dxa"/>
        </w:tblCellMar>
        <w:tblLook w:val="0000"/>
      </w:tblPr>
      <w:tblGrid>
        <w:gridCol w:w="477"/>
        <w:gridCol w:w="2642"/>
        <w:gridCol w:w="6510"/>
      </w:tblGrid>
      <w:tr w:rsidR="00D31E75" w:rsidRPr="00D31E75" w:rsidTr="00D31E75">
        <w:tc>
          <w:tcPr>
            <w:tcW w:w="477" w:type="dxa"/>
            <w:tcBorders>
              <w:top w:val="single" w:sz="1" w:space="0" w:color="000000"/>
              <w:left w:val="single" w:sz="1" w:space="0" w:color="000000"/>
              <w:bottom w:val="single" w:sz="1" w:space="0" w:color="000000"/>
            </w:tcBorders>
            <w:shd w:val="clear" w:color="auto" w:fill="auto"/>
          </w:tcPr>
          <w:p w:rsidR="00D31E75" w:rsidRPr="00D31E75" w:rsidRDefault="00D31E75" w:rsidP="00D31E75">
            <w:pPr>
              <w:widowControl w:val="0"/>
              <w:suppressLineNumbers/>
              <w:suppressAutoHyphens/>
              <w:jc w:val="center"/>
              <w:rPr>
                <w:rFonts w:eastAsia="Lucida Sans Unicode" w:cs="Mangal"/>
                <w:color w:val="auto"/>
                <w:kern w:val="1"/>
                <w:shd w:val="clear" w:color="auto" w:fill="auto"/>
                <w:lang w:eastAsia="zh-CN" w:bidi="hi-IN"/>
              </w:rPr>
            </w:pPr>
            <w:r w:rsidRPr="00D31E75">
              <w:rPr>
                <w:rFonts w:eastAsia="Times New Roman"/>
                <w:color w:val="auto"/>
                <w:kern w:val="1"/>
                <w:sz w:val="22"/>
                <w:szCs w:val="22"/>
                <w:shd w:val="clear" w:color="auto" w:fill="auto"/>
                <w:lang w:eastAsia="zh-CN" w:bidi="hi-IN"/>
              </w:rPr>
              <w:t xml:space="preserve">№ </w:t>
            </w:r>
            <w:r w:rsidRPr="00D31E75">
              <w:rPr>
                <w:rFonts w:eastAsia="Lucida Sans Unicode" w:cs="Mangal"/>
                <w:color w:val="auto"/>
                <w:kern w:val="1"/>
                <w:sz w:val="22"/>
                <w:szCs w:val="22"/>
                <w:shd w:val="clear" w:color="auto" w:fill="auto"/>
                <w:lang w:eastAsia="zh-CN" w:bidi="hi-IN"/>
              </w:rPr>
              <w:t>п/п</w:t>
            </w:r>
          </w:p>
        </w:tc>
        <w:tc>
          <w:tcPr>
            <w:tcW w:w="2642" w:type="dxa"/>
            <w:tcBorders>
              <w:top w:val="single" w:sz="1" w:space="0" w:color="000000"/>
              <w:left w:val="single" w:sz="1" w:space="0" w:color="000000"/>
              <w:bottom w:val="single" w:sz="1" w:space="0" w:color="000000"/>
            </w:tcBorders>
            <w:shd w:val="clear" w:color="auto" w:fill="auto"/>
          </w:tcPr>
          <w:p w:rsidR="00D31E75" w:rsidRPr="00D31E75" w:rsidRDefault="00D31E75" w:rsidP="00D31E75">
            <w:pPr>
              <w:widowControl w:val="0"/>
              <w:suppressLineNumbers/>
              <w:suppressAutoHyphens/>
              <w:jc w:val="center"/>
              <w:rPr>
                <w:rFonts w:eastAsia="Lucida Sans Unicode" w:cs="Mangal"/>
                <w:color w:val="auto"/>
                <w:kern w:val="1"/>
                <w:shd w:val="clear" w:color="auto" w:fill="auto"/>
                <w:lang w:eastAsia="zh-CN" w:bidi="hi-IN"/>
              </w:rPr>
            </w:pPr>
            <w:r w:rsidRPr="00D31E75">
              <w:rPr>
                <w:rFonts w:eastAsia="Lucida Sans Unicode" w:cs="Mangal"/>
                <w:color w:val="auto"/>
                <w:kern w:val="1"/>
                <w:sz w:val="22"/>
                <w:szCs w:val="22"/>
                <w:shd w:val="clear" w:color="auto" w:fill="auto"/>
                <w:lang w:eastAsia="zh-CN" w:bidi="hi-IN"/>
              </w:rPr>
              <w:t>Наименование оборудования</w:t>
            </w:r>
          </w:p>
        </w:tc>
        <w:tc>
          <w:tcPr>
            <w:tcW w:w="6510" w:type="dxa"/>
            <w:tcBorders>
              <w:top w:val="single" w:sz="1" w:space="0" w:color="000000"/>
              <w:left w:val="single" w:sz="1" w:space="0" w:color="000000"/>
              <w:bottom w:val="single" w:sz="1" w:space="0" w:color="000000"/>
              <w:right w:val="single" w:sz="1" w:space="0" w:color="000000"/>
            </w:tcBorders>
            <w:shd w:val="clear" w:color="auto" w:fill="auto"/>
          </w:tcPr>
          <w:p w:rsidR="00D31E75" w:rsidRPr="00D31E75" w:rsidRDefault="00D31E75" w:rsidP="00D31E75">
            <w:pPr>
              <w:widowControl w:val="0"/>
              <w:suppressLineNumbers/>
              <w:suppressAutoHyphens/>
              <w:jc w:val="center"/>
              <w:rPr>
                <w:rFonts w:eastAsia="Lucida Sans Unicode" w:cs="Mangal"/>
                <w:color w:val="auto"/>
                <w:kern w:val="1"/>
                <w:shd w:val="clear" w:color="auto" w:fill="auto"/>
                <w:lang w:eastAsia="zh-CN" w:bidi="hi-IN"/>
              </w:rPr>
            </w:pPr>
            <w:r w:rsidRPr="00D31E75">
              <w:rPr>
                <w:rFonts w:eastAsia="Lucida Sans Unicode" w:cs="Mangal"/>
                <w:color w:val="auto"/>
                <w:kern w:val="1"/>
                <w:sz w:val="22"/>
                <w:szCs w:val="22"/>
                <w:shd w:val="clear" w:color="auto" w:fill="auto"/>
                <w:lang w:eastAsia="zh-CN" w:bidi="hi-IN"/>
              </w:rPr>
              <w:t>Технические характеристики</w:t>
            </w:r>
          </w:p>
        </w:tc>
      </w:tr>
      <w:tr w:rsidR="00D31E75" w:rsidRPr="00D31E75" w:rsidTr="00D31E75">
        <w:tc>
          <w:tcPr>
            <w:tcW w:w="477" w:type="dxa"/>
            <w:tcBorders>
              <w:left w:val="single" w:sz="1" w:space="0" w:color="000000"/>
              <w:bottom w:val="single" w:sz="1" w:space="0" w:color="000000"/>
            </w:tcBorders>
            <w:shd w:val="clear" w:color="auto" w:fill="auto"/>
            <w:vAlign w:val="center"/>
          </w:tcPr>
          <w:p w:rsidR="00D31E75" w:rsidRPr="00D31E75" w:rsidRDefault="00D31E75" w:rsidP="00D31E75">
            <w:pPr>
              <w:widowControl w:val="0"/>
              <w:suppressLineNumbers/>
              <w:suppressAutoHyphens/>
              <w:jc w:val="center"/>
              <w:rPr>
                <w:rFonts w:eastAsia="Lucida Sans Unicode" w:cs="Mangal"/>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1</w:t>
            </w:r>
          </w:p>
        </w:tc>
        <w:tc>
          <w:tcPr>
            <w:tcW w:w="2642" w:type="dxa"/>
            <w:tcBorders>
              <w:left w:val="single" w:sz="1" w:space="0" w:color="000000"/>
              <w:bottom w:val="single" w:sz="1" w:space="0" w:color="000000"/>
            </w:tcBorders>
            <w:shd w:val="clear" w:color="auto" w:fill="auto"/>
            <w:vAlign w:val="center"/>
          </w:tcPr>
          <w:p w:rsidR="00D31E75" w:rsidRPr="00D31E75" w:rsidRDefault="00D31E75" w:rsidP="00D31E75">
            <w:pPr>
              <w:widowControl w:val="0"/>
              <w:autoSpaceDE w:val="0"/>
              <w:autoSpaceDN w:val="0"/>
              <w:adjustRightInd w:val="0"/>
              <w:spacing w:line="0" w:lineRule="atLeast"/>
              <w:jc w:val="center"/>
              <w:rPr>
                <w:rFonts w:eastAsia="Times New Roman"/>
                <w:b/>
                <w:bCs/>
                <w:color w:val="000000"/>
                <w:shd w:val="clear" w:color="auto" w:fill="auto"/>
              </w:rPr>
            </w:pPr>
            <w:r w:rsidRPr="00D31E75">
              <w:rPr>
                <w:rFonts w:eastAsia="Times New Roman"/>
                <w:b/>
                <w:bCs/>
                <w:color w:val="000000"/>
                <w:sz w:val="22"/>
                <w:szCs w:val="22"/>
                <w:shd w:val="clear" w:color="auto" w:fill="auto"/>
              </w:rPr>
              <w:t>КАМАЗ</w:t>
            </w:r>
          </w:p>
          <w:p w:rsidR="00D31E75" w:rsidRPr="00D31E75" w:rsidRDefault="00D31E75" w:rsidP="00D31E75">
            <w:pPr>
              <w:widowControl w:val="0"/>
              <w:autoSpaceDE w:val="0"/>
              <w:autoSpaceDN w:val="0"/>
              <w:adjustRightInd w:val="0"/>
              <w:spacing w:line="0" w:lineRule="atLeast"/>
              <w:jc w:val="center"/>
              <w:rPr>
                <w:rFonts w:eastAsia="Times New Roman"/>
                <w:b/>
                <w:bCs/>
                <w:color w:val="000000"/>
                <w:shd w:val="clear" w:color="auto" w:fill="auto"/>
              </w:rPr>
            </w:pPr>
            <w:r w:rsidRPr="00D31E75">
              <w:rPr>
                <w:rFonts w:eastAsia="Times New Roman"/>
                <w:b/>
                <w:bCs/>
                <w:color w:val="000000"/>
                <w:sz w:val="22"/>
                <w:shd w:val="clear" w:color="auto" w:fill="auto"/>
              </w:rPr>
              <w:t>65115-026 «ЕВРО 2»(или эквивалентный данному)</w:t>
            </w:r>
          </w:p>
          <w:p w:rsidR="00D31E75" w:rsidRPr="00D31E75" w:rsidRDefault="00D31E75" w:rsidP="00D31E75">
            <w:pPr>
              <w:widowControl w:val="0"/>
              <w:autoSpaceDE w:val="0"/>
              <w:autoSpaceDN w:val="0"/>
              <w:adjustRightInd w:val="0"/>
              <w:spacing w:line="0" w:lineRule="atLeast"/>
              <w:jc w:val="center"/>
              <w:rPr>
                <w:rFonts w:eastAsia="Times New Roman"/>
                <w:color w:val="000000"/>
                <w:shd w:val="clear" w:color="auto" w:fill="auto"/>
              </w:rPr>
            </w:pPr>
            <w:r w:rsidRPr="00D31E75">
              <w:rPr>
                <w:rFonts w:eastAsia="Times New Roman"/>
                <w:b/>
                <w:bCs/>
                <w:color w:val="000000"/>
                <w:sz w:val="22"/>
                <w:shd w:val="clear" w:color="auto" w:fill="auto"/>
              </w:rPr>
              <w:t>в количестве 2 (Две) единицы</w:t>
            </w:r>
          </w:p>
          <w:p w:rsidR="00D31E75" w:rsidRPr="00D31E75" w:rsidRDefault="00D31E75" w:rsidP="00D31E75">
            <w:pPr>
              <w:widowControl w:val="0"/>
              <w:autoSpaceDE w:val="0"/>
              <w:autoSpaceDN w:val="0"/>
              <w:adjustRightInd w:val="0"/>
              <w:spacing w:line="0" w:lineRule="atLeast"/>
              <w:jc w:val="center"/>
              <w:rPr>
                <w:rFonts w:eastAsia="Times New Roman"/>
                <w:color w:val="000000"/>
                <w:shd w:val="clear" w:color="auto" w:fill="auto"/>
              </w:rPr>
            </w:pPr>
          </w:p>
          <w:p w:rsidR="00D31E75" w:rsidRPr="00D31E75" w:rsidRDefault="00D31E75" w:rsidP="00D31E75">
            <w:pPr>
              <w:widowControl w:val="0"/>
              <w:autoSpaceDE w:val="0"/>
              <w:autoSpaceDN w:val="0"/>
              <w:adjustRightInd w:val="0"/>
              <w:jc w:val="center"/>
              <w:rPr>
                <w:rFonts w:eastAsia="Times New Roman"/>
                <w:b/>
                <w:bCs/>
                <w:color w:val="000000"/>
                <w:shd w:val="clear" w:color="auto" w:fill="auto"/>
              </w:rPr>
            </w:pPr>
          </w:p>
        </w:tc>
        <w:tc>
          <w:tcPr>
            <w:tcW w:w="6510" w:type="dxa"/>
            <w:tcBorders>
              <w:left w:val="single" w:sz="1" w:space="0" w:color="000000"/>
              <w:bottom w:val="single" w:sz="1" w:space="0" w:color="000000"/>
              <w:right w:val="single" w:sz="1" w:space="0" w:color="000000"/>
            </w:tcBorders>
            <w:shd w:val="clear" w:color="auto" w:fill="auto"/>
          </w:tcPr>
          <w:p w:rsidR="00D31E75" w:rsidRPr="00D31E75" w:rsidRDefault="00D31E75" w:rsidP="00D31E75">
            <w:pPr>
              <w:widowControl w:val="0"/>
              <w:suppressLineNumbers/>
              <w:suppressAutoHyphens/>
              <w:jc w:val="left"/>
              <w:rPr>
                <w:rFonts w:eastAsia="Lucida Sans Unicode" w:cs="Mangal"/>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 xml:space="preserve">Колесная формула – </w:t>
            </w:r>
            <w:r w:rsidRPr="00D31E75">
              <w:rPr>
                <w:rFonts w:eastAsia="Lucida Sans Unicode" w:cs="Mangal"/>
                <w:color w:val="auto"/>
                <w:kern w:val="1"/>
                <w:sz w:val="22"/>
                <w:szCs w:val="22"/>
                <w:shd w:val="clear" w:color="auto" w:fill="auto"/>
                <w:lang w:eastAsia="zh-CN" w:bidi="hi-IN"/>
              </w:rPr>
              <w:t>6*4</w:t>
            </w:r>
          </w:p>
          <w:p w:rsidR="00D31E75" w:rsidRPr="00D31E75" w:rsidRDefault="00D31E75" w:rsidP="00D31E75">
            <w:pPr>
              <w:widowControl w:val="0"/>
              <w:suppressLineNumbers/>
              <w:suppressAutoHyphens/>
              <w:jc w:val="left"/>
              <w:rPr>
                <w:rFonts w:eastAsia="Lucida Sans Unicode" w:cs="Mangal"/>
                <w:b/>
                <w:bCs/>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 xml:space="preserve">Тип ошиновки – </w:t>
            </w:r>
            <w:r w:rsidRPr="00D31E75">
              <w:rPr>
                <w:rFonts w:eastAsia="Lucida Sans Unicode" w:cs="Mangal"/>
                <w:color w:val="auto"/>
                <w:kern w:val="1"/>
                <w:sz w:val="22"/>
                <w:szCs w:val="22"/>
                <w:shd w:val="clear" w:color="auto" w:fill="auto"/>
                <w:lang w:eastAsia="zh-CN" w:bidi="hi-IN"/>
              </w:rPr>
              <w:t>2</w:t>
            </w:r>
          </w:p>
          <w:p w:rsidR="00D31E75" w:rsidRPr="00D31E75" w:rsidRDefault="00D31E75" w:rsidP="00D31E75">
            <w:pPr>
              <w:widowControl w:val="0"/>
              <w:suppressLineNumbers/>
              <w:suppressAutoHyphens/>
              <w:jc w:val="left"/>
              <w:rPr>
                <w:rFonts w:eastAsia="Lucida Sans Unicode" w:cs="Mangal"/>
                <w:b/>
                <w:bCs/>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 xml:space="preserve">Грузоподъемность, не менее, т – </w:t>
            </w:r>
            <w:r w:rsidRPr="00D31E75">
              <w:rPr>
                <w:rFonts w:eastAsia="Lucida Sans Unicode" w:cs="Mangal"/>
                <w:color w:val="auto"/>
                <w:kern w:val="1"/>
                <w:sz w:val="22"/>
                <w:szCs w:val="22"/>
                <w:shd w:val="clear" w:color="auto" w:fill="auto"/>
                <w:lang w:eastAsia="zh-CN" w:bidi="hi-IN"/>
              </w:rPr>
              <w:t>15</w:t>
            </w:r>
          </w:p>
          <w:p w:rsidR="00D31E75" w:rsidRPr="00D31E75" w:rsidRDefault="00D31E75" w:rsidP="00D31E75">
            <w:pPr>
              <w:widowControl w:val="0"/>
              <w:suppressLineNumbers/>
              <w:suppressAutoHyphens/>
              <w:jc w:val="left"/>
              <w:rPr>
                <w:rFonts w:eastAsia="Lucida Sans Unicode" w:cs="Mangal"/>
                <w:b/>
                <w:bCs/>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Мощность двигателя, л.с.:</w:t>
            </w:r>
          </w:p>
          <w:p w:rsidR="00D31E75" w:rsidRPr="00D31E75" w:rsidRDefault="00D31E75" w:rsidP="00D31E75">
            <w:pPr>
              <w:widowControl w:val="0"/>
              <w:suppressLineNumbers/>
              <w:suppressAutoHyphens/>
              <w:jc w:val="left"/>
              <w:rPr>
                <w:rFonts w:eastAsia="Lucida Sans Unicode" w:cs="Mangal"/>
                <w:b/>
                <w:bCs/>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 xml:space="preserve">- номинальная(брутто) – </w:t>
            </w:r>
            <w:r w:rsidRPr="00D31E75">
              <w:rPr>
                <w:rFonts w:eastAsia="Lucida Sans Unicode" w:cs="Mangal"/>
                <w:color w:val="auto"/>
                <w:kern w:val="1"/>
                <w:sz w:val="22"/>
                <w:szCs w:val="22"/>
                <w:shd w:val="clear" w:color="auto" w:fill="auto"/>
                <w:lang w:eastAsia="zh-CN" w:bidi="hi-IN"/>
              </w:rPr>
              <w:t>260</w:t>
            </w:r>
          </w:p>
          <w:p w:rsidR="00D31E75" w:rsidRPr="00D31E75" w:rsidRDefault="00D31E75" w:rsidP="00D31E75">
            <w:pPr>
              <w:widowControl w:val="0"/>
              <w:suppressLineNumbers/>
              <w:suppressAutoHyphens/>
              <w:jc w:val="left"/>
              <w:rPr>
                <w:rFonts w:eastAsia="Lucida Sans Unicode" w:cs="Mangal"/>
                <w:b/>
                <w:bCs/>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 xml:space="preserve">- максимальная полезная (нетто) – </w:t>
            </w:r>
            <w:r w:rsidRPr="00D31E75">
              <w:rPr>
                <w:rFonts w:eastAsia="Lucida Sans Unicode" w:cs="Mangal"/>
                <w:color w:val="auto"/>
                <w:kern w:val="1"/>
                <w:sz w:val="22"/>
                <w:szCs w:val="22"/>
                <w:shd w:val="clear" w:color="auto" w:fill="auto"/>
                <w:lang w:eastAsia="zh-CN" w:bidi="hi-IN"/>
              </w:rPr>
              <w:t>260</w:t>
            </w:r>
          </w:p>
          <w:p w:rsidR="00D31E75" w:rsidRPr="00D31E75" w:rsidRDefault="00D31E75" w:rsidP="00D31E75">
            <w:pPr>
              <w:widowControl w:val="0"/>
              <w:suppressLineNumbers/>
              <w:suppressAutoHyphens/>
              <w:jc w:val="left"/>
              <w:rPr>
                <w:rFonts w:eastAsia="Lucida Sans Unicode" w:cs="Mangal"/>
                <w:b/>
                <w:bCs/>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 xml:space="preserve">Модель коробки передач – </w:t>
            </w:r>
            <w:r w:rsidRPr="00D31E75">
              <w:rPr>
                <w:rFonts w:eastAsia="Lucida Sans Unicode" w:cs="Mangal"/>
                <w:color w:val="auto"/>
                <w:kern w:val="1"/>
                <w:sz w:val="22"/>
                <w:szCs w:val="22"/>
                <w:shd w:val="clear" w:color="auto" w:fill="auto"/>
                <w:lang w:eastAsia="zh-CN" w:bidi="hi-IN"/>
              </w:rPr>
              <w:t>МКПП 154 (или эквивалентный данному)</w:t>
            </w:r>
          </w:p>
          <w:p w:rsidR="00D31E75" w:rsidRPr="00D31E75" w:rsidRDefault="00D31E75" w:rsidP="00D31E75">
            <w:pPr>
              <w:widowControl w:val="0"/>
              <w:suppressLineNumbers/>
              <w:suppressAutoHyphens/>
              <w:jc w:val="left"/>
              <w:rPr>
                <w:rFonts w:eastAsia="Lucida Sans Unicode" w:cs="Mangal"/>
                <w:b/>
                <w:bCs/>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 xml:space="preserve">Передаточное отношение главной передачи </w:t>
            </w:r>
            <w:r w:rsidRPr="00D31E75">
              <w:rPr>
                <w:rFonts w:eastAsia="Lucida Sans Unicode" w:cs="Mangal"/>
                <w:color w:val="auto"/>
                <w:kern w:val="1"/>
                <w:sz w:val="22"/>
                <w:szCs w:val="22"/>
                <w:shd w:val="clear" w:color="auto" w:fill="auto"/>
                <w:lang w:eastAsia="zh-CN" w:bidi="hi-IN"/>
              </w:rPr>
              <w:t>– 5,94</w:t>
            </w:r>
          </w:p>
          <w:p w:rsidR="00D31E75" w:rsidRPr="00D31E75" w:rsidRDefault="00D31E75" w:rsidP="00D31E75">
            <w:pPr>
              <w:widowControl w:val="0"/>
              <w:suppressLineNumbers/>
              <w:suppressAutoHyphens/>
              <w:jc w:val="left"/>
              <w:rPr>
                <w:rFonts w:eastAsia="Lucida Sans Unicode" w:cs="Mangal"/>
                <w:b/>
                <w:bCs/>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 xml:space="preserve">Шины – </w:t>
            </w:r>
            <w:r w:rsidRPr="00D31E75">
              <w:rPr>
                <w:rFonts w:eastAsia="Lucida Sans Unicode" w:cs="Mangal"/>
                <w:color w:val="auto"/>
                <w:kern w:val="1"/>
                <w:sz w:val="22"/>
                <w:szCs w:val="22"/>
                <w:shd w:val="clear" w:color="auto" w:fill="auto"/>
                <w:lang w:eastAsia="zh-CN" w:bidi="hi-IN"/>
              </w:rPr>
              <w:t>11.00</w:t>
            </w:r>
            <w:r w:rsidRPr="00D31E75">
              <w:rPr>
                <w:rFonts w:eastAsia="Lucida Sans Unicode" w:cs="Mangal"/>
                <w:color w:val="auto"/>
                <w:kern w:val="1"/>
                <w:sz w:val="22"/>
                <w:szCs w:val="22"/>
                <w:shd w:val="clear" w:color="auto" w:fill="auto"/>
                <w:lang w:val="en-US" w:eastAsia="zh-CN" w:bidi="hi-IN"/>
              </w:rPr>
              <w:t>R</w:t>
            </w:r>
            <w:r w:rsidRPr="00D31E75">
              <w:rPr>
                <w:rFonts w:eastAsia="Lucida Sans Unicode" w:cs="Mangal"/>
                <w:color w:val="auto"/>
                <w:kern w:val="1"/>
                <w:sz w:val="22"/>
                <w:szCs w:val="22"/>
                <w:shd w:val="clear" w:color="auto" w:fill="auto"/>
                <w:lang w:eastAsia="zh-CN" w:bidi="hi-IN"/>
              </w:rPr>
              <w:t>20/ 11</w:t>
            </w:r>
            <w:r w:rsidRPr="00D31E75">
              <w:rPr>
                <w:rFonts w:eastAsia="Lucida Sans Unicode" w:cs="Mangal"/>
                <w:color w:val="auto"/>
                <w:kern w:val="1"/>
                <w:sz w:val="22"/>
                <w:szCs w:val="22"/>
                <w:shd w:val="clear" w:color="auto" w:fill="auto"/>
                <w:lang w:val="en-US" w:eastAsia="zh-CN" w:bidi="hi-IN"/>
              </w:rPr>
              <w:t>R</w:t>
            </w:r>
            <w:r w:rsidRPr="00D31E75">
              <w:rPr>
                <w:rFonts w:eastAsia="Lucida Sans Unicode" w:cs="Mangal"/>
                <w:color w:val="auto"/>
                <w:kern w:val="1"/>
                <w:sz w:val="22"/>
                <w:szCs w:val="22"/>
                <w:shd w:val="clear" w:color="auto" w:fill="auto"/>
                <w:lang w:eastAsia="zh-CN" w:bidi="hi-IN"/>
              </w:rPr>
              <w:t>22.5</w:t>
            </w:r>
          </w:p>
          <w:p w:rsidR="00D31E75" w:rsidRPr="00D31E75" w:rsidRDefault="00D31E75" w:rsidP="00D31E75">
            <w:pPr>
              <w:widowControl w:val="0"/>
              <w:suppressLineNumbers/>
              <w:suppressAutoHyphens/>
              <w:jc w:val="left"/>
              <w:rPr>
                <w:rFonts w:eastAsia="Lucida Sans Unicode" w:cs="Mangal"/>
                <w:b/>
                <w:bCs/>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 xml:space="preserve">Бак, не менее, л – </w:t>
            </w:r>
            <w:r w:rsidRPr="00D31E75">
              <w:rPr>
                <w:rFonts w:eastAsia="Lucida Sans Unicode" w:cs="Mangal"/>
                <w:color w:val="auto"/>
                <w:kern w:val="1"/>
                <w:sz w:val="22"/>
                <w:szCs w:val="22"/>
                <w:shd w:val="clear" w:color="auto" w:fill="auto"/>
                <w:lang w:eastAsia="zh-CN" w:bidi="hi-IN"/>
              </w:rPr>
              <w:t>350</w:t>
            </w:r>
          </w:p>
          <w:p w:rsidR="00D31E75" w:rsidRPr="00D31E75" w:rsidRDefault="00D31E75" w:rsidP="00D31E75">
            <w:pPr>
              <w:widowControl w:val="0"/>
              <w:suppressLineNumbers/>
              <w:suppressAutoHyphens/>
              <w:jc w:val="left"/>
              <w:rPr>
                <w:rFonts w:eastAsia="Lucida Sans Unicode" w:cs="Mangal"/>
                <w:b/>
                <w:bCs/>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 xml:space="preserve">Объем кузова , не более , </w:t>
            </w:r>
            <w:r w:rsidRPr="00D31E75">
              <w:rPr>
                <w:rFonts w:eastAsia="Lucida Sans Unicode" w:cs="Mangal"/>
                <w:b/>
                <w:bCs/>
                <w:color w:val="auto"/>
                <w:kern w:val="1"/>
                <w:sz w:val="22"/>
                <w:shd w:val="clear" w:color="auto" w:fill="auto"/>
                <w:lang w:eastAsia="zh-CN" w:bidi="hi-IN"/>
              </w:rPr>
              <w:t>м</w:t>
            </w:r>
            <w:r w:rsidRPr="00D31E75">
              <w:rPr>
                <w:rFonts w:eastAsia="Lucida Sans Unicode" w:cs="Mangal"/>
                <w:b/>
                <w:bCs/>
                <w:color w:val="auto"/>
                <w:kern w:val="1"/>
                <w:sz w:val="22"/>
                <w:shd w:val="clear" w:color="auto" w:fill="auto"/>
                <w:vertAlign w:val="superscript"/>
                <w:lang w:eastAsia="zh-CN" w:bidi="hi-IN"/>
              </w:rPr>
              <w:t>3</w:t>
            </w:r>
            <w:r w:rsidRPr="00D31E75">
              <w:rPr>
                <w:rFonts w:eastAsia="Lucida Sans Unicode" w:cs="Mangal"/>
                <w:b/>
                <w:bCs/>
                <w:color w:val="auto"/>
                <w:kern w:val="1"/>
                <w:sz w:val="22"/>
                <w:szCs w:val="22"/>
                <w:shd w:val="clear" w:color="auto" w:fill="auto"/>
                <w:lang w:eastAsia="zh-CN" w:bidi="hi-IN"/>
              </w:rPr>
              <w:t xml:space="preserve">– </w:t>
            </w:r>
            <w:r w:rsidRPr="00D31E75">
              <w:rPr>
                <w:rFonts w:eastAsia="Lucida Sans Unicode" w:cs="Mangal"/>
                <w:color w:val="auto"/>
                <w:kern w:val="1"/>
                <w:sz w:val="22"/>
                <w:szCs w:val="22"/>
                <w:shd w:val="clear" w:color="auto" w:fill="auto"/>
                <w:lang w:eastAsia="zh-CN" w:bidi="hi-IN"/>
              </w:rPr>
              <w:t>11,2</w:t>
            </w:r>
          </w:p>
          <w:p w:rsidR="00D31E75" w:rsidRPr="00D31E75" w:rsidRDefault="00D31E75" w:rsidP="00D31E75">
            <w:pPr>
              <w:widowControl w:val="0"/>
              <w:suppressLineNumbers/>
              <w:suppressAutoHyphens/>
              <w:jc w:val="left"/>
              <w:rPr>
                <w:rFonts w:eastAsia="Lucida Sans Unicode" w:cs="Mangal"/>
                <w:b/>
                <w:bCs/>
                <w:color w:val="auto"/>
                <w:kern w:val="1"/>
                <w:shd w:val="clear" w:color="auto" w:fill="auto"/>
                <w:lang w:eastAsia="zh-CN" w:bidi="hi-IN"/>
              </w:rPr>
            </w:pPr>
            <w:r w:rsidRPr="00D31E75">
              <w:rPr>
                <w:rFonts w:eastAsia="Lucida Sans Unicode" w:cs="Mangal"/>
                <w:b/>
                <w:bCs/>
                <w:color w:val="auto"/>
                <w:kern w:val="1"/>
                <w:sz w:val="22"/>
                <w:szCs w:val="22"/>
                <w:shd w:val="clear" w:color="auto" w:fill="auto"/>
                <w:lang w:eastAsia="zh-CN" w:bidi="hi-IN"/>
              </w:rPr>
              <w:t xml:space="preserve">Тягово-сцепное устройство – </w:t>
            </w:r>
            <w:r w:rsidRPr="00D31E75">
              <w:rPr>
                <w:rFonts w:eastAsia="Lucida Sans Unicode" w:cs="Mangal"/>
                <w:color w:val="auto"/>
                <w:kern w:val="1"/>
                <w:sz w:val="22"/>
                <w:szCs w:val="22"/>
                <w:shd w:val="clear" w:color="auto" w:fill="auto"/>
                <w:lang w:eastAsia="zh-CN" w:bidi="hi-IN"/>
              </w:rPr>
              <w:t>шкив-петля (еврофаркоп)</w:t>
            </w:r>
          </w:p>
        </w:tc>
      </w:tr>
    </w:tbl>
    <w:p w:rsidR="00D31E75" w:rsidRPr="00D31E75" w:rsidRDefault="00D31E75" w:rsidP="00D31E75">
      <w:pPr>
        <w:widowControl w:val="0"/>
        <w:autoSpaceDE w:val="0"/>
        <w:autoSpaceDN w:val="0"/>
        <w:adjustRightInd w:val="0"/>
        <w:jc w:val="left"/>
        <w:rPr>
          <w:rFonts w:eastAsia="Times New Roman"/>
          <w:color w:val="000000"/>
          <w:sz w:val="22"/>
          <w:szCs w:val="22"/>
          <w:shd w:val="clear" w:color="auto" w:fill="auto"/>
        </w:rPr>
      </w:pPr>
    </w:p>
    <w:p w:rsidR="00D31E75" w:rsidRPr="00D31E75" w:rsidRDefault="00D31E75" w:rsidP="00D31E75">
      <w:pPr>
        <w:widowControl w:val="0"/>
        <w:autoSpaceDE w:val="0"/>
        <w:autoSpaceDN w:val="0"/>
        <w:adjustRightInd w:val="0"/>
        <w:rPr>
          <w:rFonts w:eastAsia="Times New Roman"/>
          <w:color w:val="000000"/>
          <w:sz w:val="22"/>
          <w:szCs w:val="22"/>
          <w:shd w:val="clear" w:color="auto" w:fill="auto"/>
          <w:lang w:bidi="ru-RU"/>
        </w:rPr>
      </w:pPr>
      <w:r w:rsidRPr="00D31E75">
        <w:rPr>
          <w:rFonts w:eastAsia="Times New Roman"/>
          <w:b/>
          <w:bCs/>
          <w:color w:val="000000"/>
          <w:sz w:val="22"/>
          <w:szCs w:val="22"/>
          <w:shd w:val="clear" w:color="auto" w:fill="auto"/>
        </w:rPr>
        <w:t>Требование к поставляемому Товару:</w:t>
      </w:r>
    </w:p>
    <w:p w:rsidR="00D31E75" w:rsidRPr="00D31E75" w:rsidRDefault="00D31E75" w:rsidP="00D31E75">
      <w:pPr>
        <w:widowControl w:val="0"/>
        <w:autoSpaceDE w:val="0"/>
        <w:autoSpaceDN w:val="0"/>
        <w:adjustRightInd w:val="0"/>
        <w:rPr>
          <w:rFonts w:eastAsia="Times New Roman"/>
          <w:color w:val="000000"/>
          <w:sz w:val="22"/>
          <w:szCs w:val="22"/>
          <w:shd w:val="clear" w:color="auto" w:fill="auto"/>
          <w:lang w:bidi="ru-RU"/>
        </w:rPr>
      </w:pPr>
      <w:r w:rsidRPr="00D31E75">
        <w:rPr>
          <w:rFonts w:eastAsia="Times New Roman"/>
          <w:color w:val="000000"/>
          <w:sz w:val="22"/>
          <w:szCs w:val="22"/>
          <w:shd w:val="clear" w:color="auto" w:fill="auto"/>
        </w:rPr>
        <w:t>1.Товар должен быть надлежащего качества и соответствовать требованиям одобрения типа транспортного средства ГОССТАНДАРТА РФ (ГОСТ Р 52280-2004 Автомобили грузовые. Общие технические требования). Качество подтверждается обязательными сертификатами, оформленными в соответствии с законодательством Российской Федерации. Необходимо приобрести именно автомобиль марки «КАМАЗ», т.к. парк самосвалов представлен автомобилями «КАМАЗ».</w:t>
      </w:r>
    </w:p>
    <w:p w:rsidR="00D31E75" w:rsidRPr="00D31E75" w:rsidRDefault="00D31E75" w:rsidP="00D31E75">
      <w:pPr>
        <w:spacing w:before="100" w:beforeAutospacing="1"/>
        <w:rPr>
          <w:rFonts w:eastAsia="Times New Roman"/>
          <w:color w:val="auto"/>
          <w:sz w:val="22"/>
          <w:szCs w:val="22"/>
          <w:shd w:val="clear" w:color="auto" w:fill="auto"/>
        </w:rPr>
      </w:pPr>
      <w:r w:rsidRPr="00D31E75">
        <w:rPr>
          <w:rFonts w:eastAsia="Times New Roman"/>
          <w:color w:val="auto"/>
          <w:sz w:val="22"/>
          <w:szCs w:val="22"/>
          <w:shd w:val="clear" w:color="auto" w:fill="auto"/>
          <w:lang w:bidi="ru-RU"/>
        </w:rPr>
        <w:t xml:space="preserve">2. </w:t>
      </w:r>
      <w:r w:rsidRPr="00D31E75">
        <w:rPr>
          <w:rFonts w:eastAsia="Times New Roman"/>
          <w:color w:val="auto"/>
          <w:sz w:val="22"/>
          <w:szCs w:val="22"/>
          <w:shd w:val="clear" w:color="auto" w:fill="auto"/>
        </w:rPr>
        <w:t>Поставляемый товар должен быть новым, оригинального производства, не бывшим в употреблении, не восстановленным, изготовленным на производстве (из 100 % новых компонентов), не должен иметь дефектов, связанных с конструкцией, материалами по их изготовлению, либо проявляющихся в результате действия или упущения производителя и/или упущения Поставщика, сертифицированными в соответствии с действующими стандартами.</w:t>
      </w:r>
      <w:r w:rsidRPr="00D31E75">
        <w:rPr>
          <w:rFonts w:eastAsia="Times New Roman"/>
          <w:color w:val="auto"/>
          <w:sz w:val="22"/>
          <w:szCs w:val="22"/>
          <w:shd w:val="clear" w:color="auto" w:fill="auto"/>
        </w:rPr>
        <w:br/>
      </w:r>
      <w:r w:rsidRPr="00D31E75">
        <w:rPr>
          <w:rFonts w:eastAsia="Times New Roman"/>
          <w:color w:val="auto"/>
          <w:sz w:val="22"/>
          <w:szCs w:val="22"/>
          <w:shd w:val="clear" w:color="auto" w:fill="auto"/>
          <w:lang w:bidi="ru-RU"/>
        </w:rPr>
        <w:t xml:space="preserve">3. </w:t>
      </w:r>
      <w:r w:rsidRPr="00D31E75">
        <w:rPr>
          <w:rFonts w:eastAsia="Times New Roman"/>
          <w:color w:val="auto"/>
          <w:sz w:val="22"/>
          <w:szCs w:val="22"/>
          <w:shd w:val="clear" w:color="auto" w:fill="auto"/>
        </w:rPr>
        <w:t>Все необходимые руководства пользователя должны быть на русском языке. Техническая документация должна быть на русском языке. Во всех случаях недопустимо предоставление технической документации и руководств пользователя в виде ксерокопий.</w:t>
      </w:r>
    </w:p>
    <w:p w:rsidR="00D31E75" w:rsidRPr="00D31E75" w:rsidRDefault="00D31E75" w:rsidP="00D31E75">
      <w:pPr>
        <w:widowControl w:val="0"/>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lang w:bidi="ru-RU"/>
        </w:rPr>
        <w:t>4.</w:t>
      </w:r>
      <w:r w:rsidRPr="00D31E75">
        <w:rPr>
          <w:rFonts w:eastAsia="Times New Roman"/>
          <w:color w:val="000000"/>
          <w:sz w:val="22"/>
          <w:szCs w:val="22"/>
          <w:shd w:val="clear" w:color="auto" w:fill="auto"/>
        </w:rPr>
        <w:t>Весь товар должен иметь гарантию производителя. Поставляемый товар должен соответствовать требованиям сертификации, безопасности, государственным стандартам, санитарным нормам и правилам.</w:t>
      </w:r>
    </w:p>
    <w:p w:rsidR="00D31E75" w:rsidRPr="00D31E75" w:rsidRDefault="00D31E75" w:rsidP="00D31E75">
      <w:pPr>
        <w:widowControl w:val="0"/>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lang w:bidi="ru-RU"/>
        </w:rPr>
        <w:t xml:space="preserve">5. </w:t>
      </w:r>
      <w:r w:rsidRPr="00D31E75">
        <w:rPr>
          <w:rFonts w:eastAsia="Times New Roman"/>
          <w:color w:val="000000"/>
          <w:sz w:val="22"/>
          <w:szCs w:val="22"/>
          <w:shd w:val="clear" w:color="auto" w:fill="auto"/>
        </w:rPr>
        <w:t>Наличие авторизованных сервисных центров, имеющих право производить ремонт поставляемого товара.</w:t>
      </w:r>
    </w:p>
    <w:p w:rsidR="00D31E75" w:rsidRPr="00D31E75" w:rsidRDefault="00D31E75" w:rsidP="00D31E75">
      <w:pPr>
        <w:widowControl w:val="0"/>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lang w:bidi="ru-RU"/>
        </w:rPr>
        <w:t>6. Поставщик своими силами, транспортом и за свой счет осуществляет доставку до Заказчика.</w:t>
      </w:r>
      <w:r w:rsidRPr="00D31E75">
        <w:rPr>
          <w:rFonts w:eastAsia="Times New Roman"/>
          <w:color w:val="000000"/>
          <w:sz w:val="22"/>
          <w:szCs w:val="22"/>
          <w:shd w:val="clear" w:color="auto" w:fill="auto"/>
          <w:lang w:bidi="ru-RU"/>
        </w:rPr>
        <w:br/>
        <w:t xml:space="preserve">7. </w:t>
      </w:r>
      <w:r w:rsidRPr="00D31E75">
        <w:rPr>
          <w:rFonts w:eastAsia="Times New Roman"/>
          <w:color w:val="000000"/>
          <w:sz w:val="22"/>
          <w:szCs w:val="22"/>
          <w:shd w:val="clear" w:color="auto" w:fill="auto"/>
        </w:rPr>
        <w:t>Поставляемый товар должен соответствовать действующим на момент поставки товара нормативно-правовым актам Российской Федерации, гарантийный срок устанавливается и исчисляется в соответствии с требованиями завода-изготовителя и Продавца и указывается в сервисной книжке. При поставке, наличие комплекта запасных частей, инструментов, приспособлений (ЗИП).</w:t>
      </w:r>
    </w:p>
    <w:p w:rsidR="00D31E75" w:rsidRPr="00D31E75" w:rsidRDefault="00D31E75" w:rsidP="00D31E75">
      <w:pPr>
        <w:widowControl w:val="0"/>
        <w:autoSpaceDE w:val="0"/>
        <w:autoSpaceDN w:val="0"/>
        <w:adjustRightInd w:val="0"/>
        <w:rPr>
          <w:rFonts w:eastAsia="Times New Roman"/>
          <w:color w:val="000000"/>
          <w:sz w:val="22"/>
          <w:szCs w:val="22"/>
          <w:shd w:val="clear" w:color="auto" w:fill="auto"/>
        </w:rPr>
      </w:pPr>
      <w:r w:rsidRPr="00D31E75">
        <w:rPr>
          <w:rFonts w:eastAsia="Times New Roman"/>
          <w:color w:val="000000"/>
          <w:sz w:val="22"/>
          <w:szCs w:val="22"/>
          <w:shd w:val="clear" w:color="auto" w:fill="auto"/>
          <w:lang w:bidi="ru-RU"/>
        </w:rPr>
        <w:t xml:space="preserve">8.Товар поставляется с показателями надежности, заявленными производителями. </w:t>
      </w:r>
      <w:r w:rsidRPr="00D31E75">
        <w:rPr>
          <w:rFonts w:eastAsia="Times New Roman"/>
          <w:color w:val="000000"/>
          <w:sz w:val="22"/>
          <w:szCs w:val="22"/>
          <w:shd w:val="clear" w:color="auto" w:fill="auto"/>
          <w:lang w:bidi="ru-RU"/>
        </w:rPr>
        <w:br/>
        <w:t>9.</w:t>
      </w:r>
      <w:r w:rsidRPr="00D31E75">
        <w:rPr>
          <w:rFonts w:eastAsia="Times New Roman"/>
          <w:color w:val="000000"/>
          <w:sz w:val="22"/>
          <w:szCs w:val="22"/>
          <w:shd w:val="clear" w:color="auto" w:fill="auto"/>
        </w:rPr>
        <w:t xml:space="preserve"> Год выпуска поставляемого товара - не ранее 2022 года.</w:t>
      </w:r>
    </w:p>
    <w:p w:rsidR="00D31E75" w:rsidRPr="00D31E75" w:rsidRDefault="00D31E75" w:rsidP="00D31E75">
      <w:pPr>
        <w:widowControl w:val="0"/>
        <w:autoSpaceDE w:val="0"/>
        <w:autoSpaceDN w:val="0"/>
        <w:adjustRightInd w:val="0"/>
        <w:rPr>
          <w:rFonts w:eastAsia="Times New Roman"/>
          <w:color w:val="000000"/>
          <w:sz w:val="22"/>
          <w:szCs w:val="22"/>
          <w:shd w:val="clear" w:color="auto" w:fill="auto"/>
          <w:lang w:bidi="ru-RU"/>
        </w:rPr>
      </w:pPr>
      <w:r w:rsidRPr="00D31E75">
        <w:rPr>
          <w:rFonts w:eastAsia="Times New Roman"/>
          <w:color w:val="000000"/>
          <w:sz w:val="22"/>
          <w:szCs w:val="22"/>
          <w:shd w:val="clear" w:color="auto" w:fill="auto"/>
          <w:lang w:bidi="ru-RU"/>
        </w:rPr>
        <w:t xml:space="preserve">10. При поставке автомобиль должен быть укомплектован следующей документацией: паспорт, инструкция по эксплуатации, счет, накладная, счет - фактура, акт приема-передачи, договор купли продажи. Наличие сертификата ГОСТ Р на транспортное средство, выданное федеральным агентством по техническому регулированию и метрологии по системе сертификации механических транспортных средств и прицепов. </w:t>
      </w:r>
    </w:p>
    <w:p w:rsidR="00D31E75" w:rsidRPr="00D31E75" w:rsidRDefault="00D31E75" w:rsidP="00D31E75">
      <w:pPr>
        <w:widowControl w:val="0"/>
        <w:autoSpaceDE w:val="0"/>
        <w:autoSpaceDN w:val="0"/>
        <w:adjustRightInd w:val="0"/>
        <w:ind w:left="360"/>
        <w:rPr>
          <w:rFonts w:eastAsia="Times New Roman"/>
          <w:color w:val="000000"/>
          <w:sz w:val="22"/>
          <w:szCs w:val="22"/>
          <w:shd w:val="clear" w:color="auto" w:fill="auto"/>
        </w:rPr>
      </w:pPr>
    </w:p>
    <w:p w:rsidR="00D31E75" w:rsidRPr="00D31E75" w:rsidRDefault="00D31E75" w:rsidP="00D31E75">
      <w:pPr>
        <w:widowControl w:val="0"/>
        <w:autoSpaceDE w:val="0"/>
        <w:autoSpaceDN w:val="0"/>
        <w:adjustRightInd w:val="0"/>
        <w:ind w:left="360"/>
        <w:rPr>
          <w:rFonts w:eastAsia="Times New Roman"/>
          <w:color w:val="000000"/>
          <w:sz w:val="22"/>
          <w:szCs w:val="22"/>
          <w:shd w:val="clear" w:color="auto" w:fill="auto"/>
        </w:rPr>
      </w:pPr>
    </w:p>
    <w:p w:rsidR="00D31E75" w:rsidRPr="00D31E75" w:rsidRDefault="00D31E75" w:rsidP="00D31E75">
      <w:pPr>
        <w:widowControl w:val="0"/>
        <w:autoSpaceDE w:val="0"/>
        <w:autoSpaceDN w:val="0"/>
        <w:adjustRightInd w:val="0"/>
        <w:ind w:left="360"/>
        <w:rPr>
          <w:rFonts w:eastAsia="Times New Roman"/>
          <w:color w:val="000000"/>
          <w:sz w:val="22"/>
          <w:szCs w:val="22"/>
          <w:shd w:val="clear" w:color="auto" w:fill="auto"/>
        </w:rPr>
      </w:pPr>
    </w:p>
    <w:p w:rsidR="00D31E75" w:rsidRPr="00D31E75" w:rsidRDefault="00D31E75" w:rsidP="00D31E75">
      <w:pPr>
        <w:widowControl w:val="0"/>
        <w:autoSpaceDE w:val="0"/>
        <w:autoSpaceDN w:val="0"/>
        <w:adjustRightInd w:val="0"/>
        <w:ind w:left="360"/>
        <w:rPr>
          <w:rFonts w:eastAsia="Times New Roman"/>
          <w:color w:val="000000"/>
          <w:sz w:val="28"/>
          <w:szCs w:val="28"/>
          <w:shd w:val="clear" w:color="auto" w:fill="auto"/>
        </w:rPr>
      </w:pPr>
    </w:p>
    <w:p w:rsidR="00D31E75" w:rsidRPr="00D31E75" w:rsidRDefault="00D31E75" w:rsidP="00D31E75">
      <w:pPr>
        <w:widowControl w:val="0"/>
        <w:autoSpaceDE w:val="0"/>
        <w:autoSpaceDN w:val="0"/>
        <w:adjustRightInd w:val="0"/>
        <w:ind w:left="360"/>
        <w:rPr>
          <w:rFonts w:eastAsia="Times New Roman"/>
          <w:color w:val="000000"/>
          <w:sz w:val="28"/>
          <w:szCs w:val="28"/>
          <w:shd w:val="clear" w:color="auto" w:fill="auto"/>
        </w:rPr>
      </w:pPr>
    </w:p>
    <w:p w:rsidR="00D31E75" w:rsidRPr="00D31E75" w:rsidRDefault="00D31E75" w:rsidP="00D31E75">
      <w:pPr>
        <w:widowControl w:val="0"/>
        <w:autoSpaceDE w:val="0"/>
        <w:autoSpaceDN w:val="0"/>
        <w:adjustRightInd w:val="0"/>
        <w:ind w:left="360"/>
        <w:rPr>
          <w:rFonts w:eastAsia="Times New Roman"/>
          <w:color w:val="000000"/>
          <w:sz w:val="28"/>
          <w:szCs w:val="28"/>
          <w:shd w:val="clear" w:color="auto" w:fill="auto"/>
        </w:rPr>
      </w:pPr>
    </w:p>
    <w:p w:rsidR="00D31E75" w:rsidRPr="00D31E75" w:rsidRDefault="00D31E75" w:rsidP="00D31E75">
      <w:pPr>
        <w:spacing w:after="200" w:line="276" w:lineRule="auto"/>
        <w:rPr>
          <w:rFonts w:eastAsia="Calibri"/>
          <w:b/>
          <w:color w:val="auto"/>
          <w:shd w:val="clear" w:color="auto" w:fill="auto"/>
          <w:lang w:eastAsia="en-US"/>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96"/>
        <w:gridCol w:w="5842"/>
      </w:tblGrid>
      <w:tr w:rsidR="00D31E75" w:rsidRPr="00D31E75" w:rsidTr="00D31E75">
        <w:trPr>
          <w:jc w:val="right"/>
        </w:trPr>
        <w:tc>
          <w:tcPr>
            <w:tcW w:w="3396" w:type="dxa"/>
            <w:tcBorders>
              <w:top w:val="nil"/>
              <w:left w:val="nil"/>
              <w:bottom w:val="nil"/>
              <w:right w:val="nil"/>
            </w:tcBorders>
            <w:shd w:val="clear" w:color="auto" w:fill="auto"/>
          </w:tcPr>
          <w:p w:rsidR="00D31E75" w:rsidRPr="00D31E75" w:rsidRDefault="00D31E75" w:rsidP="00D31E75">
            <w:pPr>
              <w:widowControl w:val="0"/>
              <w:autoSpaceDE w:val="0"/>
              <w:autoSpaceDN w:val="0"/>
              <w:adjustRightInd w:val="0"/>
              <w:rPr>
                <w:rFonts w:eastAsia="Times New Roman"/>
                <w:b/>
                <w:color w:val="000000"/>
                <w:shd w:val="clear" w:color="auto" w:fill="auto"/>
              </w:rPr>
            </w:pPr>
          </w:p>
        </w:tc>
        <w:tc>
          <w:tcPr>
            <w:tcW w:w="5842" w:type="dxa"/>
            <w:tcBorders>
              <w:top w:val="nil"/>
              <w:left w:val="nil"/>
              <w:bottom w:val="nil"/>
              <w:right w:val="nil"/>
            </w:tcBorders>
            <w:shd w:val="clear" w:color="auto" w:fill="auto"/>
            <w:hideMark/>
          </w:tcPr>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p w:rsidR="00D31E75" w:rsidRDefault="00D31E75" w:rsidP="00D31E75">
            <w:pPr>
              <w:widowControl w:val="0"/>
              <w:autoSpaceDE w:val="0"/>
              <w:autoSpaceDN w:val="0"/>
              <w:adjustRightInd w:val="0"/>
              <w:jc w:val="right"/>
              <w:rPr>
                <w:rFonts w:eastAsia="Times New Roman"/>
                <w:b/>
                <w:color w:val="000000"/>
                <w:shd w:val="clear" w:color="auto" w:fill="auto"/>
              </w:rPr>
            </w:pPr>
          </w:p>
          <w:p w:rsidR="00016787" w:rsidRDefault="00016787" w:rsidP="00D31E75">
            <w:pPr>
              <w:widowControl w:val="0"/>
              <w:autoSpaceDE w:val="0"/>
              <w:autoSpaceDN w:val="0"/>
              <w:adjustRightInd w:val="0"/>
              <w:jc w:val="right"/>
              <w:rPr>
                <w:rFonts w:eastAsia="Times New Roman"/>
                <w:b/>
                <w:color w:val="000000"/>
                <w:shd w:val="clear" w:color="auto" w:fill="auto"/>
              </w:rPr>
            </w:pPr>
          </w:p>
          <w:p w:rsidR="00016787" w:rsidRDefault="00016787" w:rsidP="00D31E75">
            <w:pPr>
              <w:widowControl w:val="0"/>
              <w:autoSpaceDE w:val="0"/>
              <w:autoSpaceDN w:val="0"/>
              <w:adjustRightInd w:val="0"/>
              <w:jc w:val="right"/>
              <w:rPr>
                <w:rFonts w:eastAsia="Times New Roman"/>
                <w:b/>
                <w:color w:val="000000"/>
                <w:shd w:val="clear" w:color="auto" w:fill="auto"/>
              </w:rPr>
            </w:pPr>
          </w:p>
          <w:p w:rsidR="00016787" w:rsidRPr="00D31E75" w:rsidRDefault="00016787" w:rsidP="00D31E75">
            <w:pPr>
              <w:widowControl w:val="0"/>
              <w:autoSpaceDE w:val="0"/>
              <w:autoSpaceDN w:val="0"/>
              <w:adjustRightInd w:val="0"/>
              <w:jc w:val="right"/>
              <w:rPr>
                <w:rFonts w:eastAsia="Times New Roman"/>
                <w:b/>
                <w:color w:val="000000"/>
                <w:shd w:val="clear" w:color="auto" w:fill="auto"/>
              </w:rPr>
            </w:pPr>
          </w:p>
          <w:p w:rsidR="00D31E75" w:rsidRDefault="00D31E75" w:rsidP="00D31E75">
            <w:pPr>
              <w:widowControl w:val="0"/>
              <w:autoSpaceDE w:val="0"/>
              <w:autoSpaceDN w:val="0"/>
              <w:adjustRightInd w:val="0"/>
              <w:jc w:val="right"/>
              <w:rPr>
                <w:rFonts w:eastAsia="Times New Roman"/>
                <w:b/>
                <w:color w:val="000000"/>
                <w:shd w:val="clear" w:color="auto" w:fill="auto"/>
              </w:rPr>
            </w:pPr>
          </w:p>
          <w:p w:rsidR="00B450D1" w:rsidRPr="00D31E75" w:rsidRDefault="00B450D1" w:rsidP="00D31E75">
            <w:pPr>
              <w:widowControl w:val="0"/>
              <w:autoSpaceDE w:val="0"/>
              <w:autoSpaceDN w:val="0"/>
              <w:adjustRightInd w:val="0"/>
              <w:jc w:val="right"/>
              <w:rPr>
                <w:rFonts w:eastAsia="Times New Roman"/>
                <w:b/>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Приложение № 3</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к</w:t>
            </w:r>
            <w:r w:rsidR="00F00FDC">
              <w:rPr>
                <w:rFonts w:eastAsia="Times New Roman"/>
                <w:b/>
                <w:color w:val="000000"/>
                <w:shd w:val="clear" w:color="auto" w:fill="auto"/>
              </w:rPr>
              <w:t xml:space="preserve"> </w:t>
            </w:r>
            <w:r w:rsidRPr="00D31E75">
              <w:rPr>
                <w:rFonts w:eastAsia="Times New Roman"/>
                <w:b/>
                <w:color w:val="000000"/>
                <w:shd w:val="clear" w:color="auto" w:fill="auto"/>
              </w:rPr>
              <w:t>Договору на оказание услуг</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финансовой аренды (лизинга)</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№______ от «___»  _________2023 г.</w:t>
            </w:r>
          </w:p>
        </w:tc>
      </w:tr>
      <w:tr w:rsidR="00D31E75" w:rsidRPr="00D31E75" w:rsidTr="00D31E75">
        <w:trPr>
          <w:jc w:val="right"/>
        </w:trPr>
        <w:tc>
          <w:tcPr>
            <w:tcW w:w="3396" w:type="dxa"/>
            <w:tcBorders>
              <w:top w:val="nil"/>
              <w:left w:val="nil"/>
              <w:bottom w:val="nil"/>
              <w:right w:val="nil"/>
            </w:tcBorders>
            <w:shd w:val="clear" w:color="auto" w:fill="auto"/>
          </w:tcPr>
          <w:p w:rsidR="00D31E75" w:rsidRPr="00D31E75" w:rsidRDefault="00D31E75" w:rsidP="00D31E75">
            <w:pPr>
              <w:widowControl w:val="0"/>
              <w:autoSpaceDE w:val="0"/>
              <w:autoSpaceDN w:val="0"/>
              <w:adjustRightInd w:val="0"/>
              <w:rPr>
                <w:rFonts w:eastAsia="Times New Roman"/>
                <w:b/>
                <w:color w:val="000000"/>
                <w:shd w:val="clear" w:color="auto" w:fill="auto"/>
              </w:rPr>
            </w:pPr>
          </w:p>
        </w:tc>
        <w:tc>
          <w:tcPr>
            <w:tcW w:w="5842" w:type="dxa"/>
            <w:tcBorders>
              <w:top w:val="nil"/>
              <w:left w:val="nil"/>
              <w:bottom w:val="nil"/>
              <w:right w:val="nil"/>
            </w:tcBorders>
            <w:shd w:val="clear" w:color="auto" w:fill="auto"/>
          </w:tcPr>
          <w:p w:rsidR="00D31E75" w:rsidRPr="00D31E75" w:rsidRDefault="00D31E75" w:rsidP="00D31E75">
            <w:pPr>
              <w:widowControl w:val="0"/>
              <w:autoSpaceDE w:val="0"/>
              <w:autoSpaceDN w:val="0"/>
              <w:adjustRightInd w:val="0"/>
              <w:jc w:val="right"/>
              <w:rPr>
                <w:rFonts w:eastAsia="Times New Roman"/>
                <w:b/>
                <w:color w:val="000000"/>
                <w:shd w:val="clear" w:color="auto" w:fill="auto"/>
              </w:rPr>
            </w:pPr>
          </w:p>
        </w:tc>
      </w:tr>
    </w:tbl>
    <w:p w:rsidR="00D31E75" w:rsidRPr="00D31E75" w:rsidRDefault="00D31E75" w:rsidP="00D31E75">
      <w:pPr>
        <w:widowControl w:val="0"/>
        <w:autoSpaceDE w:val="0"/>
        <w:autoSpaceDN w:val="0"/>
        <w:adjustRightInd w:val="0"/>
        <w:jc w:val="left"/>
        <w:rPr>
          <w:rFonts w:eastAsia="Times New Roman"/>
          <w:b/>
          <w:bCs/>
          <w:color w:val="000000"/>
          <w:shd w:val="clear" w:color="auto" w:fill="auto"/>
        </w:rPr>
      </w:pPr>
      <w:r w:rsidRPr="00D31E75">
        <w:rPr>
          <w:rFonts w:eastAsia="Times New Roman"/>
          <w:b/>
          <w:bCs/>
          <w:color w:val="000000"/>
          <w:shd w:val="clear" w:color="auto" w:fill="auto"/>
        </w:rPr>
        <w:br/>
      </w:r>
      <w:r w:rsidRPr="00D31E75">
        <w:rPr>
          <w:rFonts w:eastAsia="Times New Roman"/>
          <w:i/>
          <w:color w:val="000000"/>
          <w:shd w:val="clear" w:color="auto" w:fill="auto"/>
        </w:rPr>
        <w:t>ФОРМА</w:t>
      </w:r>
      <w:r w:rsidRPr="00D31E75">
        <w:rPr>
          <w:rFonts w:eastAsia="Times New Roman"/>
          <w:b/>
          <w:bCs/>
          <w:color w:val="000000"/>
          <w:shd w:val="clear" w:color="auto" w:fill="auto"/>
        </w:rPr>
        <w:t> </w:t>
      </w:r>
    </w:p>
    <w:p w:rsidR="00D31E75" w:rsidRPr="00D31E75" w:rsidRDefault="00D31E75" w:rsidP="00D31E75">
      <w:pPr>
        <w:widowControl w:val="0"/>
        <w:autoSpaceDE w:val="0"/>
        <w:autoSpaceDN w:val="0"/>
        <w:adjustRightInd w:val="0"/>
        <w:ind w:firstLine="567"/>
        <w:rPr>
          <w:rFonts w:eastAsia="Times New Roman"/>
          <w:color w:val="000000"/>
          <w:sz w:val="14"/>
          <w:szCs w:val="14"/>
          <w:shd w:val="clear" w:color="auto" w:fill="auto"/>
        </w:rPr>
      </w:pPr>
    </w:p>
    <w:p w:rsidR="00D31E75" w:rsidRPr="00D31E75" w:rsidRDefault="00D31E75" w:rsidP="00D31E75">
      <w:pPr>
        <w:widowControl w:val="0"/>
        <w:autoSpaceDE w:val="0"/>
        <w:autoSpaceDN w:val="0"/>
        <w:adjustRightInd w:val="0"/>
        <w:ind w:firstLine="567"/>
        <w:jc w:val="center"/>
        <w:rPr>
          <w:rFonts w:eastAsia="Times New Roman"/>
          <w:b/>
          <w:color w:val="000000"/>
          <w:shd w:val="clear" w:color="auto" w:fill="auto"/>
        </w:rPr>
      </w:pPr>
      <w:r w:rsidRPr="00D31E75">
        <w:rPr>
          <w:rFonts w:eastAsia="Times New Roman"/>
          <w:b/>
          <w:color w:val="000000"/>
          <w:shd w:val="clear" w:color="auto" w:fill="auto"/>
        </w:rPr>
        <w:t xml:space="preserve">АКТ О ПРИЕМКЕ </w:t>
      </w:r>
      <w:r w:rsidRPr="00D31E75">
        <w:rPr>
          <w:rFonts w:eastAsia="Times New Roman"/>
          <w:b/>
          <w:caps/>
          <w:color w:val="000000"/>
          <w:shd w:val="clear" w:color="auto" w:fill="auto"/>
        </w:rPr>
        <w:t>имущества</w:t>
      </w:r>
      <w:r w:rsidRPr="00D31E75">
        <w:rPr>
          <w:rFonts w:eastAsia="Times New Roman"/>
          <w:b/>
          <w:color w:val="000000"/>
          <w:shd w:val="clear" w:color="auto" w:fill="auto"/>
        </w:rPr>
        <w:t xml:space="preserve"> В ЛИЗИНГ</w:t>
      </w:r>
    </w:p>
    <w:p w:rsidR="00D31E75" w:rsidRPr="00D31E75" w:rsidRDefault="00D31E75" w:rsidP="00D31E75">
      <w:pPr>
        <w:widowControl w:val="0"/>
        <w:autoSpaceDE w:val="0"/>
        <w:autoSpaceDN w:val="0"/>
        <w:adjustRightInd w:val="0"/>
        <w:ind w:firstLine="567"/>
        <w:jc w:val="center"/>
        <w:rPr>
          <w:rFonts w:eastAsia="Times New Roman"/>
          <w:color w:val="000000"/>
          <w:shd w:val="clear" w:color="auto" w:fill="auto"/>
        </w:rPr>
      </w:pPr>
    </w:p>
    <w:p w:rsidR="00D31E75" w:rsidRPr="00D31E75" w:rsidRDefault="00D31E75" w:rsidP="00D31E75">
      <w:pPr>
        <w:widowControl w:val="0"/>
        <w:autoSpaceDE w:val="0"/>
        <w:autoSpaceDN w:val="0"/>
        <w:adjustRightInd w:val="0"/>
        <w:rPr>
          <w:rFonts w:eastAsia="Times New Roman"/>
          <w:color w:val="000000"/>
          <w:shd w:val="clear" w:color="auto" w:fill="auto"/>
        </w:rPr>
      </w:pPr>
      <w:r w:rsidRPr="00D31E75">
        <w:rPr>
          <w:rFonts w:eastAsia="Times New Roman"/>
          <w:color w:val="000000"/>
          <w:shd w:val="clear" w:color="auto" w:fill="auto"/>
        </w:rPr>
        <w:t>г. ____________</w:t>
      </w:r>
      <w:r w:rsidRPr="00D31E75">
        <w:rPr>
          <w:rFonts w:eastAsia="Times New Roman"/>
          <w:color w:val="000000"/>
          <w:shd w:val="clear" w:color="auto" w:fill="auto"/>
        </w:rPr>
        <w:tab/>
      </w:r>
      <w:r w:rsidRPr="00D31E75">
        <w:rPr>
          <w:rFonts w:eastAsia="Times New Roman"/>
          <w:color w:val="000000"/>
          <w:shd w:val="clear" w:color="auto" w:fill="auto"/>
        </w:rPr>
        <w:tab/>
      </w:r>
      <w:r w:rsidRPr="00D31E75">
        <w:rPr>
          <w:rFonts w:eastAsia="Times New Roman"/>
          <w:color w:val="000000"/>
          <w:shd w:val="clear" w:color="auto" w:fill="auto"/>
        </w:rPr>
        <w:tab/>
      </w:r>
      <w:r w:rsidRPr="00D31E75">
        <w:rPr>
          <w:rFonts w:eastAsia="Times New Roman"/>
          <w:color w:val="000000"/>
          <w:shd w:val="clear" w:color="auto" w:fill="auto"/>
        </w:rPr>
        <w:tab/>
      </w:r>
      <w:r w:rsidRPr="00D31E75">
        <w:rPr>
          <w:rFonts w:eastAsia="Times New Roman"/>
          <w:color w:val="000000"/>
          <w:shd w:val="clear" w:color="auto" w:fill="auto"/>
        </w:rPr>
        <w:tab/>
      </w:r>
      <w:r w:rsidRPr="00D31E75">
        <w:rPr>
          <w:rFonts w:eastAsia="Times New Roman"/>
          <w:color w:val="000000"/>
          <w:shd w:val="clear" w:color="auto" w:fill="auto"/>
        </w:rPr>
        <w:tab/>
      </w:r>
      <w:r w:rsidRPr="00D31E75">
        <w:rPr>
          <w:rFonts w:eastAsia="Times New Roman"/>
          <w:color w:val="000000"/>
          <w:shd w:val="clear" w:color="auto" w:fill="auto"/>
        </w:rPr>
        <w:tab/>
        <w:t xml:space="preserve">      «_____» _________20____г.</w:t>
      </w:r>
    </w:p>
    <w:p w:rsidR="00D31E75" w:rsidRPr="00D31E75" w:rsidRDefault="00D31E75" w:rsidP="00D31E75">
      <w:pPr>
        <w:widowControl w:val="0"/>
        <w:tabs>
          <w:tab w:val="left" w:pos="4770"/>
        </w:tabs>
        <w:autoSpaceDE w:val="0"/>
        <w:autoSpaceDN w:val="0"/>
        <w:adjustRightInd w:val="0"/>
        <w:rPr>
          <w:rFonts w:eastAsia="Times New Roman"/>
          <w:color w:val="000000"/>
          <w:shd w:val="clear" w:color="auto" w:fill="auto"/>
        </w:rPr>
      </w:pPr>
      <w:r w:rsidRPr="00D31E75">
        <w:rPr>
          <w:rFonts w:eastAsia="Times New Roman"/>
          <w:color w:val="000000"/>
          <w:shd w:val="clear" w:color="auto" w:fill="auto"/>
        </w:rPr>
        <w:t> </w:t>
      </w:r>
    </w:p>
    <w:p w:rsidR="00D31E75" w:rsidRPr="00D31E75" w:rsidRDefault="00D31E75" w:rsidP="00D31E75">
      <w:pPr>
        <w:rPr>
          <w:rFonts w:eastAsia="Times New Roman"/>
          <w:color w:val="000000"/>
          <w:shd w:val="clear" w:color="auto" w:fill="auto"/>
        </w:rPr>
      </w:pPr>
      <w:r w:rsidRPr="00D31E75">
        <w:rPr>
          <w:rFonts w:eastAsia="Times New Roman"/>
          <w:color w:val="000000"/>
          <w:shd w:val="clear" w:color="auto" w:fill="auto"/>
        </w:rPr>
        <w:tab/>
        <w:t xml:space="preserve">_________________________________________________ (_______________________), именуемый(ое) в дальнейшем </w:t>
      </w:r>
      <w:r w:rsidRPr="00D31E75">
        <w:rPr>
          <w:rFonts w:eastAsia="Times New Roman"/>
          <w:b/>
          <w:color w:val="000000"/>
          <w:shd w:val="clear" w:color="auto" w:fill="auto"/>
        </w:rPr>
        <w:t>«Лизингополучатель»</w:t>
      </w:r>
      <w:r w:rsidRPr="00D31E75">
        <w:rPr>
          <w:rFonts w:eastAsia="Times New Roman"/>
          <w:color w:val="000000"/>
          <w:shd w:val="clear" w:color="auto" w:fill="auto"/>
        </w:rPr>
        <w:t>, в лице   ______________________, действующего на основании___________________________, с одной стороны, и</w:t>
      </w:r>
    </w:p>
    <w:p w:rsidR="00D31E75" w:rsidRPr="00D31E75" w:rsidRDefault="00D31E75" w:rsidP="00D31E75">
      <w:pPr>
        <w:rPr>
          <w:rFonts w:eastAsia="Times New Roman"/>
          <w:color w:val="000000"/>
          <w:shd w:val="clear" w:color="auto" w:fill="auto"/>
        </w:rPr>
      </w:pPr>
      <w:r w:rsidRPr="00D31E75">
        <w:rPr>
          <w:rFonts w:eastAsia="Times New Roman"/>
          <w:color w:val="000000"/>
          <w:shd w:val="clear" w:color="auto" w:fill="auto"/>
        </w:rPr>
        <w:tab/>
        <w:t xml:space="preserve">___________________ (                       )именуемое в дальнейшем </w:t>
      </w:r>
      <w:r w:rsidRPr="00D31E75">
        <w:rPr>
          <w:rFonts w:eastAsia="Times New Roman"/>
          <w:b/>
          <w:color w:val="000000"/>
          <w:shd w:val="clear" w:color="auto" w:fill="auto"/>
        </w:rPr>
        <w:t>«Лизингодатель»</w:t>
      </w:r>
      <w:r w:rsidRPr="00D31E75">
        <w:rPr>
          <w:rFonts w:eastAsia="Times New Roman"/>
          <w:color w:val="000000"/>
          <w:shd w:val="clear" w:color="auto" w:fill="auto"/>
        </w:rPr>
        <w:t>, в лице ____________________________________, действующего на основании __________________, с другой стороны, в дополнение к Договору на оказание услуг финансовой аренды (лизинга) №_________ от «____» ________2023г. (далее – «Договор») составили настоящий Акт о нижеследующем.</w:t>
      </w:r>
    </w:p>
    <w:p w:rsidR="00D31E75" w:rsidRPr="00D31E75" w:rsidRDefault="00D31E75" w:rsidP="00D31E75">
      <w:pPr>
        <w:widowControl w:val="0"/>
        <w:tabs>
          <w:tab w:val="left" w:pos="4770"/>
        </w:tabs>
        <w:autoSpaceDE w:val="0"/>
        <w:autoSpaceDN w:val="0"/>
        <w:adjustRightInd w:val="0"/>
        <w:rPr>
          <w:rFonts w:eastAsia="Times New Roman"/>
          <w:color w:val="000000"/>
          <w:sz w:val="14"/>
          <w:szCs w:val="14"/>
          <w:shd w:val="clear" w:color="auto" w:fill="auto"/>
        </w:rPr>
      </w:pPr>
    </w:p>
    <w:p w:rsidR="00D31E75" w:rsidRPr="00D31E75" w:rsidRDefault="00D31E75" w:rsidP="00D31E75">
      <w:pPr>
        <w:widowControl w:val="0"/>
        <w:autoSpaceDE w:val="0"/>
        <w:autoSpaceDN w:val="0"/>
        <w:adjustRightInd w:val="0"/>
        <w:rPr>
          <w:rFonts w:eastAsia="Times New Roman"/>
          <w:color w:val="000000"/>
          <w:shd w:val="clear" w:color="auto" w:fill="auto"/>
        </w:rPr>
      </w:pPr>
      <w:r w:rsidRPr="00D31E75">
        <w:rPr>
          <w:rFonts w:eastAsia="Times New Roman"/>
          <w:color w:val="000000"/>
          <w:shd w:val="clear" w:color="auto" w:fill="auto"/>
        </w:rPr>
        <w:tab/>
        <w:t xml:space="preserve">1. Лизингодатель передал в лизинг Лизингополучателю, а Лизингополучатель принял в соответствии с условиями Договора следующее Имущество: </w:t>
      </w:r>
    </w:p>
    <w:tbl>
      <w:tblPr>
        <w:tblW w:w="9098"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tblPr>
      <w:tblGrid>
        <w:gridCol w:w="4962"/>
        <w:gridCol w:w="4136"/>
      </w:tblGrid>
      <w:tr w:rsidR="00D31E75" w:rsidRPr="00D31E75" w:rsidTr="00D31E75">
        <w:trPr>
          <w:trHeight w:val="162"/>
        </w:trPr>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Наименование, марка, модель</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rPr>
          <w:trHeight w:val="197"/>
        </w:trPr>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Заводской номер (рамы)</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 xml:space="preserve">Идентификационный номер </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rPr>
          <w:trHeight w:val="185"/>
        </w:trPr>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Номер кузова</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Номер двигателя</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Мощность двигателя</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Коробка передач</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Основной ведущий мост (мосты)</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 xml:space="preserve">Цвет </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Комплектация</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Дополнительное оборудование</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Год выпуска</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r w:rsidR="00D31E75" w:rsidRPr="00D31E75" w:rsidTr="00D31E75">
        <w:tc>
          <w:tcPr>
            <w:tcW w:w="4962"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r w:rsidRPr="00D31E75">
              <w:rPr>
                <w:rFonts w:eastAsia="Calibri"/>
                <w:color w:val="auto"/>
                <w:sz w:val="20"/>
                <w:szCs w:val="20"/>
                <w:shd w:val="clear" w:color="auto" w:fill="auto"/>
                <w:lang w:eastAsia="en-US"/>
              </w:rPr>
              <w:t>Паспорт специализированной техники</w:t>
            </w:r>
          </w:p>
        </w:tc>
        <w:tc>
          <w:tcPr>
            <w:tcW w:w="4136" w:type="dxa"/>
          </w:tcPr>
          <w:p w:rsidR="00D31E75" w:rsidRPr="00D31E75" w:rsidRDefault="00D31E75" w:rsidP="00D31E75">
            <w:pPr>
              <w:widowControl w:val="0"/>
              <w:autoSpaceDE w:val="0"/>
              <w:autoSpaceDN w:val="0"/>
              <w:adjustRightInd w:val="0"/>
              <w:jc w:val="left"/>
              <w:rPr>
                <w:rFonts w:eastAsia="Calibri"/>
                <w:color w:val="auto"/>
                <w:sz w:val="20"/>
                <w:szCs w:val="20"/>
                <w:shd w:val="clear" w:color="auto" w:fill="auto"/>
                <w:lang w:eastAsia="en-US"/>
              </w:rPr>
            </w:pPr>
          </w:p>
        </w:tc>
      </w:tr>
    </w:tbl>
    <w:p w:rsidR="00D31E75" w:rsidRPr="00D31E75" w:rsidRDefault="00D31E75" w:rsidP="00D31E75">
      <w:pPr>
        <w:widowControl w:val="0"/>
        <w:autoSpaceDE w:val="0"/>
        <w:autoSpaceDN w:val="0"/>
        <w:adjustRightInd w:val="0"/>
        <w:ind w:left="1" w:firstLine="850"/>
        <w:rPr>
          <w:rFonts w:eastAsia="Times New Roman"/>
          <w:color w:val="000000"/>
          <w:sz w:val="14"/>
          <w:szCs w:val="14"/>
          <w:shd w:val="clear" w:color="auto" w:fill="auto"/>
        </w:rPr>
      </w:pPr>
    </w:p>
    <w:p w:rsidR="00D31E75" w:rsidRPr="00D31E75" w:rsidRDefault="00D31E75" w:rsidP="00D31E75">
      <w:pPr>
        <w:tabs>
          <w:tab w:val="left" w:pos="567"/>
          <w:tab w:val="left" w:pos="1276"/>
        </w:tabs>
        <w:spacing w:after="200" w:line="276" w:lineRule="auto"/>
        <w:rPr>
          <w:rFonts w:eastAsia="Times New Roman"/>
          <w:color w:val="auto"/>
          <w:sz w:val="20"/>
          <w:szCs w:val="20"/>
          <w:shd w:val="clear" w:color="auto" w:fill="auto"/>
          <w:lang w:eastAsia="en-US"/>
        </w:rPr>
      </w:pPr>
      <w:r w:rsidRPr="00D31E75">
        <w:rPr>
          <w:rFonts w:eastAsia="Times New Roman"/>
          <w:color w:val="auto"/>
          <w:sz w:val="20"/>
          <w:szCs w:val="20"/>
          <w:shd w:val="clear" w:color="auto" w:fill="auto"/>
          <w:lang w:eastAsia="en-US"/>
        </w:rPr>
        <w:t xml:space="preserve">ЛИБО (для ЭПТС) </w:t>
      </w:r>
    </w:p>
    <w:tbl>
      <w:tblPr>
        <w:tblW w:w="9072" w:type="dxa"/>
        <w:tblCellSpacing w:w="5" w:type="nil"/>
        <w:tblInd w:w="137" w:type="dxa"/>
        <w:tblLayout w:type="fixed"/>
        <w:tblCellMar>
          <w:left w:w="75" w:type="dxa"/>
          <w:right w:w="75" w:type="dxa"/>
        </w:tblCellMar>
        <w:tblLook w:val="0000"/>
      </w:tblPr>
      <w:tblGrid>
        <w:gridCol w:w="4961"/>
        <w:gridCol w:w="4111"/>
      </w:tblGrid>
      <w:tr w:rsidR="00D31E75" w:rsidRPr="00D31E75" w:rsidTr="00D31E75">
        <w:trPr>
          <w:tblCellSpacing w:w="5" w:type="nil"/>
        </w:trPr>
        <w:tc>
          <w:tcPr>
            <w:tcW w:w="496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 xml:space="preserve">Идентификационный номер (VIN) </w:t>
            </w:r>
          </w:p>
        </w:tc>
        <w:tc>
          <w:tcPr>
            <w:tcW w:w="411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rHeight w:val="153"/>
          <w:tblCellSpacing w:w="5" w:type="nil"/>
        </w:trPr>
        <w:tc>
          <w:tcPr>
            <w:tcW w:w="496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Марка</w:t>
            </w:r>
          </w:p>
        </w:tc>
        <w:tc>
          <w:tcPr>
            <w:tcW w:w="411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blCellSpacing w:w="5" w:type="nil"/>
        </w:trPr>
        <w:tc>
          <w:tcPr>
            <w:tcW w:w="496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Коммерческое наименование</w:t>
            </w:r>
          </w:p>
        </w:tc>
        <w:tc>
          <w:tcPr>
            <w:tcW w:w="411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blCellSpacing w:w="5" w:type="nil"/>
        </w:trPr>
        <w:tc>
          <w:tcPr>
            <w:tcW w:w="496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Категория в соответствии с Конвенцией о дорожном движении</w:t>
            </w:r>
          </w:p>
        </w:tc>
        <w:tc>
          <w:tcPr>
            <w:tcW w:w="411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blCellSpacing w:w="5" w:type="nil"/>
        </w:trPr>
        <w:tc>
          <w:tcPr>
            <w:tcW w:w="496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Категория в соответствии с ТР ТС 018/2011</w:t>
            </w:r>
          </w:p>
        </w:tc>
        <w:tc>
          <w:tcPr>
            <w:tcW w:w="411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blCellSpacing w:w="5" w:type="nil"/>
        </w:trPr>
        <w:tc>
          <w:tcPr>
            <w:tcW w:w="496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 xml:space="preserve">Номер двигателя </w:t>
            </w:r>
          </w:p>
        </w:tc>
        <w:tc>
          <w:tcPr>
            <w:tcW w:w="411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blCellSpacing w:w="5" w:type="nil"/>
        </w:trPr>
        <w:tc>
          <w:tcPr>
            <w:tcW w:w="496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 xml:space="preserve">Номер шасси (рамы) </w:t>
            </w:r>
          </w:p>
        </w:tc>
        <w:tc>
          <w:tcPr>
            <w:tcW w:w="411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blCellSpacing w:w="5" w:type="nil"/>
        </w:trPr>
        <w:tc>
          <w:tcPr>
            <w:tcW w:w="496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 xml:space="preserve">Номер кузова (кабины, прицепа) </w:t>
            </w:r>
          </w:p>
        </w:tc>
        <w:tc>
          <w:tcPr>
            <w:tcW w:w="411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blCellSpacing w:w="5" w:type="nil"/>
        </w:trPr>
        <w:tc>
          <w:tcPr>
            <w:tcW w:w="496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 xml:space="preserve">Цвет кузова (кабины, прицепа) </w:t>
            </w:r>
          </w:p>
        </w:tc>
        <w:tc>
          <w:tcPr>
            <w:tcW w:w="411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blCellSpacing w:w="5" w:type="nil"/>
        </w:trPr>
        <w:tc>
          <w:tcPr>
            <w:tcW w:w="496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Год изготовления</w:t>
            </w:r>
          </w:p>
        </w:tc>
        <w:tc>
          <w:tcPr>
            <w:tcW w:w="4111" w:type="dxa"/>
            <w:tcBorders>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blCellSpacing w:w="5" w:type="nil"/>
        </w:trPr>
        <w:tc>
          <w:tcPr>
            <w:tcW w:w="496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Двигатель внутреннего сгорания (марка, тип)</w:t>
            </w:r>
          </w:p>
        </w:tc>
        <w:tc>
          <w:tcPr>
            <w:tcW w:w="411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rHeight w:val="70"/>
          <w:tblCellSpacing w:w="5" w:type="nil"/>
        </w:trPr>
        <w:tc>
          <w:tcPr>
            <w:tcW w:w="496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-рабочий объем цилиндров (см</w:t>
            </w:r>
            <w:r w:rsidRPr="00D31E75">
              <w:rPr>
                <w:rFonts w:eastAsia="Times New Roman"/>
                <w:color w:val="000000"/>
                <w:sz w:val="20"/>
                <w:szCs w:val="20"/>
                <w:shd w:val="clear" w:color="auto" w:fill="auto"/>
                <w:vertAlign w:val="superscript"/>
              </w:rPr>
              <w:t>3</w:t>
            </w:r>
            <w:r w:rsidRPr="00D31E75">
              <w:rPr>
                <w:rFonts w:eastAsia="Times New Roman"/>
                <w:color w:val="000000"/>
                <w:sz w:val="20"/>
                <w:szCs w:val="20"/>
                <w:shd w:val="clear" w:color="auto" w:fill="auto"/>
              </w:rPr>
              <w:t>)</w:t>
            </w:r>
          </w:p>
        </w:tc>
        <w:tc>
          <w:tcPr>
            <w:tcW w:w="411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rHeight w:val="70"/>
          <w:tblCellSpacing w:w="5" w:type="nil"/>
        </w:trPr>
        <w:tc>
          <w:tcPr>
            <w:tcW w:w="496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-максимальная мощность (кВт) (мин</w:t>
            </w:r>
            <w:r w:rsidRPr="00D31E75">
              <w:rPr>
                <w:rFonts w:eastAsia="Times New Roman"/>
                <w:color w:val="000000"/>
                <w:sz w:val="20"/>
                <w:szCs w:val="20"/>
                <w:shd w:val="clear" w:color="auto" w:fill="auto"/>
                <w:vertAlign w:val="superscript"/>
              </w:rPr>
              <w:t>-1</w:t>
            </w:r>
            <w:r w:rsidRPr="00D31E75">
              <w:rPr>
                <w:rFonts w:eastAsia="Times New Roman"/>
                <w:color w:val="000000"/>
                <w:sz w:val="20"/>
                <w:szCs w:val="20"/>
                <w:shd w:val="clear" w:color="auto" w:fill="auto"/>
              </w:rPr>
              <w:t>)</w:t>
            </w:r>
          </w:p>
        </w:tc>
        <w:tc>
          <w:tcPr>
            <w:tcW w:w="411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rHeight w:val="70"/>
          <w:tblCellSpacing w:w="5" w:type="nil"/>
        </w:trPr>
        <w:tc>
          <w:tcPr>
            <w:tcW w:w="496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 xml:space="preserve">Экологический класс </w:t>
            </w:r>
          </w:p>
        </w:tc>
        <w:tc>
          <w:tcPr>
            <w:tcW w:w="411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r w:rsidR="00D31E75" w:rsidRPr="00D31E75" w:rsidTr="00D31E75">
        <w:trPr>
          <w:trHeight w:val="70"/>
          <w:tblCellSpacing w:w="5" w:type="nil"/>
        </w:trPr>
        <w:tc>
          <w:tcPr>
            <w:tcW w:w="496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r w:rsidRPr="00D31E75">
              <w:rPr>
                <w:rFonts w:eastAsia="Times New Roman"/>
                <w:color w:val="000000"/>
                <w:sz w:val="20"/>
                <w:szCs w:val="20"/>
                <w:shd w:val="clear" w:color="auto" w:fill="auto"/>
              </w:rPr>
              <w:t>Технически допустимая максимальная масса специализированной техники (Кг)</w:t>
            </w:r>
          </w:p>
        </w:tc>
        <w:tc>
          <w:tcPr>
            <w:tcW w:w="4111" w:type="dxa"/>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jc w:val="left"/>
              <w:rPr>
                <w:rFonts w:eastAsia="Times New Roman"/>
                <w:color w:val="000000"/>
                <w:sz w:val="20"/>
                <w:szCs w:val="20"/>
                <w:shd w:val="clear" w:color="auto" w:fill="auto"/>
              </w:rPr>
            </w:pPr>
          </w:p>
        </w:tc>
      </w:tr>
    </w:tbl>
    <w:p w:rsidR="00D31E75" w:rsidRPr="00D31E75" w:rsidRDefault="00D31E75" w:rsidP="00D31E75">
      <w:pPr>
        <w:widowControl w:val="0"/>
        <w:autoSpaceDE w:val="0"/>
        <w:autoSpaceDN w:val="0"/>
        <w:adjustRightInd w:val="0"/>
        <w:jc w:val="center"/>
        <w:rPr>
          <w:rFonts w:eastAsia="Calibri"/>
          <w:b/>
          <w:color w:val="auto"/>
          <w:sz w:val="20"/>
          <w:szCs w:val="20"/>
          <w:shd w:val="clear" w:color="auto" w:fill="auto"/>
          <w:lang w:eastAsia="en-US"/>
        </w:rPr>
      </w:pPr>
    </w:p>
    <w:p w:rsidR="00D31E75" w:rsidRPr="00D31E75" w:rsidRDefault="00D31E75" w:rsidP="00D31E75">
      <w:pPr>
        <w:widowControl w:val="0"/>
        <w:autoSpaceDE w:val="0"/>
        <w:autoSpaceDN w:val="0"/>
        <w:adjustRightInd w:val="0"/>
        <w:ind w:left="1" w:firstLine="850"/>
        <w:rPr>
          <w:rFonts w:eastAsia="Times New Roman"/>
          <w:color w:val="000000"/>
          <w:shd w:val="clear" w:color="auto" w:fill="auto"/>
        </w:rPr>
      </w:pPr>
    </w:p>
    <w:p w:rsidR="00D31E75" w:rsidRPr="00D31E75" w:rsidRDefault="00D31E75" w:rsidP="00D31E75">
      <w:pPr>
        <w:widowControl w:val="0"/>
        <w:autoSpaceDE w:val="0"/>
        <w:autoSpaceDN w:val="0"/>
        <w:adjustRightInd w:val="0"/>
        <w:ind w:left="1" w:firstLine="850"/>
        <w:rPr>
          <w:rFonts w:eastAsia="Times New Roman"/>
          <w:color w:val="000000"/>
          <w:shd w:val="clear" w:color="auto" w:fill="auto"/>
          <w:lang w:eastAsia="ar-SA"/>
        </w:rPr>
      </w:pPr>
      <w:r w:rsidRPr="00D31E75">
        <w:rPr>
          <w:rFonts w:eastAsia="Times New Roman"/>
          <w:color w:val="000000"/>
          <w:shd w:val="clear" w:color="auto" w:fill="auto"/>
        </w:rPr>
        <w:t>2. Настоящим Актом подтверждается, что Имущество полностью соответствует условиям Договора</w:t>
      </w:r>
      <w:r w:rsidRPr="00D31E75">
        <w:rPr>
          <w:rFonts w:eastAsia="Times New Roman"/>
          <w:color w:val="000000"/>
          <w:shd w:val="clear" w:color="auto" w:fill="auto"/>
          <w:lang w:eastAsia="ar-SA"/>
        </w:rPr>
        <w:t>.</w:t>
      </w:r>
    </w:p>
    <w:p w:rsidR="00D31E75" w:rsidRPr="00D31E75" w:rsidRDefault="00D31E75" w:rsidP="00D31E75">
      <w:pPr>
        <w:widowControl w:val="0"/>
        <w:autoSpaceDE w:val="0"/>
        <w:autoSpaceDN w:val="0"/>
        <w:adjustRightInd w:val="0"/>
        <w:ind w:left="1" w:firstLine="850"/>
        <w:rPr>
          <w:rFonts w:eastAsia="Times New Roman"/>
          <w:color w:val="000000"/>
          <w:shd w:val="clear" w:color="auto" w:fill="auto"/>
          <w:lang w:eastAsia="ar-SA"/>
        </w:rPr>
      </w:pPr>
      <w:r w:rsidRPr="00D31E75">
        <w:rPr>
          <w:rFonts w:eastAsia="Times New Roman"/>
          <w:color w:val="000000"/>
          <w:shd w:val="clear" w:color="auto" w:fill="auto"/>
        </w:rPr>
        <w:t xml:space="preserve">3. Имущество принято Лизингополучателем по следующему адресу: _______________________. </w:t>
      </w:r>
    </w:p>
    <w:p w:rsidR="00D31E75" w:rsidRPr="00D31E75" w:rsidRDefault="00D31E75" w:rsidP="00D31E75">
      <w:pPr>
        <w:widowControl w:val="0"/>
        <w:autoSpaceDE w:val="0"/>
        <w:autoSpaceDN w:val="0"/>
        <w:adjustRightInd w:val="0"/>
        <w:ind w:left="1" w:firstLine="850"/>
        <w:rPr>
          <w:rFonts w:eastAsia="Times New Roman"/>
          <w:color w:val="000000"/>
          <w:shd w:val="clear" w:color="auto" w:fill="auto"/>
        </w:rPr>
      </w:pPr>
      <w:r w:rsidRPr="00D31E75">
        <w:rPr>
          <w:rFonts w:eastAsia="Times New Roman"/>
          <w:color w:val="000000"/>
          <w:shd w:val="clear" w:color="auto" w:fill="auto"/>
          <w:lang w:eastAsia="ar-SA"/>
        </w:rPr>
        <w:t xml:space="preserve">3. </w:t>
      </w:r>
      <w:r w:rsidRPr="00D31E75">
        <w:rPr>
          <w:rFonts w:eastAsia="Times New Roman"/>
          <w:color w:val="000000"/>
          <w:shd w:val="clear" w:color="auto" w:fill="auto"/>
        </w:rPr>
        <w:t>Настоящий Акт является неотъемлемой частью Договора.</w:t>
      </w:r>
    </w:p>
    <w:p w:rsidR="00D31E75" w:rsidRPr="00D31E75" w:rsidRDefault="00D31E75" w:rsidP="00D31E75">
      <w:pPr>
        <w:widowControl w:val="0"/>
        <w:autoSpaceDE w:val="0"/>
        <w:autoSpaceDN w:val="0"/>
        <w:adjustRightInd w:val="0"/>
        <w:ind w:left="1" w:firstLine="850"/>
        <w:rPr>
          <w:rFonts w:eastAsia="Times New Roman"/>
          <w:color w:val="000000"/>
          <w:shd w:val="clear" w:color="auto" w:fill="auto"/>
        </w:rPr>
      </w:pPr>
    </w:p>
    <w:p w:rsidR="00D31E75" w:rsidRPr="00D31E75" w:rsidRDefault="00D31E75" w:rsidP="00D31E75">
      <w:pPr>
        <w:widowControl w:val="0"/>
        <w:autoSpaceDE w:val="0"/>
        <w:autoSpaceDN w:val="0"/>
        <w:adjustRightInd w:val="0"/>
        <w:ind w:left="1" w:firstLine="850"/>
        <w:jc w:val="center"/>
        <w:rPr>
          <w:rFonts w:eastAsia="Times New Roman"/>
          <w:b/>
          <w:color w:val="000000"/>
          <w:shd w:val="clear" w:color="auto" w:fill="auto"/>
        </w:rPr>
      </w:pPr>
      <w:r w:rsidRPr="00D31E75">
        <w:rPr>
          <w:rFonts w:eastAsia="Times New Roman"/>
          <w:b/>
          <w:color w:val="000000"/>
          <w:shd w:val="clear" w:color="auto" w:fill="auto"/>
        </w:rPr>
        <w:t>Адреса, реквизиты и подписи Сторон:</w:t>
      </w:r>
    </w:p>
    <w:p w:rsidR="00D31E75" w:rsidRPr="00D31E75" w:rsidRDefault="00D31E75" w:rsidP="00D31E75">
      <w:pPr>
        <w:widowControl w:val="0"/>
        <w:autoSpaceDE w:val="0"/>
        <w:autoSpaceDN w:val="0"/>
        <w:adjustRightInd w:val="0"/>
        <w:ind w:left="1" w:firstLine="850"/>
        <w:jc w:val="left"/>
        <w:rPr>
          <w:rFonts w:eastAsia="Times New Roman"/>
          <w:color w:val="000000"/>
          <w:shd w:val="clear" w:color="auto" w:fill="auto"/>
          <w:lang w:eastAsia="ar-SA"/>
        </w:rPr>
      </w:pPr>
      <w:r w:rsidRPr="00D31E75">
        <w:rPr>
          <w:rFonts w:eastAsia="Times New Roman"/>
          <w:color w:val="000000"/>
          <w:shd w:val="clear" w:color="auto" w:fill="auto"/>
        </w:rPr>
        <w:t>………………</w:t>
      </w:r>
    </w:p>
    <w:p w:rsidR="00D31E75" w:rsidRPr="00D31E75" w:rsidRDefault="00D31E75" w:rsidP="00D31E75">
      <w:pPr>
        <w:widowControl w:val="0"/>
        <w:tabs>
          <w:tab w:val="left" w:pos="4770"/>
        </w:tabs>
        <w:autoSpaceDE w:val="0"/>
        <w:autoSpaceDN w:val="0"/>
        <w:adjustRightInd w:val="0"/>
        <w:ind w:firstLine="567"/>
        <w:rPr>
          <w:rFonts w:eastAsia="Times New Roman"/>
          <w:color w:val="000000"/>
          <w:shd w:val="clear" w:color="auto" w:fill="auto"/>
        </w:rPr>
      </w:pPr>
      <w:r w:rsidRPr="00D31E75">
        <w:rPr>
          <w:rFonts w:eastAsia="Times New Roman"/>
          <w:color w:val="000000"/>
          <w:shd w:val="clear" w:color="auto" w:fill="auto"/>
        </w:rPr>
        <w:t> </w:t>
      </w:r>
    </w:p>
    <w:p w:rsidR="00D31E75" w:rsidRPr="00D31E75" w:rsidRDefault="00D31E75" w:rsidP="00D31E75">
      <w:pPr>
        <w:widowControl w:val="0"/>
        <w:autoSpaceDE w:val="0"/>
        <w:autoSpaceDN w:val="0"/>
        <w:adjustRightInd w:val="0"/>
        <w:ind w:right="263"/>
        <w:rPr>
          <w:rFonts w:eastAsia="Times New Roman"/>
          <w:color w:val="000000"/>
          <w:shd w:val="clear" w:color="auto" w:fill="auto"/>
        </w:rPr>
      </w:pPr>
      <w:r w:rsidRPr="00D31E75">
        <w:rPr>
          <w:rFonts w:eastAsia="Times New Roman"/>
          <w:i/>
          <w:iCs/>
          <w:color w:val="000000"/>
          <w:shd w:val="clear" w:color="auto" w:fill="auto"/>
        </w:rPr>
        <w:tab/>
        <w:t xml:space="preserve">ФОРМА акта согласована Сторонами. </w:t>
      </w:r>
    </w:p>
    <w:tbl>
      <w:tblPr>
        <w:tblW w:w="9889" w:type="dxa"/>
        <w:tblLook w:val="04A0"/>
      </w:tblPr>
      <w:tblGrid>
        <w:gridCol w:w="5353"/>
        <w:gridCol w:w="4536"/>
      </w:tblGrid>
      <w:tr w:rsidR="00D31E75" w:rsidRPr="00D31E75" w:rsidTr="00D31E75">
        <w:tc>
          <w:tcPr>
            <w:tcW w:w="5353" w:type="dxa"/>
            <w:shd w:val="clear" w:color="auto" w:fill="auto"/>
          </w:tcPr>
          <w:p w:rsidR="00D31E75" w:rsidRPr="00D31E75" w:rsidRDefault="00D31E75" w:rsidP="00D31E75">
            <w:pPr>
              <w:rPr>
                <w:rFonts w:eastAsia="Times New Roman"/>
                <w:b/>
                <w:color w:val="000000"/>
                <w:szCs w:val="20"/>
                <w:shd w:val="clear" w:color="auto" w:fill="auto"/>
              </w:rPr>
            </w:pPr>
            <w:r w:rsidRPr="00D31E75">
              <w:rPr>
                <w:rFonts w:eastAsia="Times New Roman"/>
                <w:b/>
                <w:color w:val="000000"/>
                <w:szCs w:val="20"/>
                <w:shd w:val="clear" w:color="auto" w:fill="auto"/>
              </w:rPr>
              <w:t xml:space="preserve">Лизингополучатель:  </w:t>
            </w:r>
          </w:p>
          <w:p w:rsidR="00D31E75" w:rsidRPr="00D31E75" w:rsidRDefault="00D31E75" w:rsidP="00D31E75">
            <w:pPr>
              <w:rPr>
                <w:rFonts w:eastAsia="Times New Roman"/>
                <w:b/>
                <w:color w:val="000000"/>
                <w:szCs w:val="20"/>
                <w:shd w:val="clear" w:color="auto" w:fill="auto"/>
              </w:rPr>
            </w:pPr>
          </w:p>
          <w:p w:rsidR="00D31E75" w:rsidRPr="00D31E75" w:rsidRDefault="00D31E75" w:rsidP="00D31E75">
            <w:pPr>
              <w:rPr>
                <w:rFonts w:eastAsia="Times New Roman"/>
                <w:b/>
                <w:color w:val="000000"/>
                <w:szCs w:val="20"/>
                <w:shd w:val="clear" w:color="auto" w:fill="auto"/>
              </w:rPr>
            </w:pPr>
            <w:r w:rsidRPr="00D31E75">
              <w:rPr>
                <w:rFonts w:eastAsia="Times New Roman"/>
                <w:b/>
                <w:color w:val="000000"/>
                <w:szCs w:val="20"/>
                <w:shd w:val="clear" w:color="auto" w:fill="auto"/>
              </w:rPr>
              <w:tab/>
              <w:t xml:space="preserve">                                         ________________/________________</w:t>
            </w:r>
          </w:p>
          <w:p w:rsidR="00D31E75" w:rsidRPr="00D31E75" w:rsidRDefault="00D31E75" w:rsidP="00D31E75">
            <w:pPr>
              <w:jc w:val="center"/>
              <w:rPr>
                <w:rFonts w:eastAsia="Times New Roman"/>
                <w:b/>
                <w:color w:val="000000"/>
                <w:szCs w:val="20"/>
                <w:shd w:val="clear" w:color="auto" w:fill="auto"/>
              </w:rPr>
            </w:pPr>
          </w:p>
        </w:tc>
        <w:tc>
          <w:tcPr>
            <w:tcW w:w="4536" w:type="dxa"/>
            <w:shd w:val="clear" w:color="auto" w:fill="auto"/>
          </w:tcPr>
          <w:p w:rsidR="00D31E75" w:rsidRPr="00D31E75" w:rsidRDefault="00D31E75" w:rsidP="00D31E75">
            <w:pPr>
              <w:rPr>
                <w:rFonts w:eastAsia="Times New Roman"/>
                <w:b/>
                <w:color w:val="000000"/>
                <w:szCs w:val="20"/>
                <w:shd w:val="clear" w:color="auto" w:fill="auto"/>
              </w:rPr>
            </w:pPr>
            <w:r w:rsidRPr="00D31E75">
              <w:rPr>
                <w:rFonts w:eastAsia="Times New Roman"/>
                <w:b/>
                <w:color w:val="000000"/>
                <w:szCs w:val="20"/>
                <w:shd w:val="clear" w:color="auto" w:fill="auto"/>
              </w:rPr>
              <w:t>Лизингодатель:</w:t>
            </w:r>
          </w:p>
          <w:p w:rsidR="00D31E75" w:rsidRPr="00D31E75" w:rsidRDefault="00D31E75" w:rsidP="00D31E75">
            <w:pPr>
              <w:rPr>
                <w:rFonts w:eastAsia="Times New Roman"/>
                <w:b/>
                <w:color w:val="000000"/>
                <w:szCs w:val="20"/>
                <w:shd w:val="clear" w:color="auto" w:fill="auto"/>
              </w:rPr>
            </w:pPr>
          </w:p>
          <w:p w:rsidR="00D31E75" w:rsidRPr="00D31E75" w:rsidRDefault="00D31E75" w:rsidP="00D31E75">
            <w:pPr>
              <w:rPr>
                <w:rFonts w:eastAsia="Times New Roman"/>
                <w:b/>
                <w:color w:val="000000"/>
                <w:szCs w:val="20"/>
                <w:shd w:val="clear" w:color="auto" w:fill="auto"/>
              </w:rPr>
            </w:pPr>
          </w:p>
          <w:p w:rsidR="00D31E75" w:rsidRPr="00D31E75" w:rsidRDefault="00D31E75" w:rsidP="00D31E75">
            <w:pPr>
              <w:rPr>
                <w:rFonts w:eastAsia="Times New Roman"/>
                <w:b/>
                <w:color w:val="000000"/>
                <w:szCs w:val="20"/>
                <w:shd w:val="clear" w:color="auto" w:fill="auto"/>
              </w:rPr>
            </w:pPr>
            <w:r w:rsidRPr="00D31E75">
              <w:rPr>
                <w:rFonts w:eastAsia="Times New Roman"/>
                <w:b/>
                <w:color w:val="000000"/>
                <w:szCs w:val="20"/>
                <w:shd w:val="clear" w:color="auto" w:fill="auto"/>
              </w:rPr>
              <w:t>__________________/_________________</w:t>
            </w:r>
          </w:p>
          <w:p w:rsidR="00D31E75" w:rsidRPr="00D31E75" w:rsidRDefault="00D31E75" w:rsidP="00D31E75">
            <w:pPr>
              <w:jc w:val="left"/>
              <w:rPr>
                <w:rFonts w:eastAsia="Times New Roman"/>
                <w:b/>
                <w:color w:val="000000"/>
                <w:szCs w:val="20"/>
                <w:shd w:val="clear" w:color="auto" w:fill="auto"/>
              </w:rPr>
            </w:pPr>
          </w:p>
        </w:tc>
      </w:tr>
    </w:tbl>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Приложение № 4</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к</w:t>
      </w:r>
      <w:r w:rsidR="00F00FDC">
        <w:rPr>
          <w:rFonts w:eastAsia="Times New Roman"/>
          <w:b/>
          <w:color w:val="000000"/>
          <w:shd w:val="clear" w:color="auto" w:fill="auto"/>
        </w:rPr>
        <w:t xml:space="preserve"> </w:t>
      </w:r>
      <w:r w:rsidRPr="00D31E75">
        <w:rPr>
          <w:rFonts w:eastAsia="Times New Roman"/>
          <w:b/>
          <w:color w:val="000000"/>
          <w:shd w:val="clear" w:color="auto" w:fill="auto"/>
        </w:rPr>
        <w:t>Договору на оказание услуг</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финансовой аренды (лизинга)</w:t>
      </w:r>
    </w:p>
    <w:p w:rsidR="00D31E75" w:rsidRPr="00D31E75" w:rsidRDefault="00D31E75" w:rsidP="00D31E75">
      <w:pPr>
        <w:spacing w:after="200" w:line="276" w:lineRule="auto"/>
        <w:jc w:val="left"/>
        <w:rPr>
          <w:rFonts w:eastAsia="Times New Roman"/>
          <w:color w:val="000000"/>
          <w:shd w:val="clear" w:color="auto" w:fill="auto"/>
        </w:rPr>
      </w:pPr>
      <w:r w:rsidRPr="00D31E75">
        <w:rPr>
          <w:rFonts w:eastAsia="Times New Roman"/>
          <w:b/>
          <w:color w:val="000000"/>
          <w:shd w:val="clear" w:color="auto" w:fill="auto"/>
        </w:rPr>
        <w:tab/>
      </w:r>
      <w:r w:rsidRPr="00D31E75">
        <w:rPr>
          <w:rFonts w:eastAsia="Times New Roman"/>
          <w:b/>
          <w:color w:val="000000"/>
          <w:shd w:val="clear" w:color="auto" w:fill="auto"/>
        </w:rPr>
        <w:tab/>
      </w:r>
      <w:r w:rsidRPr="00D31E75">
        <w:rPr>
          <w:rFonts w:eastAsia="Times New Roman"/>
          <w:b/>
          <w:color w:val="000000"/>
          <w:shd w:val="clear" w:color="auto" w:fill="auto"/>
        </w:rPr>
        <w:tab/>
      </w:r>
      <w:r w:rsidRPr="00D31E75">
        <w:rPr>
          <w:rFonts w:eastAsia="Times New Roman"/>
          <w:b/>
          <w:color w:val="000000"/>
          <w:shd w:val="clear" w:color="auto" w:fill="auto"/>
        </w:rPr>
        <w:tab/>
      </w:r>
      <w:r w:rsidRPr="00D31E75">
        <w:rPr>
          <w:rFonts w:eastAsia="Times New Roman"/>
          <w:b/>
          <w:color w:val="000000"/>
          <w:shd w:val="clear" w:color="auto" w:fill="auto"/>
        </w:rPr>
        <w:tab/>
      </w:r>
      <w:r w:rsidRPr="00D31E75">
        <w:rPr>
          <w:rFonts w:eastAsia="Times New Roman"/>
          <w:b/>
          <w:color w:val="000000"/>
          <w:shd w:val="clear" w:color="auto" w:fill="auto"/>
        </w:rPr>
        <w:tab/>
      </w:r>
      <w:r w:rsidRPr="00D31E75">
        <w:rPr>
          <w:rFonts w:eastAsia="Times New Roman"/>
          <w:b/>
          <w:color w:val="000000"/>
          <w:shd w:val="clear" w:color="auto" w:fill="auto"/>
        </w:rPr>
        <w:tab/>
        <w:t xml:space="preserve">       №______ от «___»  _________2023 г.</w:t>
      </w:r>
    </w:p>
    <w:tbl>
      <w:tblPr>
        <w:tblW w:w="1558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53"/>
        <w:gridCol w:w="6018"/>
        <w:gridCol w:w="6018"/>
      </w:tblGrid>
      <w:tr w:rsidR="00D31E75" w:rsidRPr="00D31E75" w:rsidTr="00D31E75">
        <w:trPr>
          <w:jc w:val="right"/>
        </w:trPr>
        <w:tc>
          <w:tcPr>
            <w:tcW w:w="3553" w:type="dxa"/>
            <w:tcBorders>
              <w:top w:val="nil"/>
              <w:left w:val="nil"/>
              <w:bottom w:val="nil"/>
              <w:right w:val="nil"/>
            </w:tcBorders>
            <w:shd w:val="clear" w:color="auto" w:fill="auto"/>
          </w:tcPr>
          <w:p w:rsidR="00D31E75" w:rsidRPr="00D31E75" w:rsidRDefault="00D31E75" w:rsidP="00D31E75">
            <w:pPr>
              <w:widowControl w:val="0"/>
              <w:autoSpaceDE w:val="0"/>
              <w:autoSpaceDN w:val="0"/>
              <w:adjustRightInd w:val="0"/>
              <w:rPr>
                <w:rFonts w:eastAsia="Times New Roman"/>
                <w:b/>
                <w:color w:val="000000"/>
                <w:shd w:val="clear" w:color="auto" w:fill="auto"/>
              </w:rPr>
            </w:pPr>
          </w:p>
        </w:tc>
        <w:tc>
          <w:tcPr>
            <w:tcW w:w="6018" w:type="dxa"/>
            <w:tcBorders>
              <w:top w:val="nil"/>
              <w:left w:val="nil"/>
              <w:bottom w:val="nil"/>
              <w:right w:val="nil"/>
            </w:tcBorders>
          </w:tcPr>
          <w:p w:rsidR="00D31E75" w:rsidRPr="00D31E75" w:rsidRDefault="00D31E75" w:rsidP="00D31E75">
            <w:pPr>
              <w:widowControl w:val="0"/>
              <w:autoSpaceDE w:val="0"/>
              <w:autoSpaceDN w:val="0"/>
              <w:adjustRightInd w:val="0"/>
              <w:rPr>
                <w:rFonts w:eastAsia="Times New Roman"/>
                <w:b/>
                <w:color w:val="000000"/>
                <w:shd w:val="clear" w:color="auto" w:fill="auto"/>
              </w:rPr>
            </w:pPr>
          </w:p>
        </w:tc>
        <w:tc>
          <w:tcPr>
            <w:tcW w:w="6018" w:type="dxa"/>
            <w:tcBorders>
              <w:top w:val="nil"/>
              <w:left w:val="nil"/>
              <w:bottom w:val="nil"/>
              <w:right w:val="nil"/>
            </w:tcBorders>
            <w:shd w:val="clear" w:color="auto" w:fill="auto"/>
          </w:tcPr>
          <w:p w:rsidR="00D31E75" w:rsidRPr="00D31E75" w:rsidRDefault="00D31E75" w:rsidP="00D31E75">
            <w:pPr>
              <w:widowControl w:val="0"/>
              <w:autoSpaceDE w:val="0"/>
              <w:autoSpaceDN w:val="0"/>
              <w:adjustRightInd w:val="0"/>
              <w:rPr>
                <w:rFonts w:eastAsia="Times New Roman"/>
                <w:b/>
                <w:color w:val="000000"/>
                <w:shd w:val="clear" w:color="auto" w:fill="auto"/>
              </w:rPr>
            </w:pPr>
          </w:p>
        </w:tc>
      </w:tr>
    </w:tbl>
    <w:p w:rsidR="00D31E75" w:rsidRPr="00D31E75" w:rsidRDefault="00D31E75" w:rsidP="00D31E75">
      <w:pPr>
        <w:widowControl w:val="0"/>
        <w:adjustRightInd w:val="0"/>
        <w:spacing w:after="200" w:line="276" w:lineRule="auto"/>
        <w:rPr>
          <w:rFonts w:eastAsia="Times New Roman"/>
          <w:color w:val="000000"/>
          <w:sz w:val="22"/>
          <w:shd w:val="clear" w:color="auto" w:fill="auto"/>
        </w:rPr>
      </w:pPr>
    </w:p>
    <w:p w:rsidR="00D31E75" w:rsidRPr="00D31E75" w:rsidRDefault="00D31E75" w:rsidP="00D31E75">
      <w:pPr>
        <w:widowControl w:val="0"/>
        <w:adjustRightInd w:val="0"/>
        <w:spacing w:after="200" w:line="276" w:lineRule="auto"/>
        <w:rPr>
          <w:rFonts w:eastAsia="Times New Roman"/>
          <w:color w:val="000000"/>
          <w:shd w:val="clear" w:color="auto" w:fill="auto"/>
        </w:rPr>
      </w:pPr>
    </w:p>
    <w:p w:rsidR="00D31E75" w:rsidRPr="00D31E75" w:rsidRDefault="00D31E75" w:rsidP="00D31E75">
      <w:pPr>
        <w:widowControl w:val="0"/>
        <w:adjustRightInd w:val="0"/>
        <w:spacing w:after="200" w:line="276" w:lineRule="auto"/>
        <w:rPr>
          <w:rFonts w:eastAsia="Times New Roman"/>
          <w:i/>
          <w:color w:val="000000"/>
          <w:shd w:val="clear" w:color="auto" w:fill="auto"/>
        </w:rPr>
      </w:pPr>
      <w:r w:rsidRPr="00D31E75">
        <w:rPr>
          <w:rFonts w:eastAsia="Times New Roman"/>
          <w:i/>
          <w:color w:val="000000"/>
          <w:shd w:val="clear" w:color="auto" w:fill="auto"/>
        </w:rPr>
        <w:t>ФОРМА</w:t>
      </w:r>
    </w:p>
    <w:p w:rsidR="00D31E75" w:rsidRPr="00D31E75" w:rsidRDefault="00D31E75" w:rsidP="00D31E75">
      <w:pPr>
        <w:widowControl w:val="0"/>
        <w:autoSpaceDE w:val="0"/>
        <w:autoSpaceDN w:val="0"/>
        <w:adjustRightInd w:val="0"/>
        <w:jc w:val="center"/>
        <w:rPr>
          <w:rFonts w:eastAsia="Times New Roman"/>
          <w:b/>
          <w:color w:val="000000"/>
          <w:shd w:val="clear" w:color="auto" w:fill="auto"/>
        </w:rPr>
      </w:pPr>
      <w:r w:rsidRPr="00D31E75">
        <w:rPr>
          <w:rFonts w:eastAsia="Times New Roman"/>
          <w:b/>
          <w:color w:val="000000"/>
          <w:shd w:val="clear" w:color="auto" w:fill="auto"/>
        </w:rPr>
        <w:t>АКТ ОБ ОКОНЧАНИИ ЛИЗИНГА</w:t>
      </w:r>
    </w:p>
    <w:p w:rsidR="00D31E75" w:rsidRPr="00D31E75" w:rsidRDefault="00D31E75" w:rsidP="00D31E75">
      <w:pPr>
        <w:widowControl w:val="0"/>
        <w:autoSpaceDE w:val="0"/>
        <w:autoSpaceDN w:val="0"/>
        <w:adjustRightInd w:val="0"/>
        <w:rPr>
          <w:rFonts w:eastAsia="Times New Roman"/>
          <w:b/>
          <w:bCs/>
          <w:color w:val="000000"/>
          <w:shd w:val="clear" w:color="auto" w:fill="auto"/>
        </w:rPr>
      </w:pPr>
    </w:p>
    <w:p w:rsidR="00D31E75" w:rsidRPr="00D31E75" w:rsidRDefault="00D31E75" w:rsidP="00D31E75">
      <w:pPr>
        <w:widowControl w:val="0"/>
        <w:tabs>
          <w:tab w:val="left" w:pos="4770"/>
        </w:tabs>
        <w:autoSpaceDE w:val="0"/>
        <w:autoSpaceDN w:val="0"/>
        <w:adjustRightInd w:val="0"/>
        <w:ind w:right="-425"/>
        <w:rPr>
          <w:rFonts w:eastAsia="Times New Roman"/>
          <w:color w:val="000000"/>
          <w:shd w:val="clear" w:color="auto" w:fill="auto"/>
        </w:rPr>
      </w:pPr>
      <w:r w:rsidRPr="00D31E75">
        <w:rPr>
          <w:rFonts w:eastAsia="Times New Roman"/>
          <w:color w:val="000000"/>
          <w:shd w:val="clear" w:color="auto" w:fill="auto"/>
        </w:rPr>
        <w:t>г. _______________</w:t>
      </w:r>
      <w:r w:rsidRPr="00D31E75">
        <w:rPr>
          <w:rFonts w:eastAsia="Times New Roman"/>
          <w:color w:val="000000"/>
          <w:shd w:val="clear" w:color="auto" w:fill="auto"/>
        </w:rPr>
        <w:tab/>
      </w:r>
      <w:r w:rsidRPr="00D31E75">
        <w:rPr>
          <w:rFonts w:eastAsia="Times New Roman"/>
          <w:color w:val="000000"/>
          <w:shd w:val="clear" w:color="auto" w:fill="auto"/>
        </w:rPr>
        <w:tab/>
        <w:t xml:space="preserve">                        «____»____________ 20___ г.</w:t>
      </w:r>
    </w:p>
    <w:p w:rsidR="00D31E75" w:rsidRPr="00D31E75" w:rsidRDefault="00D31E75" w:rsidP="00D31E75">
      <w:pPr>
        <w:widowControl w:val="0"/>
        <w:tabs>
          <w:tab w:val="left" w:pos="4770"/>
        </w:tabs>
        <w:autoSpaceDE w:val="0"/>
        <w:autoSpaceDN w:val="0"/>
        <w:adjustRightInd w:val="0"/>
        <w:ind w:right="-425"/>
        <w:rPr>
          <w:rFonts w:eastAsia="Times New Roman"/>
          <w:color w:val="000000"/>
          <w:shd w:val="clear" w:color="auto" w:fill="auto"/>
        </w:rPr>
      </w:pPr>
    </w:p>
    <w:p w:rsidR="00D31E75" w:rsidRPr="00D31E75" w:rsidRDefault="00D31E75" w:rsidP="00D31E75">
      <w:pPr>
        <w:widowControl w:val="0"/>
        <w:tabs>
          <w:tab w:val="left" w:pos="4770"/>
        </w:tabs>
        <w:autoSpaceDE w:val="0"/>
        <w:autoSpaceDN w:val="0"/>
        <w:adjustRightInd w:val="0"/>
        <w:rPr>
          <w:rFonts w:eastAsia="Times New Roman"/>
          <w:color w:val="000000"/>
          <w:shd w:val="clear" w:color="auto" w:fill="auto"/>
        </w:rPr>
      </w:pPr>
    </w:p>
    <w:p w:rsidR="00D31E75" w:rsidRPr="00D31E75" w:rsidRDefault="00D31E75" w:rsidP="00D31E75">
      <w:pPr>
        <w:widowControl w:val="0"/>
        <w:tabs>
          <w:tab w:val="left" w:pos="927"/>
        </w:tabs>
        <w:autoSpaceDE w:val="0"/>
        <w:autoSpaceDN w:val="0"/>
        <w:adjustRightInd w:val="0"/>
        <w:ind w:firstLine="680"/>
        <w:rPr>
          <w:rFonts w:eastAsia="Times New Roman"/>
          <w:color w:val="000000"/>
          <w:shd w:val="clear" w:color="auto" w:fill="auto"/>
        </w:rPr>
      </w:pPr>
      <w:r w:rsidRPr="00D31E75">
        <w:rPr>
          <w:rFonts w:eastAsia="Times New Roman"/>
          <w:color w:val="000000"/>
          <w:shd w:val="clear" w:color="auto" w:fill="auto"/>
        </w:rPr>
        <w:t>Настоящим документом, являющимся неотъемлемой частью Договора на оказание услуг финансовой аренды (лизинга) №__________ от «___»________2023 г.(далее –«Договор»), Лизингополучатель -  _______________________ (__________________) в лице _________________, действующего на основании _________________, и Лизингодатель -  ______________________________, в лице ____________________, действующего на основании _________________, подтверждают, что «___» ___________20__ г. прекращен лизинг Имущества по  Договору.</w:t>
      </w:r>
    </w:p>
    <w:p w:rsidR="00D31E75" w:rsidRPr="00D31E75" w:rsidRDefault="00D31E75" w:rsidP="00D31E75">
      <w:pPr>
        <w:widowControl w:val="0"/>
        <w:tabs>
          <w:tab w:val="left" w:pos="927"/>
        </w:tabs>
        <w:autoSpaceDE w:val="0"/>
        <w:autoSpaceDN w:val="0"/>
        <w:adjustRightInd w:val="0"/>
        <w:ind w:firstLine="680"/>
        <w:rPr>
          <w:rFonts w:eastAsia="Times New Roman"/>
          <w:color w:val="000000"/>
          <w:shd w:val="clear" w:color="auto" w:fill="auto"/>
        </w:rPr>
      </w:pPr>
      <w:r w:rsidRPr="00D31E75">
        <w:rPr>
          <w:rFonts w:eastAsia="Times New Roman"/>
          <w:color w:val="000000"/>
          <w:shd w:val="clear" w:color="auto" w:fill="auto"/>
        </w:rPr>
        <w:t>Имущество, находившееся в лизинге у Лизингополучателя, на дату прекращения действия Договора в полном объеме передано Лизингополучателю в собственность.</w:t>
      </w:r>
    </w:p>
    <w:p w:rsidR="00D31E75" w:rsidRPr="00D31E75" w:rsidRDefault="00D31E75" w:rsidP="00D31E75">
      <w:pPr>
        <w:widowControl w:val="0"/>
        <w:autoSpaceDE w:val="0"/>
        <w:autoSpaceDN w:val="0"/>
        <w:adjustRightInd w:val="0"/>
        <w:rPr>
          <w:rFonts w:eastAsia="Times New Roman"/>
          <w:color w:val="auto"/>
          <w:shd w:val="clear" w:color="auto" w:fill="auto"/>
        </w:rPr>
      </w:pPr>
      <w:r w:rsidRPr="00D31E75">
        <w:rPr>
          <w:rFonts w:eastAsia="Times New Roman"/>
          <w:color w:val="auto"/>
          <w:shd w:val="clear" w:color="auto" w:fill="auto"/>
        </w:rPr>
        <w:t>Стороны претензий друг к другу не имеют/имеют.</w:t>
      </w:r>
    </w:p>
    <w:p w:rsidR="00D31E75" w:rsidRPr="00D31E75" w:rsidRDefault="00D31E75" w:rsidP="00D31E75">
      <w:pPr>
        <w:widowControl w:val="0"/>
        <w:autoSpaceDE w:val="0"/>
        <w:autoSpaceDN w:val="0"/>
        <w:adjustRightInd w:val="0"/>
        <w:rPr>
          <w:rFonts w:eastAsia="Times New Roman"/>
          <w:color w:val="auto"/>
          <w:shd w:val="clear" w:color="auto" w:fill="auto"/>
        </w:rPr>
      </w:pPr>
      <w:r w:rsidRPr="00D31E75">
        <w:rPr>
          <w:rFonts w:eastAsia="Times New Roman"/>
          <w:color w:val="auto"/>
          <w:shd w:val="clear" w:color="auto" w:fill="auto"/>
        </w:rPr>
        <w:t>______________________________________________________________________.</w:t>
      </w:r>
    </w:p>
    <w:p w:rsidR="00D31E75" w:rsidRPr="00D31E75" w:rsidRDefault="00D31E75" w:rsidP="00D31E75">
      <w:pPr>
        <w:widowControl w:val="0"/>
        <w:autoSpaceDE w:val="0"/>
        <w:autoSpaceDN w:val="0"/>
        <w:adjustRightInd w:val="0"/>
        <w:rPr>
          <w:rFonts w:eastAsia="Times New Roman"/>
          <w:color w:val="auto"/>
          <w:shd w:val="clear" w:color="auto" w:fill="auto"/>
        </w:rPr>
      </w:pPr>
      <w:r w:rsidRPr="00D31E75">
        <w:rPr>
          <w:rFonts w:eastAsia="Times New Roman"/>
          <w:color w:val="auto"/>
          <w:shd w:val="clear" w:color="auto" w:fill="auto"/>
        </w:rPr>
        <w:t>(указать, какие имеются претензии (если имеются)</w:t>
      </w:r>
    </w:p>
    <w:p w:rsidR="00D31E75" w:rsidRPr="00D31E75" w:rsidRDefault="00D31E75" w:rsidP="00D31E75">
      <w:pPr>
        <w:autoSpaceDE w:val="0"/>
        <w:autoSpaceDN w:val="0"/>
        <w:adjustRightInd w:val="0"/>
        <w:rPr>
          <w:rFonts w:eastAsia="Calibri"/>
          <w:color w:val="auto"/>
          <w:shd w:val="clear" w:color="auto" w:fill="auto"/>
          <w:lang w:eastAsia="en-US"/>
        </w:rPr>
      </w:pPr>
      <w:r w:rsidRPr="00D31E75">
        <w:rPr>
          <w:rFonts w:eastAsia="Calibri"/>
          <w:color w:val="auto"/>
          <w:shd w:val="clear" w:color="auto" w:fill="auto"/>
          <w:lang w:eastAsia="en-US"/>
        </w:rPr>
        <w:t>Настоящий  Акт  составлен  в ______________ экземплярах, ___ из которых передаются Лизингополучателю, ____ - Лизингодателю.</w:t>
      </w:r>
    </w:p>
    <w:p w:rsidR="00D31E75" w:rsidRPr="00D31E75" w:rsidRDefault="00D31E75" w:rsidP="00D31E75">
      <w:pPr>
        <w:widowControl w:val="0"/>
        <w:adjustRightInd w:val="0"/>
        <w:spacing w:after="200" w:line="276" w:lineRule="auto"/>
        <w:rPr>
          <w:rFonts w:eastAsia="Times New Roman"/>
          <w:color w:val="000000"/>
          <w:sz w:val="22"/>
          <w:shd w:val="clear" w:color="auto" w:fill="auto"/>
        </w:rPr>
      </w:pPr>
    </w:p>
    <w:p w:rsidR="00D31E75" w:rsidRPr="00D31E75" w:rsidRDefault="00D31E75" w:rsidP="00D31E75">
      <w:pPr>
        <w:widowControl w:val="0"/>
        <w:adjustRightInd w:val="0"/>
        <w:spacing w:after="200" w:line="276" w:lineRule="auto"/>
        <w:rPr>
          <w:rFonts w:eastAsia="Times New Roman"/>
          <w:b/>
          <w:color w:val="000000"/>
          <w:sz w:val="22"/>
          <w:shd w:val="clear" w:color="auto" w:fill="auto"/>
        </w:rPr>
      </w:pPr>
      <w:r w:rsidRPr="00D31E75">
        <w:rPr>
          <w:rFonts w:eastAsia="Times New Roman"/>
          <w:b/>
          <w:color w:val="000000"/>
          <w:sz w:val="22"/>
          <w:shd w:val="clear" w:color="auto" w:fill="auto"/>
        </w:rPr>
        <w:t>Адреса, реквизиты и подписи Сторон:</w:t>
      </w:r>
    </w:p>
    <w:p w:rsidR="00D31E75" w:rsidRPr="00D31E75" w:rsidRDefault="00D31E75" w:rsidP="00D31E75">
      <w:pPr>
        <w:widowControl w:val="0"/>
        <w:adjustRightInd w:val="0"/>
        <w:spacing w:after="200" w:line="276" w:lineRule="auto"/>
        <w:rPr>
          <w:rFonts w:eastAsia="Times New Roman"/>
          <w:color w:val="000000"/>
          <w:sz w:val="22"/>
          <w:shd w:val="clear" w:color="auto" w:fill="auto"/>
        </w:rPr>
      </w:pPr>
      <w:r w:rsidRPr="00D31E75">
        <w:rPr>
          <w:rFonts w:eastAsia="Times New Roman"/>
          <w:color w:val="000000"/>
          <w:sz w:val="22"/>
          <w:shd w:val="clear" w:color="auto" w:fill="auto"/>
        </w:rPr>
        <w:t>……….</w:t>
      </w:r>
    </w:p>
    <w:p w:rsidR="00D31E75" w:rsidRPr="00D31E75" w:rsidRDefault="00D31E75" w:rsidP="00D31E75">
      <w:pPr>
        <w:widowControl w:val="0"/>
        <w:autoSpaceDE w:val="0"/>
        <w:autoSpaceDN w:val="0"/>
        <w:adjustRightInd w:val="0"/>
        <w:ind w:right="263"/>
        <w:rPr>
          <w:rFonts w:eastAsia="Times New Roman"/>
          <w:color w:val="000000"/>
          <w:shd w:val="clear" w:color="auto" w:fill="auto"/>
        </w:rPr>
      </w:pPr>
      <w:r w:rsidRPr="00D31E75">
        <w:rPr>
          <w:rFonts w:eastAsia="Times New Roman"/>
          <w:i/>
          <w:iCs/>
          <w:color w:val="000000"/>
          <w:shd w:val="clear" w:color="auto" w:fill="auto"/>
        </w:rPr>
        <w:t>ФОРМА АКТА СОГЛАСОВАНА</w:t>
      </w:r>
    </w:p>
    <w:p w:rsidR="00D31E75" w:rsidRPr="00D31E75" w:rsidRDefault="00D31E75" w:rsidP="00D31E75">
      <w:pPr>
        <w:widowControl w:val="0"/>
        <w:adjustRightInd w:val="0"/>
        <w:spacing w:after="200" w:line="276" w:lineRule="auto"/>
        <w:rPr>
          <w:rFonts w:eastAsia="Times New Roman"/>
          <w:color w:val="000000"/>
          <w:sz w:val="22"/>
          <w:shd w:val="clear" w:color="auto" w:fill="auto"/>
        </w:rPr>
      </w:pPr>
    </w:p>
    <w:p w:rsidR="00D31E75" w:rsidRPr="00D31E75" w:rsidRDefault="00D31E75" w:rsidP="00D31E75">
      <w:pPr>
        <w:widowControl w:val="0"/>
        <w:adjustRightInd w:val="0"/>
        <w:spacing w:after="200" w:line="276" w:lineRule="auto"/>
        <w:rPr>
          <w:rFonts w:eastAsia="Times New Roman"/>
          <w:color w:val="000000"/>
          <w:sz w:val="22"/>
          <w:shd w:val="clear" w:color="auto" w:fill="auto"/>
        </w:rPr>
      </w:pPr>
    </w:p>
    <w:tbl>
      <w:tblPr>
        <w:tblW w:w="10490" w:type="dxa"/>
        <w:tblInd w:w="-601" w:type="dxa"/>
        <w:tblLook w:val="04A0"/>
      </w:tblPr>
      <w:tblGrid>
        <w:gridCol w:w="5954"/>
        <w:gridCol w:w="4536"/>
      </w:tblGrid>
      <w:tr w:rsidR="00D31E75" w:rsidRPr="00D31E75" w:rsidTr="00D31E75">
        <w:tc>
          <w:tcPr>
            <w:tcW w:w="5954" w:type="dxa"/>
            <w:shd w:val="clear" w:color="auto" w:fill="auto"/>
          </w:tcPr>
          <w:p w:rsidR="00D31E75" w:rsidRPr="00D31E75" w:rsidRDefault="00D31E75" w:rsidP="00D31E75">
            <w:pPr>
              <w:rPr>
                <w:rFonts w:eastAsia="Times New Roman"/>
                <w:b/>
                <w:color w:val="000000"/>
                <w:szCs w:val="20"/>
                <w:shd w:val="clear" w:color="auto" w:fill="auto"/>
              </w:rPr>
            </w:pPr>
            <w:r w:rsidRPr="00D31E75">
              <w:rPr>
                <w:rFonts w:eastAsia="Times New Roman"/>
                <w:b/>
                <w:color w:val="000000"/>
                <w:szCs w:val="20"/>
                <w:shd w:val="clear" w:color="auto" w:fill="auto"/>
              </w:rPr>
              <w:t>Лизингополучатель:</w:t>
            </w:r>
          </w:p>
          <w:p w:rsidR="00D31E75" w:rsidRPr="00D31E75" w:rsidRDefault="00D31E75" w:rsidP="00D31E75">
            <w:pPr>
              <w:rPr>
                <w:rFonts w:eastAsia="Times New Roman"/>
                <w:b/>
                <w:color w:val="000000"/>
                <w:szCs w:val="20"/>
                <w:shd w:val="clear" w:color="auto" w:fill="auto"/>
              </w:rPr>
            </w:pPr>
          </w:p>
          <w:p w:rsidR="00D31E75" w:rsidRPr="00D31E75" w:rsidRDefault="00D31E75" w:rsidP="00D31E75">
            <w:pPr>
              <w:rPr>
                <w:rFonts w:eastAsia="Times New Roman"/>
                <w:b/>
                <w:color w:val="000000"/>
                <w:szCs w:val="20"/>
                <w:shd w:val="clear" w:color="auto" w:fill="auto"/>
              </w:rPr>
            </w:pPr>
            <w:r w:rsidRPr="00D31E75">
              <w:rPr>
                <w:rFonts w:eastAsia="Times New Roman"/>
                <w:b/>
                <w:color w:val="000000"/>
                <w:szCs w:val="20"/>
                <w:shd w:val="clear" w:color="auto" w:fill="auto"/>
              </w:rPr>
              <w:t>________________/________________</w:t>
            </w:r>
          </w:p>
          <w:p w:rsidR="00D31E75" w:rsidRPr="00D31E75" w:rsidRDefault="00D31E75" w:rsidP="00D31E75">
            <w:pPr>
              <w:rPr>
                <w:rFonts w:eastAsia="Times New Roman"/>
                <w:b/>
                <w:color w:val="000000"/>
                <w:szCs w:val="20"/>
                <w:shd w:val="clear" w:color="auto" w:fill="auto"/>
              </w:rPr>
            </w:pPr>
          </w:p>
        </w:tc>
        <w:tc>
          <w:tcPr>
            <w:tcW w:w="4536" w:type="dxa"/>
            <w:shd w:val="clear" w:color="auto" w:fill="auto"/>
          </w:tcPr>
          <w:p w:rsidR="00D31E75" w:rsidRPr="00D31E75" w:rsidRDefault="00D31E75" w:rsidP="00D31E75">
            <w:pPr>
              <w:rPr>
                <w:rFonts w:eastAsia="Times New Roman"/>
                <w:b/>
                <w:color w:val="000000"/>
                <w:szCs w:val="20"/>
                <w:shd w:val="clear" w:color="auto" w:fill="auto"/>
              </w:rPr>
            </w:pPr>
            <w:r w:rsidRPr="00D31E75">
              <w:rPr>
                <w:rFonts w:eastAsia="Times New Roman"/>
                <w:b/>
                <w:color w:val="000000"/>
                <w:szCs w:val="20"/>
                <w:shd w:val="clear" w:color="auto" w:fill="auto"/>
              </w:rPr>
              <w:t>Лизингодатель:</w:t>
            </w:r>
          </w:p>
          <w:p w:rsidR="00D31E75" w:rsidRPr="00D31E75" w:rsidRDefault="00D31E75" w:rsidP="00D31E75">
            <w:pPr>
              <w:rPr>
                <w:rFonts w:eastAsia="Times New Roman"/>
                <w:b/>
                <w:color w:val="000000"/>
                <w:szCs w:val="20"/>
                <w:shd w:val="clear" w:color="auto" w:fill="auto"/>
              </w:rPr>
            </w:pPr>
          </w:p>
          <w:p w:rsidR="00D31E75" w:rsidRPr="00D31E75" w:rsidRDefault="00D31E75" w:rsidP="00D31E75">
            <w:pPr>
              <w:rPr>
                <w:rFonts w:eastAsia="Times New Roman"/>
                <w:b/>
                <w:color w:val="000000"/>
                <w:szCs w:val="20"/>
                <w:shd w:val="clear" w:color="auto" w:fill="auto"/>
              </w:rPr>
            </w:pPr>
          </w:p>
          <w:p w:rsidR="00D31E75" w:rsidRPr="00D31E75" w:rsidRDefault="00D31E75" w:rsidP="00D31E75">
            <w:pPr>
              <w:rPr>
                <w:rFonts w:eastAsia="Times New Roman"/>
                <w:b/>
                <w:color w:val="000000"/>
                <w:szCs w:val="20"/>
                <w:shd w:val="clear" w:color="auto" w:fill="auto"/>
              </w:rPr>
            </w:pPr>
            <w:r w:rsidRPr="00D31E75">
              <w:rPr>
                <w:rFonts w:eastAsia="Times New Roman"/>
                <w:b/>
                <w:color w:val="000000"/>
                <w:szCs w:val="20"/>
                <w:shd w:val="clear" w:color="auto" w:fill="auto"/>
              </w:rPr>
              <w:t>__________________/_________________</w:t>
            </w:r>
          </w:p>
          <w:p w:rsidR="00D31E75" w:rsidRPr="00D31E75" w:rsidRDefault="00D31E75" w:rsidP="00D31E75">
            <w:pPr>
              <w:rPr>
                <w:rFonts w:eastAsia="Times New Roman"/>
                <w:b/>
                <w:color w:val="000000"/>
                <w:szCs w:val="20"/>
                <w:shd w:val="clear" w:color="auto" w:fill="auto"/>
              </w:rPr>
            </w:pPr>
          </w:p>
        </w:tc>
      </w:tr>
    </w:tbl>
    <w:p w:rsidR="00D31E75" w:rsidRPr="00D31E75" w:rsidRDefault="00D31E75" w:rsidP="00D31E75">
      <w:pPr>
        <w:widowControl w:val="0"/>
        <w:adjustRightInd w:val="0"/>
        <w:spacing w:after="200" w:line="276" w:lineRule="auto"/>
        <w:jc w:val="left"/>
        <w:rPr>
          <w:rFonts w:eastAsia="Times New Roman"/>
          <w:color w:val="000000"/>
          <w:sz w:val="22"/>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pPr>
    </w:p>
    <w:p w:rsidR="00D31E75" w:rsidRPr="00D31E75" w:rsidRDefault="00D31E75" w:rsidP="00D31E75">
      <w:pPr>
        <w:spacing w:after="200" w:line="276" w:lineRule="auto"/>
        <w:jc w:val="left"/>
        <w:rPr>
          <w:rFonts w:eastAsia="Times New Roman"/>
          <w:color w:val="000000"/>
          <w:shd w:val="clear" w:color="auto" w:fill="auto"/>
        </w:rPr>
        <w:sectPr w:rsidR="00D31E75" w:rsidRPr="00D31E75" w:rsidSect="00D31E75">
          <w:headerReference w:type="even" r:id="rId9"/>
          <w:headerReference w:type="default" r:id="rId10"/>
          <w:footerReference w:type="even" r:id="rId11"/>
          <w:footerReference w:type="default" r:id="rId12"/>
          <w:headerReference w:type="first" r:id="rId13"/>
          <w:footerReference w:type="first" r:id="rId14"/>
          <w:pgSz w:w="11906" w:h="16838" w:code="9"/>
          <w:pgMar w:top="851" w:right="1250" w:bottom="567" w:left="1418" w:header="709" w:footer="709" w:gutter="0"/>
          <w:cols w:space="708"/>
          <w:docGrid w:linePitch="360"/>
        </w:sect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53"/>
        <w:gridCol w:w="6018"/>
      </w:tblGrid>
      <w:tr w:rsidR="00D31E75" w:rsidRPr="00D31E75" w:rsidTr="00D31E75">
        <w:trPr>
          <w:jc w:val="right"/>
        </w:trPr>
        <w:tc>
          <w:tcPr>
            <w:tcW w:w="3553" w:type="dxa"/>
            <w:tcBorders>
              <w:top w:val="nil"/>
              <w:left w:val="nil"/>
              <w:bottom w:val="nil"/>
              <w:right w:val="nil"/>
            </w:tcBorders>
            <w:shd w:val="clear" w:color="auto" w:fill="auto"/>
          </w:tcPr>
          <w:p w:rsidR="00D31E75" w:rsidRPr="00D31E75" w:rsidRDefault="00D31E75" w:rsidP="00D31E75">
            <w:pPr>
              <w:widowControl w:val="0"/>
              <w:autoSpaceDE w:val="0"/>
              <w:autoSpaceDN w:val="0"/>
              <w:adjustRightInd w:val="0"/>
              <w:rPr>
                <w:rFonts w:eastAsia="Times New Roman"/>
                <w:b/>
                <w:color w:val="000000"/>
                <w:shd w:val="clear" w:color="auto" w:fill="auto"/>
              </w:rPr>
            </w:pPr>
          </w:p>
        </w:tc>
        <w:tc>
          <w:tcPr>
            <w:tcW w:w="6018" w:type="dxa"/>
            <w:tcBorders>
              <w:top w:val="nil"/>
              <w:left w:val="nil"/>
              <w:bottom w:val="nil"/>
              <w:right w:val="nil"/>
            </w:tcBorders>
            <w:shd w:val="clear" w:color="auto" w:fill="auto"/>
          </w:tcPr>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Приложение № 5</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к</w:t>
            </w:r>
            <w:r w:rsidR="00F00FDC">
              <w:rPr>
                <w:rFonts w:eastAsia="Times New Roman"/>
                <w:b/>
                <w:color w:val="000000"/>
                <w:shd w:val="clear" w:color="auto" w:fill="auto"/>
              </w:rPr>
              <w:t xml:space="preserve"> </w:t>
            </w:r>
            <w:r w:rsidRPr="00D31E75">
              <w:rPr>
                <w:rFonts w:eastAsia="Times New Roman"/>
                <w:b/>
                <w:color w:val="000000"/>
                <w:shd w:val="clear" w:color="auto" w:fill="auto"/>
              </w:rPr>
              <w:t>Договору на оказание услуг</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финансовой аренды (лизинга)</w:t>
            </w:r>
          </w:p>
          <w:p w:rsidR="00D31E75" w:rsidRPr="00D31E75" w:rsidRDefault="00D31E75" w:rsidP="00D31E75">
            <w:pPr>
              <w:widowControl w:val="0"/>
              <w:autoSpaceDE w:val="0"/>
              <w:autoSpaceDN w:val="0"/>
              <w:adjustRightInd w:val="0"/>
              <w:jc w:val="right"/>
              <w:rPr>
                <w:rFonts w:eastAsia="Times New Roman"/>
                <w:b/>
                <w:color w:val="000000"/>
                <w:shd w:val="clear" w:color="auto" w:fill="auto"/>
              </w:rPr>
            </w:pPr>
            <w:r w:rsidRPr="00D31E75">
              <w:rPr>
                <w:rFonts w:eastAsia="Times New Roman"/>
                <w:b/>
                <w:color w:val="000000"/>
                <w:shd w:val="clear" w:color="auto" w:fill="auto"/>
              </w:rPr>
              <w:tab/>
            </w:r>
            <w:r w:rsidRPr="00D31E75">
              <w:rPr>
                <w:rFonts w:eastAsia="Times New Roman"/>
                <w:b/>
                <w:color w:val="000000"/>
                <w:shd w:val="clear" w:color="auto" w:fill="auto"/>
              </w:rPr>
              <w:tab/>
            </w:r>
            <w:r w:rsidRPr="00D31E75">
              <w:rPr>
                <w:rFonts w:eastAsia="Times New Roman"/>
                <w:b/>
                <w:color w:val="000000"/>
                <w:shd w:val="clear" w:color="auto" w:fill="auto"/>
              </w:rPr>
              <w:tab/>
            </w:r>
            <w:r w:rsidRPr="00D31E75">
              <w:rPr>
                <w:rFonts w:eastAsia="Times New Roman"/>
                <w:b/>
                <w:color w:val="000000"/>
                <w:shd w:val="clear" w:color="auto" w:fill="auto"/>
              </w:rPr>
              <w:tab/>
            </w:r>
            <w:r w:rsidRPr="00D31E75">
              <w:rPr>
                <w:rFonts w:eastAsia="Times New Roman"/>
                <w:b/>
                <w:color w:val="000000"/>
                <w:shd w:val="clear" w:color="auto" w:fill="auto"/>
              </w:rPr>
              <w:tab/>
            </w:r>
            <w:r w:rsidRPr="00D31E75">
              <w:rPr>
                <w:rFonts w:eastAsia="Times New Roman"/>
                <w:b/>
                <w:color w:val="000000"/>
                <w:shd w:val="clear" w:color="auto" w:fill="auto"/>
              </w:rPr>
              <w:tab/>
            </w:r>
            <w:r w:rsidRPr="00D31E75">
              <w:rPr>
                <w:rFonts w:eastAsia="Times New Roman"/>
                <w:b/>
                <w:color w:val="000000"/>
                <w:shd w:val="clear" w:color="auto" w:fill="auto"/>
              </w:rPr>
              <w:tab/>
              <w:t xml:space="preserve">       №______ от «___»  _________2023 г.</w:t>
            </w:r>
          </w:p>
        </w:tc>
      </w:tr>
    </w:tbl>
    <w:p w:rsidR="00D31E75" w:rsidRPr="00D31E75" w:rsidRDefault="00D31E75" w:rsidP="00D31E75">
      <w:pPr>
        <w:widowControl w:val="0"/>
        <w:adjustRightInd w:val="0"/>
        <w:spacing w:after="200" w:line="276" w:lineRule="auto"/>
        <w:jc w:val="center"/>
        <w:rPr>
          <w:rFonts w:eastAsia="Times New Roman"/>
          <w:b/>
          <w:color w:val="000000"/>
          <w:sz w:val="22"/>
          <w:shd w:val="clear" w:color="auto" w:fill="auto"/>
        </w:rPr>
      </w:pPr>
      <w:r w:rsidRPr="00D31E75">
        <w:rPr>
          <w:rFonts w:eastAsia="Times New Roman"/>
          <w:b/>
          <w:color w:val="000000"/>
          <w:sz w:val="22"/>
          <w:shd w:val="clear" w:color="auto" w:fill="auto"/>
        </w:rPr>
        <w:t>Графики Лизинговых платежей</w:t>
      </w:r>
    </w:p>
    <w:tbl>
      <w:tblPr>
        <w:tblW w:w="5313" w:type="pct"/>
        <w:tblInd w:w="557" w:type="dxa"/>
        <w:tblLayout w:type="fixed"/>
        <w:tblLook w:val="04A0"/>
      </w:tblPr>
      <w:tblGrid>
        <w:gridCol w:w="1824"/>
        <w:gridCol w:w="1984"/>
        <w:gridCol w:w="2010"/>
        <w:gridCol w:w="2529"/>
        <w:gridCol w:w="1838"/>
        <w:gridCol w:w="2223"/>
        <w:gridCol w:w="1997"/>
        <w:gridCol w:w="2210"/>
      </w:tblGrid>
      <w:tr w:rsidR="00D31E75" w:rsidRPr="00D31E75" w:rsidTr="00016787">
        <w:trPr>
          <w:trHeight w:val="1123"/>
        </w:trPr>
        <w:tc>
          <w:tcPr>
            <w:tcW w:w="549" w:type="pct"/>
            <w:tcBorders>
              <w:top w:val="single" w:sz="8" w:space="0" w:color="auto"/>
              <w:left w:val="single" w:sz="8" w:space="0" w:color="auto"/>
              <w:bottom w:val="single" w:sz="8" w:space="0" w:color="auto"/>
              <w:right w:val="single" w:sz="4" w:space="0" w:color="auto"/>
            </w:tcBorders>
            <w:noWrap/>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
                <w:color w:val="000000"/>
                <w:sz w:val="22"/>
                <w:shd w:val="clear" w:color="auto" w:fill="auto"/>
              </w:rPr>
              <w:t>СПЕЦИФИКАЦИЯ №1</w:t>
            </w:r>
            <w:r w:rsidRPr="00D31E75">
              <w:rPr>
                <w:rFonts w:eastAsia="Times New Roman"/>
                <w:bCs/>
                <w:color w:val="auto"/>
                <w:sz w:val="16"/>
                <w:szCs w:val="16"/>
                <w:shd w:val="clear" w:color="auto" w:fill="auto"/>
                <w:lang w:eastAsia="en-US"/>
              </w:rPr>
              <w:t>Лизинговый период (месяц)</w:t>
            </w:r>
          </w:p>
        </w:tc>
        <w:tc>
          <w:tcPr>
            <w:tcW w:w="597"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Дата оплаты</w:t>
            </w:r>
          </w:p>
        </w:tc>
        <w:tc>
          <w:tcPr>
            <w:tcW w:w="605"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Предоплата Лизинговых платежей с НДС, руб.</w:t>
            </w:r>
          </w:p>
        </w:tc>
        <w:tc>
          <w:tcPr>
            <w:tcW w:w="761" w:type="pct"/>
            <w:tcBorders>
              <w:top w:val="single" w:sz="8" w:space="0" w:color="auto"/>
              <w:left w:val="nil"/>
              <w:bottom w:val="single" w:sz="8" w:space="0" w:color="auto"/>
              <w:right w:val="single" w:sz="8"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Учет предоплаты Лизинговых платежей с НДС, руб.</w:t>
            </w:r>
          </w:p>
        </w:tc>
        <w:tc>
          <w:tcPr>
            <w:tcW w:w="553" w:type="pct"/>
            <w:tcBorders>
              <w:top w:val="single" w:sz="8" w:space="0" w:color="auto"/>
              <w:left w:val="nil"/>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Лизинговые платежи к уплате с НДС, руб.</w:t>
            </w:r>
          </w:p>
        </w:tc>
        <w:tc>
          <w:tcPr>
            <w:tcW w:w="669" w:type="pct"/>
            <w:tcBorders>
              <w:top w:val="single" w:sz="4" w:space="0" w:color="auto"/>
              <w:left w:val="single" w:sz="4" w:space="0" w:color="auto"/>
              <w:bottom w:val="single" w:sz="4"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Лизинговые платежи к учету с НДС, руб.</w:t>
            </w:r>
          </w:p>
        </w:tc>
        <w:tc>
          <w:tcPr>
            <w:tcW w:w="601" w:type="pct"/>
            <w:tcBorders>
              <w:top w:val="single" w:sz="8" w:space="0" w:color="auto"/>
              <w:left w:val="single" w:sz="4" w:space="0" w:color="auto"/>
              <w:bottom w:val="single" w:sz="8" w:space="0" w:color="auto"/>
              <w:right w:val="single" w:sz="8"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Выкупная цена к уплате с НДС, руб.</w:t>
            </w:r>
          </w:p>
        </w:tc>
        <w:tc>
          <w:tcPr>
            <w:tcW w:w="666" w:type="pct"/>
            <w:tcBorders>
              <w:top w:val="single" w:sz="8" w:space="0" w:color="auto"/>
              <w:left w:val="nil"/>
              <w:bottom w:val="single" w:sz="8" w:space="0" w:color="auto"/>
              <w:right w:val="single" w:sz="8"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Сумма закрытия сделки в с НДС, руб.</w:t>
            </w: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0</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auto"/>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auto"/>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hd w:val="clear" w:color="auto" w:fill="auto"/>
                <w:lang w:eastAsia="en-US"/>
              </w:rPr>
            </w:pP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1</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2</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3</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4</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5</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6</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7</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8</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9</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color w:val="000000"/>
                <w:sz w:val="16"/>
                <w:szCs w:val="16"/>
                <w:shd w:val="clear" w:color="auto" w:fill="auto"/>
                <w:lang w:eastAsia="en-US"/>
              </w:rPr>
            </w:pPr>
          </w:p>
        </w:tc>
      </w:tr>
      <w:tr w:rsidR="00D31E75" w:rsidRPr="00D31E75" w:rsidTr="00016787">
        <w:trPr>
          <w:trHeight w:val="323"/>
        </w:trPr>
        <w:tc>
          <w:tcPr>
            <w:tcW w:w="549" w:type="pct"/>
            <w:tcBorders>
              <w:top w:val="nil"/>
              <w:left w:val="single" w:sz="8" w:space="0" w:color="auto"/>
              <w:bottom w:val="single" w:sz="8" w:space="0" w:color="auto"/>
              <w:right w:val="single" w:sz="4" w:space="0" w:color="auto"/>
            </w:tcBorders>
            <w:noWrap/>
            <w:vAlign w:val="center"/>
            <w:hideMark/>
          </w:tcPr>
          <w:p w:rsidR="00D31E75" w:rsidRPr="00D31E75" w:rsidRDefault="00D31E75" w:rsidP="00D31E75">
            <w:pPr>
              <w:widowControl w:val="0"/>
              <w:autoSpaceDE w:val="0"/>
              <w:autoSpaceDN w:val="0"/>
              <w:adjustRightInd w:val="0"/>
              <w:spacing w:line="276" w:lineRule="auto"/>
              <w:jc w:val="center"/>
              <w:rPr>
                <w:rFonts w:eastAsia="Times New Roman"/>
                <w:bCs/>
                <w:color w:val="auto"/>
                <w:sz w:val="16"/>
                <w:szCs w:val="16"/>
                <w:shd w:val="clear" w:color="auto" w:fill="auto"/>
                <w:lang w:eastAsia="en-US"/>
              </w:rPr>
            </w:pPr>
            <w:r w:rsidRPr="00D31E75">
              <w:rPr>
                <w:rFonts w:eastAsia="Times New Roman"/>
                <w:bCs/>
                <w:color w:val="auto"/>
                <w:sz w:val="16"/>
                <w:szCs w:val="16"/>
                <w:shd w:val="clear" w:color="auto" w:fill="auto"/>
                <w:lang w:eastAsia="en-US"/>
              </w:rPr>
              <w:t>ИТОГО</w:t>
            </w:r>
          </w:p>
        </w:tc>
        <w:tc>
          <w:tcPr>
            <w:tcW w:w="597"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605" w:type="pct"/>
            <w:tcBorders>
              <w:top w:val="single" w:sz="4" w:space="0" w:color="auto"/>
              <w:left w:val="single" w:sz="4" w:space="0" w:color="auto"/>
              <w:bottom w:val="single" w:sz="4" w:space="0" w:color="auto"/>
              <w:right w:val="single" w:sz="4"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761" w:type="pct"/>
            <w:tcBorders>
              <w:top w:val="nil"/>
              <w:left w:val="nil"/>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553" w:type="pct"/>
            <w:tcBorders>
              <w:top w:val="nil"/>
              <w:left w:val="nil"/>
              <w:bottom w:val="single" w:sz="8"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669" w:type="pct"/>
            <w:tcBorders>
              <w:top w:val="single" w:sz="4" w:space="0" w:color="auto"/>
              <w:left w:val="single" w:sz="4" w:space="0" w:color="auto"/>
              <w:bottom w:val="single" w:sz="4" w:space="0" w:color="auto"/>
              <w:right w:val="single" w:sz="4"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601" w:type="pct"/>
            <w:tcBorders>
              <w:top w:val="nil"/>
              <w:left w:val="single" w:sz="4" w:space="0" w:color="auto"/>
              <w:bottom w:val="single" w:sz="8" w:space="0" w:color="auto"/>
              <w:right w:val="single" w:sz="8" w:space="0" w:color="auto"/>
            </w:tcBorders>
            <w:vAlign w:val="center"/>
          </w:tcPr>
          <w:p w:rsidR="00D31E75" w:rsidRPr="00D31E75" w:rsidRDefault="00D31E75" w:rsidP="00D31E75">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c>
          <w:tcPr>
            <w:tcW w:w="666" w:type="pct"/>
            <w:tcBorders>
              <w:top w:val="nil"/>
              <w:left w:val="nil"/>
              <w:bottom w:val="single" w:sz="8" w:space="0" w:color="auto"/>
              <w:right w:val="single" w:sz="8" w:space="0" w:color="auto"/>
            </w:tcBorders>
          </w:tcPr>
          <w:p w:rsidR="00D31E75" w:rsidRPr="00D31E75" w:rsidRDefault="00D31E75" w:rsidP="00D31E75">
            <w:pPr>
              <w:widowControl w:val="0"/>
              <w:autoSpaceDE w:val="0"/>
              <w:autoSpaceDN w:val="0"/>
              <w:adjustRightInd w:val="0"/>
              <w:spacing w:line="276" w:lineRule="auto"/>
              <w:jc w:val="center"/>
              <w:rPr>
                <w:rFonts w:eastAsia="Times New Roman"/>
                <w:bCs/>
                <w:color w:val="000000"/>
                <w:sz w:val="16"/>
                <w:szCs w:val="16"/>
                <w:shd w:val="clear" w:color="auto" w:fill="auto"/>
                <w:lang w:eastAsia="en-US"/>
              </w:rPr>
            </w:pPr>
          </w:p>
        </w:tc>
      </w:tr>
    </w:tbl>
    <w:p w:rsidR="00D31E75" w:rsidRPr="00D31E75" w:rsidRDefault="00D31E75" w:rsidP="00D31E75">
      <w:pPr>
        <w:widowControl w:val="0"/>
        <w:adjustRightInd w:val="0"/>
        <w:spacing w:after="200" w:line="276" w:lineRule="auto"/>
        <w:jc w:val="left"/>
        <w:rPr>
          <w:rFonts w:eastAsia="Times New Roman"/>
          <w:b/>
          <w:color w:val="000000"/>
          <w:sz w:val="22"/>
          <w:shd w:val="clear" w:color="auto" w:fill="auto"/>
        </w:rPr>
      </w:pP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p>
    <w:p w:rsidR="00D31E75" w:rsidRPr="00D31E75" w:rsidRDefault="00D31E75" w:rsidP="00D31E75">
      <w:pPr>
        <w:widowControl w:val="0"/>
        <w:adjustRightInd w:val="0"/>
        <w:spacing w:after="200" w:line="276" w:lineRule="auto"/>
        <w:jc w:val="left"/>
        <w:rPr>
          <w:rFonts w:eastAsia="Times New Roman"/>
          <w:b/>
          <w:color w:val="000000"/>
          <w:sz w:val="22"/>
          <w:shd w:val="clear" w:color="auto" w:fill="auto"/>
        </w:rPr>
      </w:pP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t xml:space="preserve">Лизингополучатель:   </w:t>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t xml:space="preserve">Лизингодатель: </w:t>
      </w:r>
    </w:p>
    <w:p w:rsidR="00D31E75" w:rsidRPr="00D31E75" w:rsidRDefault="00D31E75" w:rsidP="00D31E75">
      <w:pPr>
        <w:widowControl w:val="0"/>
        <w:adjustRightInd w:val="0"/>
        <w:spacing w:after="200" w:line="276" w:lineRule="auto"/>
        <w:jc w:val="left"/>
        <w:rPr>
          <w:rFonts w:eastAsia="Times New Roman"/>
          <w:b/>
          <w:color w:val="000000"/>
          <w:sz w:val="22"/>
          <w:shd w:val="clear" w:color="auto" w:fill="auto"/>
        </w:rPr>
      </w:pP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t>___________________/_________________</w:t>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r>
      <w:r w:rsidRPr="00D31E75">
        <w:rPr>
          <w:rFonts w:eastAsia="Times New Roman"/>
          <w:b/>
          <w:color w:val="000000"/>
          <w:sz w:val="22"/>
          <w:shd w:val="clear" w:color="auto" w:fill="auto"/>
        </w:rPr>
        <w:tab/>
        <w:t>___________________/___________</w:t>
      </w:r>
    </w:p>
    <w:tbl>
      <w:tblPr>
        <w:tblW w:w="10490" w:type="dxa"/>
        <w:tblInd w:w="-601" w:type="dxa"/>
        <w:tblLook w:val="04A0"/>
      </w:tblPr>
      <w:tblGrid>
        <w:gridCol w:w="5954"/>
        <w:gridCol w:w="4536"/>
      </w:tblGrid>
      <w:tr w:rsidR="00D31E75" w:rsidRPr="00D31E75" w:rsidTr="00D31E75">
        <w:tc>
          <w:tcPr>
            <w:tcW w:w="5954" w:type="dxa"/>
            <w:shd w:val="clear" w:color="auto" w:fill="auto"/>
          </w:tcPr>
          <w:p w:rsidR="00D31E75" w:rsidRPr="00D31E75" w:rsidRDefault="00D31E75" w:rsidP="00D31E75">
            <w:pPr>
              <w:rPr>
                <w:rFonts w:eastAsia="Times New Roman"/>
                <w:b/>
                <w:color w:val="000000"/>
                <w:szCs w:val="20"/>
                <w:shd w:val="clear" w:color="auto" w:fill="auto"/>
              </w:rPr>
            </w:pPr>
          </w:p>
        </w:tc>
        <w:tc>
          <w:tcPr>
            <w:tcW w:w="4536" w:type="dxa"/>
            <w:shd w:val="clear" w:color="auto" w:fill="auto"/>
          </w:tcPr>
          <w:p w:rsidR="00D31E75" w:rsidRPr="00D31E75" w:rsidRDefault="00D31E75" w:rsidP="00D31E75">
            <w:pPr>
              <w:rPr>
                <w:rFonts w:eastAsia="Times New Roman"/>
                <w:b/>
                <w:color w:val="000000"/>
                <w:szCs w:val="20"/>
                <w:shd w:val="clear" w:color="auto" w:fill="auto"/>
              </w:rPr>
            </w:pPr>
          </w:p>
        </w:tc>
      </w:tr>
      <w:tr w:rsidR="00D31E75" w:rsidRPr="00D31E75" w:rsidTr="00D31E75">
        <w:tc>
          <w:tcPr>
            <w:tcW w:w="5954" w:type="dxa"/>
            <w:shd w:val="clear" w:color="auto" w:fill="auto"/>
          </w:tcPr>
          <w:p w:rsidR="00D31E75" w:rsidRPr="00D31E75" w:rsidRDefault="00D31E75" w:rsidP="00D31E75">
            <w:pPr>
              <w:rPr>
                <w:rFonts w:eastAsia="Times New Roman"/>
                <w:b/>
                <w:color w:val="000000"/>
                <w:szCs w:val="20"/>
                <w:shd w:val="clear" w:color="auto" w:fill="auto"/>
              </w:rPr>
            </w:pPr>
          </w:p>
        </w:tc>
        <w:tc>
          <w:tcPr>
            <w:tcW w:w="4536" w:type="dxa"/>
            <w:shd w:val="clear" w:color="auto" w:fill="auto"/>
          </w:tcPr>
          <w:p w:rsidR="00D31E75" w:rsidRPr="00D31E75" w:rsidRDefault="00D31E75" w:rsidP="00D31E75">
            <w:pPr>
              <w:rPr>
                <w:rFonts w:eastAsia="Times New Roman"/>
                <w:b/>
                <w:color w:val="000000"/>
                <w:szCs w:val="20"/>
                <w:shd w:val="clear" w:color="auto" w:fill="auto"/>
              </w:rPr>
            </w:pPr>
          </w:p>
        </w:tc>
      </w:tr>
      <w:tr w:rsidR="00D31E75" w:rsidRPr="00D31E75" w:rsidTr="00D31E75">
        <w:tc>
          <w:tcPr>
            <w:tcW w:w="5954" w:type="dxa"/>
            <w:shd w:val="clear" w:color="auto" w:fill="auto"/>
          </w:tcPr>
          <w:p w:rsidR="00D31E75" w:rsidRPr="00D31E75" w:rsidRDefault="00D31E75" w:rsidP="00D31E75">
            <w:pPr>
              <w:jc w:val="center"/>
              <w:rPr>
                <w:rFonts w:eastAsia="Times New Roman"/>
                <w:b/>
                <w:color w:val="000000"/>
                <w:szCs w:val="20"/>
                <w:shd w:val="clear" w:color="auto" w:fill="auto"/>
              </w:rPr>
            </w:pPr>
            <w:r w:rsidRPr="00D31E75">
              <w:rPr>
                <w:rFonts w:eastAsia="Times New Roman"/>
                <w:b/>
                <w:color w:val="000000"/>
                <w:sz w:val="22"/>
                <w:shd w:val="clear" w:color="auto" w:fill="auto"/>
              </w:rPr>
              <w:tab/>
            </w:r>
          </w:p>
        </w:tc>
        <w:tc>
          <w:tcPr>
            <w:tcW w:w="4536" w:type="dxa"/>
            <w:shd w:val="clear" w:color="auto" w:fill="auto"/>
          </w:tcPr>
          <w:p w:rsidR="00D31E75" w:rsidRPr="00D31E75" w:rsidRDefault="00D31E75" w:rsidP="00D31E75">
            <w:pPr>
              <w:jc w:val="left"/>
              <w:rPr>
                <w:rFonts w:eastAsia="Times New Roman"/>
                <w:b/>
                <w:color w:val="000000"/>
                <w:szCs w:val="20"/>
                <w:shd w:val="clear" w:color="auto" w:fill="auto"/>
              </w:rPr>
            </w:pPr>
          </w:p>
        </w:tc>
      </w:tr>
    </w:tbl>
    <w:p w:rsidR="00D31E75" w:rsidRPr="00D31E75" w:rsidRDefault="00D31E75" w:rsidP="00D31E75">
      <w:pPr>
        <w:widowControl w:val="0"/>
        <w:autoSpaceDE w:val="0"/>
        <w:autoSpaceDN w:val="0"/>
        <w:adjustRightInd w:val="0"/>
        <w:rPr>
          <w:rFonts w:eastAsia="Times New Roman"/>
          <w:b/>
          <w:color w:val="000000"/>
          <w:shd w:val="clear" w:color="auto" w:fill="auto"/>
        </w:rPr>
        <w:sectPr w:rsidR="00D31E75" w:rsidRPr="00D31E75" w:rsidSect="00D31E75">
          <w:pgSz w:w="21633" w:h="11906" w:orient="landscape"/>
          <w:pgMar w:top="993" w:right="5646" w:bottom="851" w:left="567" w:header="709" w:footer="709" w:gutter="0"/>
          <w:cols w:space="708"/>
          <w:docGrid w:linePitch="360"/>
        </w:sectPr>
      </w:pPr>
    </w:p>
    <w:p w:rsidR="00675778" w:rsidRDefault="00675778" w:rsidP="00675778">
      <w:pPr>
        <w:ind w:firstLine="709"/>
        <w:jc w:val="center"/>
        <w:rPr>
          <w:rFonts w:eastAsia="Times New Roman"/>
          <w:color w:val="auto"/>
          <w:sz w:val="16"/>
          <w:szCs w:val="16"/>
          <w:shd w:val="clear" w:color="auto" w:fill="auto"/>
          <w:lang w:eastAsia="en-US"/>
        </w:rPr>
      </w:pPr>
      <w:r w:rsidRPr="00441F92">
        <w:rPr>
          <w:rFonts w:eastAsia="Calibri"/>
          <w:b/>
          <w:color w:val="auto"/>
          <w:shd w:val="clear" w:color="auto" w:fill="auto"/>
          <w:lang w:eastAsia="en-US"/>
        </w:rPr>
        <w:t>РАЗДЕЛ</w:t>
      </w:r>
      <w:r w:rsidRPr="00441F92">
        <w:rPr>
          <w:rFonts w:eastAsia="Calibri"/>
          <w:b/>
          <w:color w:val="auto"/>
          <w:shd w:val="clear" w:color="auto" w:fill="auto"/>
          <w:lang w:val="en-US" w:eastAsia="en-US"/>
        </w:rPr>
        <w:t>V</w:t>
      </w:r>
      <w:r w:rsidRPr="00441F92">
        <w:rPr>
          <w:rFonts w:eastAsia="Calibri"/>
          <w:b/>
          <w:color w:val="auto"/>
          <w:shd w:val="clear" w:color="auto" w:fill="auto"/>
          <w:lang w:eastAsia="en-US"/>
        </w:rPr>
        <w:t>.</w:t>
      </w:r>
      <w:r w:rsidR="00CA3156" w:rsidRPr="00441F92">
        <w:rPr>
          <w:rFonts w:eastAsia="Calibri"/>
          <w:b/>
          <w:color w:val="auto"/>
          <w:shd w:val="clear" w:color="auto" w:fill="auto"/>
          <w:lang w:eastAsia="en-US"/>
        </w:rPr>
        <w:t>СВЕДЕНИЯ О НАЧАЛЬНОЙ (МАКСИМАЛЬНОЙ) ЦЕНЕ ЕДИНИЦЫ ТОВАРА, РАБОТЫ, УСЛУГИ</w:t>
      </w: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D22384">
      <w:pPr>
        <w:ind w:firstLine="709"/>
        <w:jc w:val="center"/>
        <w:rPr>
          <w:rFonts w:eastAsia="Calibri"/>
          <w:b/>
          <w:color w:val="auto"/>
          <w:shd w:val="clear" w:color="auto" w:fill="auto"/>
          <w:lang w:eastAsia="en-US"/>
        </w:rPr>
      </w:pPr>
    </w:p>
    <w:p w:rsidR="005E26A8" w:rsidRDefault="005E26A8" w:rsidP="005E26A8">
      <w:pPr>
        <w:ind w:firstLine="709"/>
        <w:jc w:val="center"/>
        <w:rPr>
          <w:rFonts w:eastAsia="Calibri"/>
          <w:b/>
          <w:color w:val="auto"/>
          <w:shd w:val="clear" w:color="auto" w:fill="auto"/>
          <w:lang w:eastAsia="en-US"/>
        </w:rPr>
      </w:pPr>
    </w:p>
    <w:tbl>
      <w:tblPr>
        <w:tblStyle w:val="43"/>
        <w:tblW w:w="10207" w:type="dxa"/>
        <w:tblInd w:w="-176" w:type="dxa"/>
        <w:tblLayout w:type="fixed"/>
        <w:tblLook w:val="04A0"/>
      </w:tblPr>
      <w:tblGrid>
        <w:gridCol w:w="425"/>
        <w:gridCol w:w="1985"/>
        <w:gridCol w:w="567"/>
        <w:gridCol w:w="426"/>
        <w:gridCol w:w="1276"/>
        <w:gridCol w:w="1275"/>
        <w:gridCol w:w="1276"/>
        <w:gridCol w:w="1331"/>
        <w:gridCol w:w="1646"/>
      </w:tblGrid>
      <w:tr w:rsidR="00F9268D" w:rsidRPr="00D75ED7" w:rsidTr="00B450D1">
        <w:trPr>
          <w:trHeight w:val="341"/>
        </w:trPr>
        <w:tc>
          <w:tcPr>
            <w:tcW w:w="425" w:type="dxa"/>
            <w:vMerge w:val="restart"/>
            <w:shd w:val="clear" w:color="auto" w:fill="auto"/>
            <w:vAlign w:val="center"/>
          </w:tcPr>
          <w:p w:rsidR="00F9268D" w:rsidRPr="00D75ED7" w:rsidRDefault="00F9268D" w:rsidP="00D56C72">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w:t>
            </w:r>
          </w:p>
        </w:tc>
        <w:tc>
          <w:tcPr>
            <w:tcW w:w="1985" w:type="dxa"/>
            <w:vMerge w:val="restart"/>
            <w:shd w:val="clear" w:color="auto" w:fill="auto"/>
            <w:vAlign w:val="center"/>
          </w:tcPr>
          <w:p w:rsidR="00F9268D" w:rsidRPr="00D75ED7" w:rsidRDefault="00F9268D" w:rsidP="00D56C72">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Наименование товара (работ,</w:t>
            </w:r>
            <w:r w:rsidR="00F00FDC">
              <w:rPr>
                <w:spacing w:val="0"/>
                <w:sz w:val="16"/>
                <w:szCs w:val="16"/>
                <w:shd w:val="clear" w:color="auto" w:fill="auto"/>
              </w:rPr>
              <w:t xml:space="preserve"> </w:t>
            </w:r>
            <w:r w:rsidRPr="00D75ED7">
              <w:rPr>
                <w:spacing w:val="0"/>
                <w:sz w:val="16"/>
                <w:szCs w:val="16"/>
                <w:shd w:val="clear" w:color="auto" w:fill="auto"/>
              </w:rPr>
              <w:t>услуг)</w:t>
            </w:r>
          </w:p>
        </w:tc>
        <w:tc>
          <w:tcPr>
            <w:tcW w:w="567" w:type="dxa"/>
            <w:vMerge w:val="restart"/>
            <w:shd w:val="clear" w:color="auto" w:fill="auto"/>
            <w:vAlign w:val="center"/>
          </w:tcPr>
          <w:p w:rsidR="00F9268D" w:rsidRPr="00D75ED7" w:rsidRDefault="00F9268D" w:rsidP="00D56C72">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Единица измерения</w:t>
            </w:r>
          </w:p>
        </w:tc>
        <w:tc>
          <w:tcPr>
            <w:tcW w:w="426" w:type="dxa"/>
            <w:vMerge w:val="restart"/>
            <w:shd w:val="clear" w:color="auto" w:fill="auto"/>
            <w:vAlign w:val="center"/>
          </w:tcPr>
          <w:p w:rsidR="00F9268D" w:rsidRPr="00D75ED7" w:rsidRDefault="00F9268D" w:rsidP="00D56C72">
            <w:pPr>
              <w:spacing w:after="60"/>
              <w:jc w:val="left"/>
              <w:outlineLvl w:val="1"/>
              <w:rPr>
                <w:rFonts w:ascii="Cambria" w:hAnsi="Cambria"/>
                <w:spacing w:val="0"/>
                <w:sz w:val="16"/>
                <w:szCs w:val="16"/>
                <w:shd w:val="clear" w:color="auto" w:fill="auto"/>
              </w:rPr>
            </w:pPr>
            <w:r w:rsidRPr="00D75ED7">
              <w:rPr>
                <w:spacing w:val="0"/>
                <w:sz w:val="16"/>
                <w:szCs w:val="16"/>
                <w:shd w:val="clear" w:color="auto" w:fill="auto"/>
              </w:rPr>
              <w:t>Кол-во</w:t>
            </w:r>
          </w:p>
        </w:tc>
        <w:tc>
          <w:tcPr>
            <w:tcW w:w="3827" w:type="dxa"/>
            <w:gridSpan w:val="3"/>
            <w:shd w:val="clear" w:color="auto" w:fill="auto"/>
            <w:vAlign w:val="center"/>
          </w:tcPr>
          <w:p w:rsidR="00F9268D" w:rsidRPr="00D75ED7" w:rsidRDefault="00F9268D" w:rsidP="00D56C72">
            <w:pPr>
              <w:spacing w:after="60"/>
              <w:jc w:val="center"/>
              <w:outlineLvl w:val="1"/>
              <w:rPr>
                <w:sz w:val="16"/>
                <w:szCs w:val="16"/>
                <w:shd w:val="clear" w:color="auto" w:fill="auto"/>
              </w:rPr>
            </w:pPr>
            <w:r w:rsidRPr="00D75ED7">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31" w:type="dxa"/>
            <w:vMerge w:val="restart"/>
            <w:shd w:val="clear" w:color="auto" w:fill="auto"/>
            <w:vAlign w:val="center"/>
          </w:tcPr>
          <w:p w:rsidR="00F9268D" w:rsidRPr="00D75ED7" w:rsidRDefault="00F9268D" w:rsidP="00D56C72">
            <w:pPr>
              <w:spacing w:after="60"/>
              <w:jc w:val="center"/>
              <w:outlineLvl w:val="1"/>
              <w:rPr>
                <w:spacing w:val="0"/>
                <w:shd w:val="clear" w:color="auto" w:fill="auto"/>
              </w:rPr>
            </w:pPr>
            <w:r w:rsidRPr="00D75ED7">
              <w:rPr>
                <w:spacing w:val="0"/>
                <w:sz w:val="16"/>
                <w:szCs w:val="16"/>
                <w:shd w:val="clear" w:color="auto" w:fill="auto"/>
              </w:rPr>
              <w:t>Средняя арифметическая цена за единицу  &lt;ц&gt;</w:t>
            </w:r>
          </w:p>
        </w:tc>
        <w:tc>
          <w:tcPr>
            <w:tcW w:w="1646" w:type="dxa"/>
            <w:vMerge w:val="restart"/>
            <w:shd w:val="clear" w:color="auto" w:fill="auto"/>
            <w:vAlign w:val="center"/>
          </w:tcPr>
          <w:p w:rsidR="00F9268D" w:rsidRPr="00D75ED7" w:rsidRDefault="00F9268D" w:rsidP="00D56C72">
            <w:pPr>
              <w:spacing w:after="60"/>
              <w:jc w:val="center"/>
              <w:outlineLvl w:val="1"/>
              <w:rPr>
                <w:rFonts w:ascii="Cambria" w:hAnsi="Cambria"/>
                <w:spacing w:val="0"/>
                <w:sz w:val="16"/>
                <w:szCs w:val="16"/>
                <w:shd w:val="clear" w:color="auto" w:fill="auto"/>
              </w:rPr>
            </w:pPr>
            <w:r w:rsidRPr="00D75ED7">
              <w:rPr>
                <w:spacing w:val="0"/>
                <w:sz w:val="16"/>
                <w:szCs w:val="16"/>
                <w:shd w:val="clear" w:color="auto" w:fill="auto"/>
              </w:rPr>
              <w:t>НМЦД рынка = SЦi / N</w:t>
            </w:r>
            <w:r w:rsidRPr="00D75ED7">
              <w:rPr>
                <w:spacing w:val="0"/>
                <w:sz w:val="16"/>
                <w:szCs w:val="16"/>
                <w:shd w:val="clear" w:color="auto" w:fill="auto"/>
              </w:rPr>
              <w:br/>
            </w:r>
            <w:r w:rsidRPr="00D75ED7">
              <w:rPr>
                <w:spacing w:val="0"/>
                <w:sz w:val="16"/>
                <w:szCs w:val="16"/>
                <w:shd w:val="clear" w:color="auto" w:fill="auto"/>
              </w:rPr>
              <w:br/>
              <w:t>НМЦД рынка — НМЦД, определяемая методом сопоставимых рыночных цен (анализа рынка);</w:t>
            </w:r>
            <w:r w:rsidRPr="00D75ED7">
              <w:rPr>
                <w:spacing w:val="0"/>
                <w:sz w:val="16"/>
                <w:szCs w:val="16"/>
                <w:shd w:val="clear" w:color="auto" w:fill="auto"/>
              </w:rPr>
              <w:br/>
              <w:t>N — количество значений, используемых в расчёте;</w:t>
            </w:r>
            <w:r w:rsidRPr="00D75ED7">
              <w:rPr>
                <w:spacing w:val="0"/>
                <w:sz w:val="16"/>
                <w:szCs w:val="16"/>
                <w:shd w:val="clear" w:color="auto" w:fill="auto"/>
              </w:rPr>
              <w:br/>
              <w:t>i — номер источника ценовой информации;</w:t>
            </w:r>
            <w:r w:rsidRPr="00D75ED7">
              <w:rPr>
                <w:spacing w:val="0"/>
                <w:sz w:val="16"/>
                <w:szCs w:val="16"/>
                <w:shd w:val="clear" w:color="auto" w:fill="auto"/>
              </w:rPr>
              <w:br/>
              <w:t>SЦi — сумма товаров, работ, услуг Цi</w:t>
            </w:r>
            <w:r w:rsidRPr="00D75ED7">
              <w:rPr>
                <w:spacing w:val="0"/>
                <w:sz w:val="16"/>
                <w:szCs w:val="16"/>
                <w:shd w:val="clear" w:color="auto" w:fill="auto"/>
              </w:rPr>
              <w:br/>
              <w:t>Цi — цена единицы товара, работы, услуги, представленная в источнике с номером (i)</w:t>
            </w:r>
          </w:p>
        </w:tc>
      </w:tr>
      <w:tr w:rsidR="00B450D1" w:rsidRPr="00D75ED7" w:rsidTr="00B450D1">
        <w:trPr>
          <w:trHeight w:val="501"/>
        </w:trPr>
        <w:tc>
          <w:tcPr>
            <w:tcW w:w="425" w:type="dxa"/>
            <w:vMerge/>
            <w:shd w:val="clear" w:color="auto" w:fill="auto"/>
            <w:vAlign w:val="center"/>
          </w:tcPr>
          <w:p w:rsidR="00B450D1" w:rsidRPr="00D75ED7" w:rsidRDefault="00B450D1" w:rsidP="00D56C72">
            <w:pPr>
              <w:spacing w:after="60"/>
              <w:jc w:val="left"/>
              <w:outlineLvl w:val="1"/>
              <w:rPr>
                <w:spacing w:val="0"/>
                <w:sz w:val="16"/>
                <w:szCs w:val="16"/>
                <w:shd w:val="clear" w:color="auto" w:fill="auto"/>
              </w:rPr>
            </w:pPr>
          </w:p>
        </w:tc>
        <w:tc>
          <w:tcPr>
            <w:tcW w:w="1985" w:type="dxa"/>
            <w:vMerge/>
            <w:shd w:val="clear" w:color="auto" w:fill="auto"/>
            <w:vAlign w:val="center"/>
          </w:tcPr>
          <w:p w:rsidR="00B450D1" w:rsidRPr="00D75ED7" w:rsidRDefault="00B450D1" w:rsidP="00D56C72">
            <w:pPr>
              <w:spacing w:after="60"/>
              <w:jc w:val="left"/>
              <w:outlineLvl w:val="1"/>
              <w:rPr>
                <w:spacing w:val="0"/>
                <w:sz w:val="16"/>
                <w:szCs w:val="16"/>
                <w:shd w:val="clear" w:color="auto" w:fill="auto"/>
              </w:rPr>
            </w:pPr>
          </w:p>
        </w:tc>
        <w:tc>
          <w:tcPr>
            <w:tcW w:w="567" w:type="dxa"/>
            <w:vMerge/>
            <w:shd w:val="clear" w:color="auto" w:fill="auto"/>
            <w:vAlign w:val="center"/>
          </w:tcPr>
          <w:p w:rsidR="00B450D1" w:rsidRPr="00D75ED7" w:rsidRDefault="00B450D1" w:rsidP="00D56C72">
            <w:pPr>
              <w:spacing w:after="60"/>
              <w:jc w:val="left"/>
              <w:outlineLvl w:val="1"/>
              <w:rPr>
                <w:spacing w:val="0"/>
                <w:sz w:val="16"/>
                <w:szCs w:val="16"/>
                <w:shd w:val="clear" w:color="auto" w:fill="auto"/>
              </w:rPr>
            </w:pPr>
          </w:p>
        </w:tc>
        <w:tc>
          <w:tcPr>
            <w:tcW w:w="426" w:type="dxa"/>
            <w:vMerge/>
            <w:shd w:val="clear" w:color="auto" w:fill="auto"/>
            <w:vAlign w:val="center"/>
          </w:tcPr>
          <w:p w:rsidR="00B450D1" w:rsidRPr="00D75ED7" w:rsidRDefault="00B450D1" w:rsidP="00D56C72">
            <w:pPr>
              <w:spacing w:after="60"/>
              <w:jc w:val="left"/>
              <w:outlineLvl w:val="1"/>
              <w:rPr>
                <w:spacing w:val="0"/>
                <w:sz w:val="16"/>
                <w:szCs w:val="16"/>
                <w:shd w:val="clear" w:color="auto" w:fill="auto"/>
              </w:rPr>
            </w:pPr>
          </w:p>
        </w:tc>
        <w:tc>
          <w:tcPr>
            <w:tcW w:w="1276" w:type="dxa"/>
            <w:shd w:val="clear" w:color="auto" w:fill="auto"/>
            <w:vAlign w:val="center"/>
          </w:tcPr>
          <w:p w:rsidR="00B450D1" w:rsidRPr="00D75ED7" w:rsidRDefault="00B450D1" w:rsidP="00F9268D">
            <w:pPr>
              <w:spacing w:after="60"/>
              <w:jc w:val="center"/>
              <w:outlineLvl w:val="1"/>
              <w:rPr>
                <w:rFonts w:ascii="Cambria" w:hAnsi="Cambria"/>
                <w:spacing w:val="0"/>
                <w:shd w:val="clear" w:color="auto" w:fill="auto"/>
              </w:rPr>
            </w:pPr>
            <w:r w:rsidRPr="00D75ED7">
              <w:rPr>
                <w:spacing w:val="0"/>
                <w:sz w:val="16"/>
                <w:szCs w:val="16"/>
                <w:shd w:val="clear" w:color="auto" w:fill="auto"/>
              </w:rPr>
              <w:t>Коммерческое предложение  1</w:t>
            </w:r>
            <w:r>
              <w:rPr>
                <w:spacing w:val="0"/>
                <w:sz w:val="16"/>
                <w:szCs w:val="16"/>
                <w:shd w:val="clear" w:color="auto" w:fill="auto"/>
              </w:rPr>
              <w:t xml:space="preserve"> №б/н от 14.04.2023</w:t>
            </w:r>
            <w:r w:rsidRPr="00D75ED7">
              <w:rPr>
                <w:spacing w:val="0"/>
                <w:sz w:val="16"/>
                <w:szCs w:val="16"/>
                <w:shd w:val="clear" w:color="auto" w:fill="auto"/>
              </w:rPr>
              <w:t>г</w:t>
            </w:r>
          </w:p>
        </w:tc>
        <w:tc>
          <w:tcPr>
            <w:tcW w:w="1275" w:type="dxa"/>
            <w:shd w:val="clear" w:color="auto" w:fill="auto"/>
            <w:vAlign w:val="center"/>
          </w:tcPr>
          <w:p w:rsidR="00B450D1" w:rsidRPr="00D75ED7" w:rsidRDefault="00B450D1" w:rsidP="00F9268D">
            <w:pPr>
              <w:spacing w:after="60"/>
              <w:jc w:val="center"/>
              <w:outlineLvl w:val="1"/>
              <w:rPr>
                <w:rFonts w:ascii="Cambria" w:hAnsi="Cambria"/>
                <w:spacing w:val="0"/>
                <w:shd w:val="clear" w:color="auto" w:fill="auto"/>
              </w:rPr>
            </w:pPr>
            <w:r>
              <w:rPr>
                <w:spacing w:val="0"/>
                <w:sz w:val="16"/>
                <w:szCs w:val="16"/>
                <w:shd w:val="clear" w:color="auto" w:fill="auto"/>
              </w:rPr>
              <w:t>Коммерческое предложение  2 №б/н от 14.04.2023</w:t>
            </w:r>
            <w:r w:rsidRPr="00D75ED7">
              <w:rPr>
                <w:spacing w:val="0"/>
                <w:sz w:val="16"/>
                <w:szCs w:val="16"/>
                <w:shd w:val="clear" w:color="auto" w:fill="auto"/>
              </w:rPr>
              <w:t>г</w:t>
            </w:r>
          </w:p>
        </w:tc>
        <w:tc>
          <w:tcPr>
            <w:tcW w:w="1276" w:type="dxa"/>
            <w:shd w:val="clear" w:color="auto" w:fill="auto"/>
            <w:vAlign w:val="center"/>
          </w:tcPr>
          <w:p w:rsidR="00B450D1" w:rsidRPr="00F9268D" w:rsidRDefault="00B450D1" w:rsidP="00F9268D">
            <w:pPr>
              <w:spacing w:after="60"/>
              <w:jc w:val="center"/>
              <w:outlineLvl w:val="1"/>
              <w:rPr>
                <w:spacing w:val="0"/>
                <w:sz w:val="18"/>
                <w:szCs w:val="18"/>
                <w:shd w:val="clear" w:color="auto" w:fill="auto"/>
              </w:rPr>
            </w:pPr>
            <w:r w:rsidRPr="00D75ED7">
              <w:rPr>
                <w:spacing w:val="0"/>
                <w:sz w:val="16"/>
                <w:szCs w:val="16"/>
                <w:shd w:val="clear" w:color="auto" w:fill="auto"/>
              </w:rPr>
              <w:t>Коммерческое предложение 3</w:t>
            </w:r>
            <w:r>
              <w:rPr>
                <w:spacing w:val="0"/>
                <w:sz w:val="16"/>
                <w:szCs w:val="16"/>
                <w:shd w:val="clear" w:color="auto" w:fill="auto"/>
              </w:rPr>
              <w:t>№б/н</w:t>
            </w:r>
            <w:r w:rsidRPr="00D75ED7">
              <w:rPr>
                <w:spacing w:val="0"/>
                <w:sz w:val="16"/>
                <w:szCs w:val="16"/>
                <w:shd w:val="clear" w:color="auto" w:fill="auto"/>
              </w:rPr>
              <w:t xml:space="preserve">от  </w:t>
            </w:r>
            <w:r>
              <w:rPr>
                <w:spacing w:val="0"/>
                <w:sz w:val="16"/>
                <w:szCs w:val="16"/>
                <w:shd w:val="clear" w:color="auto" w:fill="auto"/>
              </w:rPr>
              <w:t>18.04.2023</w:t>
            </w:r>
            <w:r w:rsidRPr="00D75ED7">
              <w:rPr>
                <w:spacing w:val="0"/>
                <w:sz w:val="16"/>
                <w:szCs w:val="16"/>
                <w:shd w:val="clear" w:color="auto" w:fill="auto"/>
              </w:rPr>
              <w:t>г</w:t>
            </w:r>
          </w:p>
        </w:tc>
        <w:tc>
          <w:tcPr>
            <w:tcW w:w="1331" w:type="dxa"/>
            <w:vMerge/>
            <w:shd w:val="clear" w:color="auto" w:fill="auto"/>
            <w:vAlign w:val="center"/>
          </w:tcPr>
          <w:p w:rsidR="00B450D1" w:rsidRPr="00D75ED7" w:rsidRDefault="00B450D1" w:rsidP="00D56C72">
            <w:pPr>
              <w:spacing w:after="60"/>
              <w:jc w:val="left"/>
              <w:outlineLvl w:val="1"/>
              <w:rPr>
                <w:spacing w:val="0"/>
                <w:sz w:val="16"/>
                <w:szCs w:val="16"/>
                <w:shd w:val="clear" w:color="auto" w:fill="auto"/>
              </w:rPr>
            </w:pPr>
          </w:p>
        </w:tc>
        <w:tc>
          <w:tcPr>
            <w:tcW w:w="1646" w:type="dxa"/>
            <w:vMerge/>
            <w:shd w:val="clear" w:color="auto" w:fill="auto"/>
            <w:vAlign w:val="center"/>
          </w:tcPr>
          <w:p w:rsidR="00B450D1" w:rsidRPr="00D75ED7" w:rsidRDefault="00B450D1" w:rsidP="00D56C72">
            <w:pPr>
              <w:spacing w:after="60"/>
              <w:jc w:val="left"/>
              <w:outlineLvl w:val="1"/>
              <w:rPr>
                <w:spacing w:val="0"/>
                <w:sz w:val="16"/>
                <w:szCs w:val="16"/>
                <w:shd w:val="clear" w:color="auto" w:fill="auto"/>
              </w:rPr>
            </w:pPr>
          </w:p>
        </w:tc>
      </w:tr>
      <w:tr w:rsidR="00B450D1" w:rsidRPr="00D75ED7" w:rsidTr="00B450D1">
        <w:trPr>
          <w:trHeight w:val="163"/>
        </w:trPr>
        <w:tc>
          <w:tcPr>
            <w:tcW w:w="425" w:type="dxa"/>
            <w:shd w:val="clear" w:color="auto" w:fill="auto"/>
            <w:vAlign w:val="center"/>
          </w:tcPr>
          <w:p w:rsidR="00B450D1" w:rsidRPr="00D75ED7" w:rsidRDefault="00B450D1" w:rsidP="00D56C72">
            <w:pPr>
              <w:widowControl w:val="0"/>
              <w:suppressLineNumbers/>
              <w:jc w:val="left"/>
              <w:rPr>
                <w:spacing w:val="0"/>
                <w:szCs w:val="24"/>
                <w:highlight w:val="white"/>
                <w:shd w:val="clear" w:color="auto" w:fill="auto"/>
              </w:rPr>
            </w:pPr>
            <w:r w:rsidRPr="00D75ED7">
              <w:rPr>
                <w:spacing w:val="0"/>
                <w:szCs w:val="24"/>
                <w:highlight w:val="white"/>
                <w:shd w:val="clear" w:color="auto" w:fill="auto"/>
              </w:rPr>
              <w:t>1</w:t>
            </w:r>
          </w:p>
        </w:tc>
        <w:tc>
          <w:tcPr>
            <w:tcW w:w="1985" w:type="dxa"/>
            <w:shd w:val="clear" w:color="auto" w:fill="auto"/>
            <w:vAlign w:val="center"/>
          </w:tcPr>
          <w:p w:rsidR="00B450D1" w:rsidRPr="00F9268D" w:rsidRDefault="00B450D1" w:rsidP="00D56C72">
            <w:pPr>
              <w:widowControl w:val="0"/>
              <w:suppressLineNumbers/>
              <w:jc w:val="left"/>
              <w:rPr>
                <w:spacing w:val="0"/>
                <w:sz w:val="18"/>
                <w:szCs w:val="18"/>
                <w:highlight w:val="yellow"/>
                <w:shd w:val="clear" w:color="auto" w:fill="auto"/>
              </w:rPr>
            </w:pPr>
            <w:r w:rsidRPr="00B450D1">
              <w:rPr>
                <w:spacing w:val="0"/>
                <w:sz w:val="18"/>
                <w:szCs w:val="18"/>
                <w:shd w:val="clear" w:color="auto" w:fill="auto"/>
              </w:rPr>
              <w:t>Оказание услуг по  финансовой аренде (лизингу) автотранспортных средств  (КАМАЗ 65115-26 «Евро-2» или эквивалент) в количестве 2 (двух) единиц</w:t>
            </w:r>
          </w:p>
        </w:tc>
        <w:tc>
          <w:tcPr>
            <w:tcW w:w="567" w:type="dxa"/>
            <w:shd w:val="clear" w:color="auto" w:fill="auto"/>
            <w:vAlign w:val="center"/>
          </w:tcPr>
          <w:p w:rsidR="00B450D1" w:rsidRPr="00826908" w:rsidRDefault="00B450D1" w:rsidP="00D56C72">
            <w:pPr>
              <w:widowControl w:val="0"/>
              <w:suppressLineNumbers/>
              <w:jc w:val="left"/>
              <w:rPr>
                <w:spacing w:val="0"/>
                <w:sz w:val="16"/>
                <w:szCs w:val="16"/>
                <w:shd w:val="clear" w:color="auto" w:fill="auto"/>
              </w:rPr>
            </w:pPr>
            <w:r>
              <w:rPr>
                <w:spacing w:val="0"/>
                <w:sz w:val="16"/>
                <w:szCs w:val="16"/>
                <w:shd w:val="clear" w:color="auto" w:fill="auto"/>
              </w:rPr>
              <w:t>условная единица</w:t>
            </w:r>
          </w:p>
        </w:tc>
        <w:tc>
          <w:tcPr>
            <w:tcW w:w="426" w:type="dxa"/>
            <w:shd w:val="clear" w:color="auto" w:fill="auto"/>
            <w:vAlign w:val="center"/>
          </w:tcPr>
          <w:p w:rsidR="00B450D1" w:rsidRPr="005A4F84" w:rsidRDefault="00B450D1" w:rsidP="00D56C72">
            <w:pPr>
              <w:widowControl w:val="0"/>
              <w:suppressLineNumbers/>
              <w:jc w:val="center"/>
              <w:rPr>
                <w:bCs/>
                <w:spacing w:val="0"/>
                <w:sz w:val="16"/>
                <w:szCs w:val="16"/>
                <w:shd w:val="clear" w:color="auto" w:fill="auto"/>
              </w:rPr>
            </w:pPr>
            <w:r>
              <w:rPr>
                <w:bCs/>
                <w:spacing w:val="0"/>
                <w:sz w:val="16"/>
                <w:szCs w:val="16"/>
                <w:shd w:val="clear" w:color="auto" w:fill="auto"/>
              </w:rPr>
              <w:t>1</w:t>
            </w:r>
          </w:p>
        </w:tc>
        <w:tc>
          <w:tcPr>
            <w:tcW w:w="1276" w:type="dxa"/>
            <w:shd w:val="clear" w:color="auto" w:fill="auto"/>
            <w:vAlign w:val="center"/>
          </w:tcPr>
          <w:p w:rsidR="00B450D1" w:rsidRPr="00F9268D" w:rsidRDefault="00B450D1" w:rsidP="00D56C72">
            <w:pPr>
              <w:widowControl w:val="0"/>
              <w:suppressAutoHyphens/>
              <w:jc w:val="center"/>
              <w:textAlignment w:val="baseline"/>
              <w:rPr>
                <w:spacing w:val="0"/>
                <w:sz w:val="18"/>
                <w:szCs w:val="18"/>
                <w:shd w:val="clear" w:color="auto" w:fill="auto"/>
              </w:rPr>
            </w:pPr>
            <w:r>
              <w:rPr>
                <w:spacing w:val="0"/>
                <w:sz w:val="18"/>
                <w:szCs w:val="18"/>
                <w:shd w:val="clear" w:color="auto" w:fill="auto"/>
              </w:rPr>
              <w:t>14178865,00</w:t>
            </w:r>
          </w:p>
        </w:tc>
        <w:tc>
          <w:tcPr>
            <w:tcW w:w="1275" w:type="dxa"/>
            <w:shd w:val="clear" w:color="auto" w:fill="auto"/>
            <w:vAlign w:val="center"/>
          </w:tcPr>
          <w:p w:rsidR="00B450D1" w:rsidRPr="00F9268D" w:rsidRDefault="00B450D1" w:rsidP="00D56C72">
            <w:pPr>
              <w:spacing w:after="60"/>
              <w:jc w:val="center"/>
              <w:outlineLvl w:val="1"/>
              <w:rPr>
                <w:spacing w:val="0"/>
                <w:sz w:val="18"/>
                <w:szCs w:val="18"/>
                <w:shd w:val="clear" w:color="auto" w:fill="auto"/>
              </w:rPr>
            </w:pPr>
            <w:r>
              <w:rPr>
                <w:spacing w:val="0"/>
                <w:sz w:val="18"/>
                <w:szCs w:val="18"/>
                <w:shd w:val="clear" w:color="auto" w:fill="auto"/>
              </w:rPr>
              <w:t>14783169,22</w:t>
            </w:r>
          </w:p>
        </w:tc>
        <w:tc>
          <w:tcPr>
            <w:tcW w:w="1276" w:type="dxa"/>
            <w:shd w:val="clear" w:color="auto" w:fill="auto"/>
            <w:vAlign w:val="center"/>
          </w:tcPr>
          <w:p w:rsidR="00B450D1" w:rsidRPr="00F9268D" w:rsidRDefault="00B450D1" w:rsidP="00F9268D">
            <w:pPr>
              <w:spacing w:after="60"/>
              <w:jc w:val="center"/>
              <w:outlineLvl w:val="1"/>
              <w:rPr>
                <w:spacing w:val="0"/>
                <w:sz w:val="18"/>
                <w:szCs w:val="18"/>
                <w:shd w:val="clear" w:color="auto" w:fill="auto"/>
              </w:rPr>
            </w:pPr>
            <w:r>
              <w:rPr>
                <w:spacing w:val="0"/>
                <w:sz w:val="18"/>
                <w:szCs w:val="18"/>
                <w:shd w:val="clear" w:color="auto" w:fill="auto"/>
              </w:rPr>
              <w:t>13987358,98</w:t>
            </w:r>
          </w:p>
        </w:tc>
        <w:tc>
          <w:tcPr>
            <w:tcW w:w="1331" w:type="dxa"/>
            <w:shd w:val="clear" w:color="auto" w:fill="auto"/>
            <w:vAlign w:val="center"/>
          </w:tcPr>
          <w:p w:rsidR="00B450D1" w:rsidRPr="005A4F84" w:rsidRDefault="00B450D1" w:rsidP="00D56C72">
            <w:pPr>
              <w:spacing w:after="60"/>
              <w:jc w:val="center"/>
              <w:outlineLvl w:val="1"/>
              <w:rPr>
                <w:spacing w:val="0"/>
                <w:shd w:val="clear" w:color="auto" w:fill="auto"/>
              </w:rPr>
            </w:pPr>
            <w:r>
              <w:rPr>
                <w:spacing w:val="0"/>
                <w:shd w:val="clear" w:color="auto" w:fill="auto"/>
              </w:rPr>
              <w:t>14316464,40</w:t>
            </w:r>
          </w:p>
        </w:tc>
        <w:tc>
          <w:tcPr>
            <w:tcW w:w="1646" w:type="dxa"/>
            <w:shd w:val="clear" w:color="auto" w:fill="auto"/>
            <w:vAlign w:val="center"/>
          </w:tcPr>
          <w:p w:rsidR="00B450D1" w:rsidRPr="005A4F84" w:rsidRDefault="00B450D1" w:rsidP="00D56C72">
            <w:pPr>
              <w:spacing w:after="60"/>
              <w:jc w:val="center"/>
              <w:outlineLvl w:val="1"/>
              <w:rPr>
                <w:spacing w:val="0"/>
                <w:shd w:val="clear" w:color="auto" w:fill="auto"/>
              </w:rPr>
            </w:pPr>
            <w:r>
              <w:rPr>
                <w:spacing w:val="0"/>
                <w:shd w:val="clear" w:color="auto" w:fill="auto"/>
              </w:rPr>
              <w:t>14 316 464,40</w:t>
            </w:r>
          </w:p>
        </w:tc>
      </w:tr>
      <w:tr w:rsidR="00B450D1" w:rsidRPr="00D75ED7" w:rsidTr="00B450D1">
        <w:trPr>
          <w:trHeight w:val="157"/>
        </w:trPr>
        <w:tc>
          <w:tcPr>
            <w:tcW w:w="8561" w:type="dxa"/>
            <w:gridSpan w:val="8"/>
            <w:tcBorders>
              <w:top w:val="nil"/>
            </w:tcBorders>
          </w:tcPr>
          <w:p w:rsidR="00B450D1" w:rsidRPr="00D75ED7" w:rsidRDefault="00B450D1" w:rsidP="00D56C72">
            <w:pPr>
              <w:widowControl w:val="0"/>
              <w:suppressLineNumbers/>
              <w:jc w:val="right"/>
              <w:rPr>
                <w:spacing w:val="0"/>
                <w:szCs w:val="24"/>
                <w:shd w:val="clear" w:color="auto" w:fill="auto"/>
              </w:rPr>
            </w:pPr>
          </w:p>
        </w:tc>
        <w:tc>
          <w:tcPr>
            <w:tcW w:w="1646" w:type="dxa"/>
            <w:tcBorders>
              <w:top w:val="nil"/>
            </w:tcBorders>
            <w:shd w:val="clear" w:color="auto" w:fill="auto"/>
            <w:vAlign w:val="center"/>
          </w:tcPr>
          <w:p w:rsidR="00B450D1" w:rsidRPr="001969A1" w:rsidRDefault="00B450D1" w:rsidP="00D56C72">
            <w:pPr>
              <w:spacing w:after="60"/>
              <w:jc w:val="center"/>
              <w:outlineLvl w:val="1"/>
              <w:rPr>
                <w:spacing w:val="0"/>
                <w:shd w:val="clear" w:color="auto" w:fill="auto"/>
              </w:rPr>
            </w:pPr>
            <w:r>
              <w:rPr>
                <w:spacing w:val="0"/>
                <w:shd w:val="clear" w:color="auto" w:fill="auto"/>
              </w:rPr>
              <w:t>14 316 464,40</w:t>
            </w:r>
          </w:p>
        </w:tc>
      </w:tr>
    </w:tbl>
    <w:p w:rsidR="005E26A8" w:rsidRPr="00D75ED7" w:rsidRDefault="005E26A8" w:rsidP="005E26A8">
      <w:pPr>
        <w:spacing w:after="60"/>
        <w:jc w:val="left"/>
        <w:outlineLvl w:val="1"/>
        <w:rPr>
          <w:rFonts w:eastAsia="Times New Roman"/>
          <w:color w:val="auto"/>
          <w:sz w:val="16"/>
          <w:szCs w:val="16"/>
          <w:shd w:val="clear" w:color="auto" w:fill="auto"/>
          <w:lang w:eastAsia="en-US"/>
        </w:rPr>
      </w:pPr>
    </w:p>
    <w:p w:rsidR="005E26A8" w:rsidRDefault="005E26A8" w:rsidP="00F9268D">
      <w:pPr>
        <w:ind w:firstLine="709"/>
        <w:rPr>
          <w:rFonts w:eastAsia="Calibri"/>
          <w:b/>
          <w:color w:val="auto"/>
          <w:shd w:val="clear" w:color="auto" w:fill="auto"/>
          <w:lang w:eastAsia="en-US"/>
        </w:rPr>
      </w:pPr>
      <w:r w:rsidRPr="00B1561C">
        <w:rPr>
          <w:rFonts w:eastAsia="Times New Roman"/>
          <w:color w:val="auto"/>
          <w:sz w:val="22"/>
          <w:szCs w:val="22"/>
          <w:shd w:val="clear" w:color="auto" w:fill="auto"/>
          <w:lang w:eastAsia="en-US"/>
        </w:rPr>
        <w:t xml:space="preserve">Цена Товара включает в себя стоимость Товара, </w:t>
      </w:r>
      <w:r>
        <w:rPr>
          <w:rFonts w:eastAsia="Times New Roman"/>
          <w:color w:val="auto"/>
          <w:sz w:val="22"/>
          <w:szCs w:val="22"/>
          <w:shd w:val="clear" w:color="auto" w:fill="auto"/>
          <w:lang w:eastAsia="en-US"/>
        </w:rPr>
        <w:t xml:space="preserve">доставку, </w:t>
      </w:r>
      <w:r w:rsidRPr="00B1561C">
        <w:rPr>
          <w:rFonts w:eastAsia="Times New Roman"/>
          <w:color w:val="auto"/>
          <w:sz w:val="22"/>
          <w:szCs w:val="22"/>
          <w:shd w:val="clear" w:color="auto" w:fill="auto"/>
          <w:lang w:eastAsia="en-US"/>
        </w:rPr>
        <w:t xml:space="preserve">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B450D1" w:rsidRPr="00B450D1">
        <w:rPr>
          <w:shd w:val="clear" w:color="auto" w:fill="auto"/>
        </w:rPr>
        <w:t>14 316 464 (Четырнадцать миллионов триста шестнадцать тысяч четыреста шестьдесят четыре) руб. 40 коп</w:t>
      </w:r>
      <w:r w:rsidR="00F00FDC">
        <w:rPr>
          <w:shd w:val="clear" w:color="auto" w:fill="auto"/>
        </w:rPr>
        <w:t xml:space="preserve"> </w:t>
      </w:r>
      <w:r>
        <w:rPr>
          <w:rFonts w:eastAsia="Times New Roman"/>
          <w:color w:val="auto"/>
          <w:sz w:val="22"/>
          <w:szCs w:val="22"/>
          <w:shd w:val="clear" w:color="auto" w:fill="auto"/>
          <w:lang w:eastAsia="en-US"/>
        </w:rPr>
        <w:t>с учетом НДС</w:t>
      </w:r>
      <w:r w:rsidRPr="00B1561C">
        <w:rPr>
          <w:rFonts w:eastAsia="Times New Roman"/>
          <w:color w:val="auto"/>
          <w:sz w:val="22"/>
          <w:szCs w:val="22"/>
          <w:shd w:val="clear" w:color="auto" w:fill="auto"/>
          <w:lang w:eastAsia="en-US"/>
        </w:rPr>
        <w:t>.</w:t>
      </w:r>
    </w:p>
    <w:p w:rsidR="005E26A8" w:rsidRDefault="005E26A8" w:rsidP="00D22384">
      <w:pPr>
        <w:ind w:firstLine="709"/>
        <w:jc w:val="center"/>
        <w:rPr>
          <w:rFonts w:eastAsia="Calibri"/>
          <w:b/>
          <w:color w:val="auto"/>
          <w:shd w:val="clear" w:color="auto" w:fill="auto"/>
          <w:lang w:eastAsia="en-US"/>
        </w:rPr>
      </w:pPr>
    </w:p>
    <w:p w:rsidR="005E26A8" w:rsidRDefault="005E26A8" w:rsidP="00D22384">
      <w:pPr>
        <w:ind w:firstLine="709"/>
        <w:jc w:val="center"/>
        <w:rPr>
          <w:rFonts w:eastAsia="Calibri"/>
          <w:b/>
          <w:color w:val="auto"/>
          <w:shd w:val="clear" w:color="auto" w:fill="auto"/>
          <w:lang w:eastAsia="en-US"/>
        </w:rPr>
      </w:pPr>
    </w:p>
    <w:p w:rsidR="005E26A8" w:rsidRDefault="005E26A8" w:rsidP="00D22384">
      <w:pPr>
        <w:ind w:firstLine="709"/>
        <w:jc w:val="center"/>
        <w:rPr>
          <w:rFonts w:eastAsia="Calibri"/>
          <w:b/>
          <w:color w:val="auto"/>
          <w:shd w:val="clear" w:color="auto" w:fill="auto"/>
          <w:lang w:eastAsia="en-US"/>
        </w:rPr>
      </w:pPr>
    </w:p>
    <w:p w:rsidR="005E26A8" w:rsidRDefault="005E26A8" w:rsidP="00D22384">
      <w:pPr>
        <w:ind w:firstLine="709"/>
        <w:jc w:val="center"/>
        <w:rPr>
          <w:rFonts w:eastAsia="Calibri"/>
          <w:b/>
          <w:color w:val="auto"/>
          <w:shd w:val="clear" w:color="auto" w:fill="auto"/>
          <w:lang w:eastAsia="en-US"/>
        </w:rPr>
      </w:pPr>
    </w:p>
    <w:p w:rsidR="005E26A8" w:rsidRDefault="005E26A8" w:rsidP="00D22384">
      <w:pPr>
        <w:ind w:firstLine="709"/>
        <w:jc w:val="center"/>
        <w:rPr>
          <w:rFonts w:eastAsia="Calibri"/>
          <w:b/>
          <w:color w:val="auto"/>
          <w:shd w:val="clear" w:color="auto" w:fill="auto"/>
          <w:lang w:eastAsia="en-US"/>
        </w:rPr>
      </w:pPr>
    </w:p>
    <w:p w:rsidR="00D22384" w:rsidRDefault="00D22384" w:rsidP="00D22384">
      <w:pPr>
        <w:ind w:firstLine="709"/>
        <w:jc w:val="center"/>
        <w:rPr>
          <w:rFonts w:eastAsia="Times New Roman"/>
          <w:color w:val="auto"/>
          <w:sz w:val="21"/>
          <w:szCs w:val="21"/>
          <w:shd w:val="clear" w:color="auto" w:fill="auto"/>
          <w:lang w:eastAsia="en-US" w:bidi="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3447E3" w:rsidRPr="00B1561C" w:rsidRDefault="003447E3" w:rsidP="00441F92">
      <w:pPr>
        <w:spacing w:after="60"/>
        <w:ind w:firstLine="567"/>
        <w:outlineLvl w:val="1"/>
        <w:rPr>
          <w:rFonts w:eastAsia="Times New Roman"/>
          <w:color w:val="auto"/>
          <w:shd w:val="clear" w:color="auto" w:fill="auto"/>
          <w:lang w:eastAsia="en-US"/>
        </w:rPr>
      </w:pPr>
    </w:p>
    <w:p w:rsidR="00B1561C" w:rsidRDefault="00B1561C" w:rsidP="00D75ED7">
      <w:pPr>
        <w:spacing w:after="60"/>
        <w:jc w:val="left"/>
        <w:outlineLvl w:val="1"/>
        <w:rPr>
          <w:rFonts w:eastAsia="Times New Roman"/>
          <w:color w:val="auto"/>
          <w:spacing w:val="-49"/>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rsidR="00826908" w:rsidRDefault="00826908"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F9268D" w:rsidRPr="001744C7" w:rsidRDefault="00F9268D" w:rsidP="00F9268D">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F9268D" w:rsidRPr="001744C7" w:rsidRDefault="00F9268D" w:rsidP="00F9268D">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F9268D" w:rsidRDefault="00F9268D" w:rsidP="00F9268D">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F9268D" w:rsidRDefault="00F9268D" w:rsidP="00F9268D">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rsidR="00F9268D" w:rsidRPr="00116316" w:rsidRDefault="00F9268D" w:rsidP="00F9268D">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F9268D" w:rsidRPr="00116316" w:rsidRDefault="00F9268D" w:rsidP="00F9268D">
      <w:pPr>
        <w:spacing w:line="276" w:lineRule="auto"/>
        <w:ind w:firstLine="709"/>
        <w:rPr>
          <w:rFonts w:eastAsia="Calibri"/>
          <w:color w:val="auto"/>
          <w:sz w:val="22"/>
          <w:szCs w:val="22"/>
          <w:shd w:val="clear" w:color="auto" w:fill="auto"/>
          <w:lang w:eastAsia="en-US"/>
        </w:rPr>
      </w:pPr>
      <w:r w:rsidRPr="0011631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F9268D" w:rsidRPr="001744C7" w:rsidRDefault="00F9268D" w:rsidP="00F9268D">
      <w:pPr>
        <w:spacing w:line="276" w:lineRule="auto"/>
        <w:ind w:firstLine="709"/>
        <w:rPr>
          <w:rFonts w:eastAsia="Calibri"/>
          <w:b/>
          <w:color w:val="auto"/>
          <w:sz w:val="22"/>
          <w:szCs w:val="22"/>
          <w:shd w:val="clear" w:color="auto" w:fill="auto"/>
          <w:lang w:eastAsia="en-US"/>
        </w:rPr>
      </w:pPr>
      <w:r>
        <w:rPr>
          <w:rFonts w:eastAsia="Calibri"/>
          <w:color w:val="auto"/>
          <w:sz w:val="22"/>
          <w:szCs w:val="22"/>
          <w:shd w:val="clear" w:color="auto" w:fill="auto"/>
          <w:lang w:eastAsia="en-US"/>
        </w:rPr>
        <w:t>Отсутствие</w:t>
      </w:r>
      <w:r w:rsidRPr="0011631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9268D" w:rsidRDefault="00F9268D" w:rsidP="00F9268D">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F9268D" w:rsidRDefault="00F9268D" w:rsidP="00F9268D">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F9268D" w:rsidRPr="001744C7" w:rsidRDefault="00F9268D" w:rsidP="00DE3700">
      <w:pPr>
        <w:numPr>
          <w:ilvl w:val="0"/>
          <w:numId w:val="2"/>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F9268D" w:rsidRPr="001744C7" w:rsidRDefault="00F9268D" w:rsidP="00DE3700">
      <w:pPr>
        <w:numPr>
          <w:ilvl w:val="0"/>
          <w:numId w:val="2"/>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w:t>
      </w:r>
      <w:r w:rsidRPr="001744C7">
        <w:rPr>
          <w:rFonts w:eastAsia="Times New Roman"/>
          <w:i/>
          <w:color w:val="auto"/>
          <w:sz w:val="22"/>
          <w:szCs w:val="22"/>
          <w:shd w:val="clear" w:color="auto" w:fill="auto"/>
        </w:rPr>
        <w:t>«</w:t>
      </w:r>
      <w:r w:rsidRPr="001744C7">
        <w:rPr>
          <w:rFonts w:eastAsia="Times New Roman"/>
          <w:color w:val="auto"/>
          <w:sz w:val="22"/>
          <w:szCs w:val="22"/>
          <w:shd w:val="clear" w:color="auto" w:fill="auto"/>
        </w:rPr>
        <w:t>не более</w:t>
      </w:r>
      <w:r w:rsidRPr="001744C7">
        <w:rPr>
          <w:rFonts w:eastAsia="Times New Roman"/>
          <w:i/>
          <w:color w:val="auto"/>
          <w:sz w:val="22"/>
          <w:szCs w:val="22"/>
          <w:shd w:val="clear" w:color="auto" w:fill="auto"/>
        </w:rPr>
        <w:t>»</w:t>
      </w:r>
      <w:r w:rsidRPr="001744C7">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F9268D" w:rsidRPr="001744C7" w:rsidRDefault="00F9268D" w:rsidP="00DE3700">
      <w:pPr>
        <w:numPr>
          <w:ilvl w:val="0"/>
          <w:numId w:val="2"/>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F9268D" w:rsidRPr="0073165E" w:rsidRDefault="00F9268D" w:rsidP="00DE3700">
      <w:pPr>
        <w:numPr>
          <w:ilvl w:val="0"/>
          <w:numId w:val="2"/>
        </w:numPr>
        <w:suppressAutoHyphens/>
        <w:spacing w:line="276" w:lineRule="auto"/>
        <w:ind w:left="0" w:firstLine="567"/>
        <w:contextualSpacing/>
        <w:rPr>
          <w:rFonts w:eastAsia="Times New Roman"/>
          <w:color w:val="auto"/>
          <w:sz w:val="22"/>
          <w:szCs w:val="22"/>
          <w:shd w:val="clear" w:color="auto" w:fill="auto"/>
        </w:rPr>
      </w:pPr>
      <w:r w:rsidRPr="001744C7">
        <w:rPr>
          <w:rFonts w:eastAsia="Times New Roman"/>
          <w:color w:val="auto"/>
          <w:sz w:val="22"/>
          <w:szCs w:val="22"/>
          <w:shd w:val="clear" w:color="auto" w:fill="auto"/>
        </w:rPr>
        <w:t xml:space="preserve">слова «не ниже» означают что, участнику следует предоставить в заявке конкретный показатель, не менее указанного значения; </w:t>
      </w:r>
    </w:p>
    <w:p w:rsidR="00F9268D" w:rsidRDefault="00F9268D" w:rsidP="00F9268D">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F9268D" w:rsidRPr="008E65E2" w:rsidRDefault="00F9268D" w:rsidP="00F9268D">
      <w:pPr>
        <w:ind w:firstLine="709"/>
        <w:jc w:val="center"/>
        <w:rPr>
          <w:sz w:val="6"/>
          <w:szCs w:val="6"/>
        </w:rPr>
      </w:pPr>
    </w:p>
    <w:p w:rsidR="00F9268D" w:rsidRDefault="00F9268D" w:rsidP="00F9268D">
      <w:pPr>
        <w:ind w:firstLine="709"/>
        <w:jc w:val="right"/>
        <w:rPr>
          <w:rFonts w:eastAsia="Calibri"/>
          <w:i/>
          <w:color w:val="auto"/>
          <w:shd w:val="clear" w:color="auto" w:fill="auto"/>
          <w:lang w:eastAsia="en-US"/>
        </w:rPr>
      </w:pPr>
    </w:p>
    <w:p w:rsidR="00F9268D" w:rsidRDefault="00F9268D" w:rsidP="00F9268D">
      <w:pPr>
        <w:ind w:firstLine="709"/>
        <w:jc w:val="right"/>
        <w:rPr>
          <w:rFonts w:eastAsia="Calibri"/>
          <w:i/>
          <w:color w:val="auto"/>
          <w:shd w:val="clear" w:color="auto" w:fill="auto"/>
          <w:lang w:eastAsia="en-US"/>
        </w:rPr>
      </w:pPr>
    </w:p>
    <w:p w:rsidR="00F9268D" w:rsidRDefault="00F9268D" w:rsidP="00F9268D">
      <w:pPr>
        <w:ind w:firstLine="709"/>
        <w:jc w:val="right"/>
        <w:rPr>
          <w:rFonts w:eastAsia="Calibri"/>
          <w:i/>
          <w:color w:val="auto"/>
          <w:shd w:val="clear" w:color="auto" w:fill="auto"/>
          <w:lang w:eastAsia="en-US"/>
        </w:rPr>
      </w:pPr>
    </w:p>
    <w:p w:rsidR="00F9268D" w:rsidRDefault="00F9268D" w:rsidP="00F9268D">
      <w:pPr>
        <w:ind w:firstLine="709"/>
        <w:jc w:val="right"/>
        <w:rPr>
          <w:rFonts w:eastAsia="Calibri"/>
          <w:i/>
          <w:color w:val="auto"/>
          <w:shd w:val="clear" w:color="auto" w:fill="auto"/>
          <w:lang w:eastAsia="en-US"/>
        </w:rPr>
      </w:pPr>
    </w:p>
    <w:p w:rsidR="00F9268D" w:rsidRDefault="00F9268D" w:rsidP="00F9268D">
      <w:pPr>
        <w:ind w:firstLine="709"/>
        <w:jc w:val="right"/>
        <w:rPr>
          <w:rFonts w:eastAsia="Calibri"/>
          <w:i/>
          <w:color w:val="auto"/>
          <w:shd w:val="clear" w:color="auto" w:fill="auto"/>
          <w:lang w:eastAsia="en-US"/>
        </w:rPr>
      </w:pPr>
    </w:p>
    <w:p w:rsidR="00F9268D" w:rsidRDefault="00F9268D" w:rsidP="00F9268D">
      <w:pPr>
        <w:ind w:firstLine="709"/>
        <w:jc w:val="right"/>
        <w:rPr>
          <w:rFonts w:eastAsia="Calibri"/>
          <w:i/>
          <w:color w:val="auto"/>
          <w:shd w:val="clear" w:color="auto" w:fill="auto"/>
          <w:lang w:eastAsia="en-US"/>
        </w:rPr>
      </w:pPr>
    </w:p>
    <w:p w:rsidR="00F9268D" w:rsidRPr="00721171" w:rsidRDefault="00F9268D" w:rsidP="00F9268D">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514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4"/>
        <w:gridCol w:w="2413"/>
        <w:gridCol w:w="4019"/>
        <w:gridCol w:w="1722"/>
        <w:gridCol w:w="1720"/>
      </w:tblGrid>
      <w:tr w:rsidR="00F9268D" w:rsidRPr="001744C7" w:rsidTr="00D56C72">
        <w:trPr>
          <w:trHeight w:val="1834"/>
        </w:trPr>
        <w:tc>
          <w:tcPr>
            <w:tcW w:w="270"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1156"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F9268D" w:rsidRPr="001744C7" w:rsidRDefault="00F9268D" w:rsidP="00D56C72">
            <w:pPr>
              <w:jc w:val="center"/>
              <w:rPr>
                <w:rFonts w:eastAsia="Times New Roman"/>
                <w:i/>
                <w:iCs/>
                <w:color w:val="auto"/>
                <w:sz w:val="20"/>
                <w:szCs w:val="20"/>
                <w:shd w:val="clear" w:color="auto" w:fill="auto"/>
              </w:rPr>
            </w:pPr>
          </w:p>
        </w:tc>
        <w:tc>
          <w:tcPr>
            <w:tcW w:w="1925" w:type="pct"/>
            <w:tcBorders>
              <w:top w:val="single" w:sz="4" w:space="0" w:color="auto"/>
              <w:left w:val="single" w:sz="4" w:space="0" w:color="auto"/>
              <w:right w:val="single" w:sz="4" w:space="0" w:color="auto"/>
            </w:tcBorders>
            <w:vAlign w:val="center"/>
          </w:tcPr>
          <w:p w:rsidR="00F9268D" w:rsidRPr="001744C7" w:rsidRDefault="00F9268D" w:rsidP="00D56C72">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F9268D" w:rsidRPr="001744C7" w:rsidRDefault="00F9268D" w:rsidP="00D56C72">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825" w:type="pct"/>
            <w:tcBorders>
              <w:top w:val="single" w:sz="4" w:space="0" w:color="auto"/>
              <w:left w:val="single" w:sz="4" w:space="0" w:color="auto"/>
              <w:bottom w:val="single" w:sz="4" w:space="0" w:color="auto"/>
              <w:right w:val="single" w:sz="4" w:space="0" w:color="auto"/>
            </w:tcBorders>
            <w:vAlign w:val="center"/>
          </w:tcPr>
          <w:p w:rsidR="00F9268D" w:rsidRPr="001969A1" w:rsidRDefault="00F9268D" w:rsidP="00D56C72">
            <w:pPr>
              <w:widowControl w:val="0"/>
              <w:autoSpaceDE w:val="0"/>
              <w:autoSpaceDN w:val="0"/>
              <w:adjustRightInd w:val="0"/>
              <w:jc w:val="center"/>
              <w:rPr>
                <w:rFonts w:eastAsia="Times New Roman"/>
                <w:color w:val="auto"/>
                <w:sz w:val="20"/>
                <w:szCs w:val="20"/>
                <w:shd w:val="clear" w:color="auto" w:fill="auto"/>
                <w:vertAlign w:val="superscript"/>
              </w:rPr>
            </w:pPr>
            <w:r w:rsidRPr="0057025B">
              <w:rPr>
                <w:rFonts w:eastAsia="Times New Roman"/>
                <w:bCs/>
                <w:iCs/>
                <w:color w:val="auto"/>
                <w:sz w:val="20"/>
                <w:szCs w:val="20"/>
                <w:shd w:val="clear" w:color="auto" w:fill="auto"/>
              </w:rPr>
              <w:t>наименование страны происхождения товара</w:t>
            </w:r>
            <w:r>
              <w:rPr>
                <w:rFonts w:eastAsia="Times New Roman"/>
                <w:b/>
                <w:bCs/>
                <w:i/>
                <w:iCs/>
                <w:color w:val="auto"/>
                <w:sz w:val="20"/>
                <w:szCs w:val="20"/>
                <w:shd w:val="clear" w:color="auto" w:fill="auto"/>
                <w:vertAlign w:val="superscript"/>
              </w:rPr>
              <w:t>1</w:t>
            </w:r>
          </w:p>
        </w:tc>
        <w:tc>
          <w:tcPr>
            <w:tcW w:w="824" w:type="pct"/>
            <w:tcBorders>
              <w:top w:val="single" w:sz="4" w:space="0" w:color="auto"/>
              <w:left w:val="single" w:sz="4" w:space="0" w:color="auto"/>
              <w:bottom w:val="single" w:sz="4" w:space="0" w:color="auto"/>
              <w:right w:val="single" w:sz="4" w:space="0" w:color="auto"/>
            </w:tcBorders>
            <w:vAlign w:val="center"/>
          </w:tcPr>
          <w:p w:rsidR="00F9268D" w:rsidRPr="0057025B" w:rsidRDefault="00F9268D" w:rsidP="00D56C72">
            <w:pPr>
              <w:widowControl w:val="0"/>
              <w:autoSpaceDE w:val="0"/>
              <w:autoSpaceDN w:val="0"/>
              <w:adjustRightInd w:val="0"/>
              <w:jc w:val="center"/>
              <w:rPr>
                <w:rFonts w:eastAsia="Times New Roman"/>
                <w:bCs/>
                <w:iCs/>
                <w:color w:val="auto"/>
                <w:sz w:val="20"/>
                <w:szCs w:val="20"/>
                <w:shd w:val="clear" w:color="auto" w:fill="auto"/>
              </w:rPr>
            </w:pPr>
            <w:r w:rsidRPr="00193254">
              <w:rPr>
                <w:rFonts w:eastAsia="Times New Roman"/>
                <w:bCs/>
                <w:iCs/>
                <w:color w:val="auto"/>
                <w:sz w:val="20"/>
                <w:szCs w:val="20"/>
                <w:shd w:val="clear" w:color="auto" w:fill="auto"/>
              </w:rPr>
              <w:t>Номер реестровой записи</w:t>
            </w:r>
            <w:r w:rsidRPr="00193254">
              <w:rPr>
                <w:rFonts w:eastAsia="Times New Roman"/>
                <w:b/>
                <w:bCs/>
                <w:i/>
                <w:iCs/>
                <w:color w:val="auto"/>
                <w:sz w:val="20"/>
                <w:szCs w:val="20"/>
                <w:shd w:val="clear" w:color="auto" w:fill="auto"/>
                <w:vertAlign w:val="superscript"/>
              </w:rPr>
              <w:t>2,3</w:t>
            </w:r>
          </w:p>
        </w:tc>
      </w:tr>
      <w:tr w:rsidR="00F9268D" w:rsidRPr="001744C7" w:rsidTr="00D56C72">
        <w:trPr>
          <w:trHeight w:val="279"/>
        </w:trPr>
        <w:tc>
          <w:tcPr>
            <w:tcW w:w="270"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156"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9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8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824" w:type="pct"/>
            <w:tcBorders>
              <w:top w:val="single" w:sz="4" w:space="0" w:color="auto"/>
              <w:left w:val="single" w:sz="4" w:space="0" w:color="auto"/>
              <w:bottom w:val="single" w:sz="4" w:space="0" w:color="auto"/>
              <w:right w:val="single" w:sz="4" w:space="0" w:color="auto"/>
            </w:tcBorders>
          </w:tcPr>
          <w:p w:rsidR="00F9268D" w:rsidRDefault="00F9268D" w:rsidP="00D56C72">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F9268D" w:rsidRPr="001744C7" w:rsidTr="00D56C72">
        <w:trPr>
          <w:trHeight w:val="279"/>
        </w:trPr>
        <w:tc>
          <w:tcPr>
            <w:tcW w:w="270"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1156"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widowControl w:val="0"/>
              <w:autoSpaceDE w:val="0"/>
              <w:autoSpaceDN w:val="0"/>
              <w:adjustRightInd w:val="0"/>
              <w:jc w:val="left"/>
              <w:rPr>
                <w:rFonts w:eastAsia="Times New Roman"/>
                <w:color w:val="auto"/>
                <w:sz w:val="20"/>
                <w:szCs w:val="20"/>
                <w:shd w:val="clear" w:color="auto" w:fill="auto"/>
              </w:rPr>
            </w:pPr>
          </w:p>
        </w:tc>
        <w:tc>
          <w:tcPr>
            <w:tcW w:w="19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auto"/>
                <w:sz w:val="20"/>
                <w:szCs w:val="20"/>
                <w:shd w:val="clear" w:color="auto" w:fill="auto"/>
              </w:rPr>
            </w:pPr>
          </w:p>
        </w:tc>
        <w:tc>
          <w:tcPr>
            <w:tcW w:w="8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p>
        </w:tc>
        <w:tc>
          <w:tcPr>
            <w:tcW w:w="824" w:type="pct"/>
            <w:tcBorders>
              <w:top w:val="single" w:sz="4" w:space="0" w:color="auto"/>
              <w:left w:val="single" w:sz="4" w:space="0" w:color="auto"/>
              <w:bottom w:val="single" w:sz="4" w:space="0" w:color="auto"/>
              <w:right w:val="single" w:sz="4" w:space="0" w:color="auto"/>
            </w:tcBorders>
          </w:tcPr>
          <w:p w:rsidR="00F9268D" w:rsidRPr="001744C7" w:rsidRDefault="00F9268D" w:rsidP="00D56C72">
            <w:pPr>
              <w:jc w:val="center"/>
              <w:rPr>
                <w:rFonts w:eastAsia="Times New Roman"/>
                <w:color w:val="000000"/>
                <w:sz w:val="20"/>
                <w:szCs w:val="20"/>
                <w:shd w:val="clear" w:color="auto" w:fill="auto"/>
              </w:rPr>
            </w:pPr>
          </w:p>
        </w:tc>
      </w:tr>
      <w:tr w:rsidR="00F9268D" w:rsidRPr="001744C7" w:rsidTr="00D56C72">
        <w:trPr>
          <w:trHeight w:val="279"/>
        </w:trPr>
        <w:tc>
          <w:tcPr>
            <w:tcW w:w="270"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156"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widowControl w:val="0"/>
              <w:autoSpaceDE w:val="0"/>
              <w:autoSpaceDN w:val="0"/>
              <w:adjustRightInd w:val="0"/>
              <w:jc w:val="left"/>
              <w:rPr>
                <w:rFonts w:eastAsia="Times New Roman"/>
                <w:color w:val="auto"/>
                <w:sz w:val="20"/>
                <w:szCs w:val="20"/>
                <w:shd w:val="clear" w:color="auto" w:fill="auto"/>
              </w:rPr>
            </w:pPr>
          </w:p>
        </w:tc>
        <w:tc>
          <w:tcPr>
            <w:tcW w:w="19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auto"/>
                <w:sz w:val="20"/>
                <w:szCs w:val="20"/>
                <w:shd w:val="clear" w:color="auto" w:fill="auto"/>
              </w:rPr>
            </w:pPr>
          </w:p>
        </w:tc>
        <w:tc>
          <w:tcPr>
            <w:tcW w:w="825" w:type="pct"/>
            <w:tcBorders>
              <w:top w:val="single" w:sz="4" w:space="0" w:color="auto"/>
              <w:left w:val="single" w:sz="4" w:space="0" w:color="auto"/>
              <w:bottom w:val="single" w:sz="4" w:space="0" w:color="auto"/>
              <w:right w:val="single" w:sz="4" w:space="0" w:color="auto"/>
            </w:tcBorders>
            <w:vAlign w:val="center"/>
          </w:tcPr>
          <w:p w:rsidR="00F9268D" w:rsidRPr="001744C7" w:rsidRDefault="00F9268D" w:rsidP="00D56C72">
            <w:pPr>
              <w:jc w:val="center"/>
              <w:rPr>
                <w:rFonts w:eastAsia="Times New Roman"/>
                <w:color w:val="000000"/>
                <w:sz w:val="20"/>
                <w:szCs w:val="20"/>
                <w:shd w:val="clear" w:color="auto" w:fill="auto"/>
              </w:rPr>
            </w:pPr>
          </w:p>
        </w:tc>
        <w:tc>
          <w:tcPr>
            <w:tcW w:w="824" w:type="pct"/>
            <w:tcBorders>
              <w:top w:val="single" w:sz="4" w:space="0" w:color="auto"/>
              <w:left w:val="single" w:sz="4" w:space="0" w:color="auto"/>
              <w:bottom w:val="single" w:sz="4" w:space="0" w:color="auto"/>
              <w:right w:val="single" w:sz="4" w:space="0" w:color="auto"/>
            </w:tcBorders>
          </w:tcPr>
          <w:p w:rsidR="00F9268D" w:rsidRPr="001744C7" w:rsidRDefault="00F9268D" w:rsidP="00D56C72">
            <w:pPr>
              <w:jc w:val="center"/>
              <w:rPr>
                <w:rFonts w:eastAsia="Times New Roman"/>
                <w:color w:val="000000"/>
                <w:sz w:val="20"/>
                <w:szCs w:val="20"/>
                <w:shd w:val="clear" w:color="auto" w:fill="auto"/>
              </w:rPr>
            </w:pPr>
          </w:p>
        </w:tc>
      </w:tr>
    </w:tbl>
    <w:p w:rsidR="00F9268D" w:rsidRPr="008E65E2" w:rsidRDefault="00F9268D" w:rsidP="00F9268D">
      <w:pPr>
        <w:pStyle w:val="1c"/>
        <w:spacing w:before="0" w:after="0"/>
        <w:ind w:firstLine="567"/>
        <w:jc w:val="both"/>
        <w:rPr>
          <w:i w:val="0"/>
          <w:sz w:val="12"/>
          <w:szCs w:val="12"/>
        </w:rPr>
      </w:pPr>
    </w:p>
    <w:p w:rsidR="008E03B0" w:rsidRDefault="008E03B0" w:rsidP="008E03B0">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8E03B0" w:rsidRPr="007109F6" w:rsidRDefault="008E03B0" w:rsidP="008E03B0">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8E03B0" w:rsidRDefault="008E03B0" w:rsidP="008E03B0">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8E03B0" w:rsidRDefault="008E03B0" w:rsidP="008E03B0">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sidR="00F00FDC">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770A54" w:rsidRDefault="008E03B0" w:rsidP="008E03B0">
      <w:pPr>
        <w:suppressAutoHyphens/>
        <w:ind w:firstLine="709"/>
        <w:rPr>
          <w:rFonts w:eastAsia="Times New Roman"/>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770A54" w:rsidRPr="008E65E2" w:rsidRDefault="00770A54" w:rsidP="00770A54">
      <w:pPr>
        <w:ind w:firstLine="709"/>
        <w:jc w:val="center"/>
        <w:rPr>
          <w:sz w:val="6"/>
          <w:szCs w:val="6"/>
        </w:rPr>
      </w:pPr>
    </w:p>
    <w:p w:rsidR="005937C9" w:rsidRDefault="005937C9" w:rsidP="00770A54">
      <w:pPr>
        <w:ind w:firstLine="709"/>
        <w:jc w:val="right"/>
        <w:rPr>
          <w:rFonts w:eastAsia="Calibri"/>
          <w:i/>
          <w:color w:val="auto"/>
          <w:shd w:val="clear" w:color="auto" w:fill="auto"/>
          <w:lang w:eastAsia="en-US"/>
        </w:rPr>
      </w:pPr>
    </w:p>
    <w:p w:rsidR="00193254" w:rsidRDefault="00193254" w:rsidP="00770A54">
      <w:pPr>
        <w:ind w:firstLine="709"/>
        <w:jc w:val="right"/>
        <w:rPr>
          <w:rFonts w:eastAsia="Calibri"/>
          <w:i/>
          <w:color w:val="auto"/>
          <w:shd w:val="clear" w:color="auto" w:fill="auto"/>
          <w:lang w:eastAsia="en-US"/>
        </w:rPr>
      </w:pPr>
    </w:p>
    <w:p w:rsidR="00193254" w:rsidRDefault="00193254" w:rsidP="00770A54">
      <w:pPr>
        <w:ind w:firstLine="709"/>
        <w:jc w:val="right"/>
        <w:rPr>
          <w:rFonts w:eastAsia="Calibri"/>
          <w:i/>
          <w:color w:val="auto"/>
          <w:shd w:val="clear" w:color="auto" w:fill="auto"/>
          <w:lang w:eastAsia="en-US"/>
        </w:rPr>
      </w:pPr>
    </w:p>
    <w:p w:rsidR="00C05000" w:rsidRDefault="00C05000" w:rsidP="00770A54">
      <w:pPr>
        <w:ind w:firstLine="709"/>
        <w:jc w:val="right"/>
        <w:rPr>
          <w:rFonts w:eastAsia="Calibri"/>
          <w:i/>
          <w:color w:val="auto"/>
          <w:shd w:val="clear" w:color="auto" w:fill="auto"/>
          <w:lang w:eastAsia="en-US"/>
        </w:rPr>
      </w:pPr>
    </w:p>
    <w:p w:rsidR="00C05000" w:rsidRDefault="00C05000" w:rsidP="00770A54">
      <w:pPr>
        <w:ind w:firstLine="709"/>
        <w:jc w:val="right"/>
        <w:rPr>
          <w:rFonts w:eastAsia="Calibri"/>
          <w:i/>
          <w:color w:val="auto"/>
          <w:shd w:val="clear" w:color="auto" w:fill="auto"/>
          <w:lang w:eastAsia="en-US"/>
        </w:rPr>
      </w:pPr>
    </w:p>
    <w:p w:rsidR="00C05000" w:rsidRDefault="00C05000"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A411B2" w:rsidRDefault="00A411B2" w:rsidP="00F85312">
      <w:pPr>
        <w:shd w:val="clear" w:color="auto" w:fill="FFFFFF"/>
        <w:ind w:firstLine="709"/>
        <w:rPr>
          <w:rFonts w:eastAsia="Times New Roman"/>
          <w:bCs/>
          <w:i/>
          <w:iCs/>
          <w:color w:val="7F7F7F" w:themeColor="text1" w:themeTint="80"/>
          <w:kern w:val="1"/>
          <w:sz w:val="22"/>
          <w:szCs w:val="22"/>
          <w:shd w:val="clear" w:color="auto" w:fill="auto"/>
          <w:lang w:eastAsia="ar-SA"/>
        </w:rPr>
      </w:pPr>
    </w:p>
    <w:p w:rsidR="00F85312" w:rsidRPr="00F85312" w:rsidRDefault="00F85312" w:rsidP="00F85312">
      <w:pPr>
        <w:shd w:val="clear" w:color="auto" w:fill="FFFFFF"/>
        <w:ind w:firstLine="709"/>
        <w:rPr>
          <w:rFonts w:eastAsia="Times New Roman"/>
          <w:bCs/>
          <w:i/>
          <w:iCs/>
          <w:color w:val="000000" w:themeColor="text1"/>
          <w:kern w:val="1"/>
          <w:sz w:val="22"/>
          <w:szCs w:val="22"/>
          <w:shd w:val="clear" w:color="auto" w:fill="auto"/>
          <w:lang w:eastAsia="ar-SA"/>
        </w:rPr>
      </w:pPr>
    </w:p>
    <w:p w:rsidR="00F85312" w:rsidRDefault="00F85312"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174342" w:rsidRPr="00174342" w:rsidRDefault="00174342" w:rsidP="00174342">
      <w:pPr>
        <w:shd w:val="clear" w:color="auto" w:fill="FFFFFF"/>
        <w:ind w:firstLine="709"/>
        <w:rPr>
          <w:rFonts w:eastAsia="Times New Roman"/>
          <w:bCs/>
          <w:i/>
          <w:iCs/>
          <w:color w:val="000000" w:themeColor="text1"/>
          <w:kern w:val="1"/>
          <w:sz w:val="22"/>
          <w:szCs w:val="22"/>
          <w:shd w:val="clear" w:color="auto" w:fill="auto"/>
          <w:lang w:eastAsia="ar-SA"/>
        </w:rPr>
      </w:pPr>
    </w:p>
    <w:p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703B05" w:rsidRDefault="00703B05" w:rsidP="00193254">
      <w:pPr>
        <w:jc w:val="center"/>
        <w:rPr>
          <w:rFonts w:eastAsia="Times New Roman"/>
          <w:bCs/>
          <w:i/>
          <w:iCs/>
          <w:color w:val="7F7F7F" w:themeColor="text1" w:themeTint="80"/>
          <w:kern w:val="1"/>
          <w:sz w:val="22"/>
          <w:szCs w:val="22"/>
          <w:shd w:val="clear" w:color="auto" w:fill="auto"/>
          <w:lang w:eastAsia="ar-SA"/>
        </w:rPr>
      </w:pPr>
    </w:p>
    <w:sectPr w:rsidR="00703B05" w:rsidSect="00EB5622">
      <w:footerReference w:type="default" r:id="rId15"/>
      <w:pgSz w:w="11906" w:h="16838"/>
      <w:pgMar w:top="568" w:right="566" w:bottom="56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07A7" w:rsidRDefault="000D07A7" w:rsidP="00A55106">
      <w:r>
        <w:separator/>
      </w:r>
    </w:p>
  </w:endnote>
  <w:endnote w:type="continuationSeparator" w:id="1">
    <w:p w:rsidR="000D07A7" w:rsidRDefault="000D07A7"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altName w:val="Times New Roman"/>
    <w:panose1 w:val="02020603050405020304"/>
    <w:charset w:val="CC"/>
    <w:family w:val="roman"/>
    <w:pitch w:val="variable"/>
    <w:sig w:usb0="E0000AFF" w:usb1="500078FF" w:usb2="00000021" w:usb3="00000000" w:csb0="000001BF" w:csb1="00000000"/>
  </w:font>
  <w:font w:name="OpenSymbol">
    <w:panose1 w:val="05010000000000000000"/>
    <w:charset w:val="00"/>
    <w:family w:val="auto"/>
    <w:pitch w:val="variable"/>
    <w:sig w:usb0="800000AF" w:usb1="1001ECEA" w:usb2="00000000" w:usb3="00000000" w:csb0="00000001"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宋体">
    <w:altName w:val="MS PMincho"/>
    <w:panose1 w:val="00000000000000000000"/>
    <w:charset w:val="80"/>
    <w:family w:val="roman"/>
    <w:notTrueType/>
    <w:pitch w:val="default"/>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PT Astra Serif">
    <w:altName w:val="Times New Roman"/>
    <w:charset w:val="CC"/>
    <w:family w:val="roman"/>
    <w:pitch w:val="variable"/>
    <w:sig w:usb0="A00002EF"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C88" w:rsidRDefault="00427C88">
    <w:pPr>
      <w:pStyle w:val="af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C88" w:rsidRDefault="00CF5D06">
    <w:pPr>
      <w:pStyle w:val="af5"/>
    </w:pPr>
    <w:r w:rsidRPr="00CF5D06">
      <w:rPr>
        <w:noProof/>
      </w:rPr>
      <w:pict>
        <v:shapetype id="_x0000_t202" coordsize="21600,21600" o:spt="202" path="m,l,21600r21600,l21600,xe">
          <v:stroke joinstyle="miter"/>
          <v:path gradientshapeok="t" o:connecttype="rect"/>
        </v:shapetype>
        <v:shape id="MSIPCM6c73498980f3cd40c9417abd" o:spid="_x0000_s2053" type="#_x0000_t202" alt="{&quot;HashCode&quot;:-779122016,&quot;Height&quot;:9999999.0,&quot;Width&quot;:9999999.0,&quot;Placement&quot;:&quot;Footer&quot;,&quot;Index&quot;:&quot;Primary&quot;,&quot;Section&quot;:1,&quot;Top&quot;:0.0,&quot;Left&quot;:0.0}" style="position:absolute;left:0;text-align:left;margin-left:0;margin-top:0;width:612pt;height:21pt;z-index:251662336;visibility:visible;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" o:allowincell="f" filled="f" stroked="f" strokeweight=".5pt">
          <v:textbox inset="20pt,0,,0">
            <w:txbxContent>
              <w:p w:rsidR="00427C88" w:rsidRPr="00CD7E90" w:rsidRDefault="00427C88" w:rsidP="00D31E75">
                <w:pPr>
                  <w:rPr>
                    <w:rFonts w:ascii="Calibri" w:hAnsi="Calibri"/>
                    <w:sz w:val="20"/>
                  </w:rPr>
                </w:pP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C88" w:rsidRDefault="00427C88">
    <w:pPr>
      <w:pStyle w:val="af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7087"/>
      <w:docPartObj>
        <w:docPartGallery w:val="Page Numbers (Bottom of Page)"/>
        <w:docPartUnique/>
      </w:docPartObj>
    </w:sdtPr>
    <w:sdtContent>
      <w:p w:rsidR="00427C88" w:rsidRDefault="00CF5D06" w:rsidP="00DA5974">
        <w:pPr>
          <w:pStyle w:val="ConsPlusNormal"/>
          <w:jc w:val="right"/>
        </w:pPr>
        <w:r>
          <w:fldChar w:fldCharType="begin"/>
        </w:r>
        <w:r w:rsidR="00427C88">
          <w:instrText xml:space="preserve"> PAGE   \* MERGEFORMAT </w:instrText>
        </w:r>
        <w:r>
          <w:fldChar w:fldCharType="separate"/>
        </w:r>
        <w:r w:rsidR="00F00FDC">
          <w:rPr>
            <w:noProof/>
          </w:rPr>
          <w:t>56</w:t>
        </w:r>
        <w:r>
          <w:rPr>
            <w:noProof/>
          </w:rPr>
          <w:fldChar w:fldCharType="end"/>
        </w:r>
      </w:p>
    </w:sdtContent>
  </w:sdt>
  <w:p w:rsidR="00427C88" w:rsidRDefault="00427C88">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07A7" w:rsidRDefault="000D07A7" w:rsidP="00A55106">
      <w:r>
        <w:separator/>
      </w:r>
    </w:p>
  </w:footnote>
  <w:footnote w:type="continuationSeparator" w:id="1">
    <w:p w:rsidR="000D07A7" w:rsidRDefault="000D07A7" w:rsidP="00A551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C88" w:rsidRDefault="00427C88">
    <w:pPr>
      <w:pStyle w:val="af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C88" w:rsidRDefault="00427C88">
    <w:pPr>
      <w:pStyle w:val="af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C88" w:rsidRDefault="00427C88">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singleLevel"/>
    <w:tmpl w:val="00000003"/>
    <w:name w:val="WW8Num3"/>
    <w:lvl w:ilvl="0">
      <w:start w:val="1"/>
      <w:numFmt w:val="bullet"/>
      <w:lvlText w:val=""/>
      <w:lvlJc w:val="left"/>
      <w:pPr>
        <w:tabs>
          <w:tab w:val="num" w:pos="0"/>
        </w:tabs>
        <w:ind w:left="1070" w:hanging="360"/>
      </w:pPr>
      <w:rPr>
        <w:rFonts w:ascii="Symbol" w:hAnsi="Symbol" w:cs="Symbol"/>
        <w:sz w:val="24"/>
        <w:szCs w:val="24"/>
      </w:r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1AB3230"/>
    <w:multiLevelType w:val="multilevel"/>
    <w:tmpl w:val="430CAE5C"/>
    <w:lvl w:ilvl="0">
      <w:start w:val="1"/>
      <w:numFmt w:val="bullet"/>
      <w:lvlText w:val="­"/>
      <w:lvlJc w:val="left"/>
      <w:pPr>
        <w:ind w:left="2196" w:firstLine="1836"/>
      </w:pPr>
      <w:rPr>
        <w:rFonts w:ascii="Times New Roman" w:hAnsi="Times New Roman" w:cs="Times New Roman" w:hint="default"/>
      </w:rPr>
    </w:lvl>
    <w:lvl w:ilvl="1">
      <w:start w:val="1"/>
      <w:numFmt w:val="bullet"/>
      <w:lvlText w:val="o"/>
      <w:lvlJc w:val="left"/>
      <w:pPr>
        <w:ind w:left="2916" w:firstLine="2556"/>
      </w:pPr>
      <w:rPr>
        <w:rFonts w:ascii="Arial" w:hAnsi="Arial" w:cs="Times New Roman" w:hint="default"/>
      </w:rPr>
    </w:lvl>
    <w:lvl w:ilvl="2">
      <w:start w:val="1"/>
      <w:numFmt w:val="bullet"/>
      <w:lvlText w:val="▪"/>
      <w:lvlJc w:val="left"/>
      <w:pPr>
        <w:ind w:left="3636" w:firstLine="3276"/>
      </w:pPr>
      <w:rPr>
        <w:rFonts w:ascii="Arial" w:eastAsia="Arial" w:hAnsi="Arial" w:cs="Arial" w:hint="default"/>
      </w:rPr>
    </w:lvl>
    <w:lvl w:ilvl="3">
      <w:start w:val="1"/>
      <w:numFmt w:val="bullet"/>
      <w:lvlText w:val="●"/>
      <w:lvlJc w:val="left"/>
      <w:pPr>
        <w:ind w:left="4356" w:firstLine="3996"/>
      </w:pPr>
      <w:rPr>
        <w:rFonts w:ascii="Arial" w:eastAsia="Arial" w:hAnsi="Arial" w:cs="Arial" w:hint="default"/>
      </w:rPr>
    </w:lvl>
    <w:lvl w:ilvl="4">
      <w:start w:val="1"/>
      <w:numFmt w:val="bullet"/>
      <w:lvlText w:val="o"/>
      <w:lvlJc w:val="left"/>
      <w:pPr>
        <w:ind w:left="5076" w:firstLine="4716"/>
      </w:pPr>
      <w:rPr>
        <w:rFonts w:ascii="Arial" w:eastAsia="Arial" w:hAnsi="Arial" w:cs="Arial" w:hint="default"/>
      </w:rPr>
    </w:lvl>
    <w:lvl w:ilvl="5">
      <w:start w:val="1"/>
      <w:numFmt w:val="bullet"/>
      <w:lvlText w:val="▪"/>
      <w:lvlJc w:val="left"/>
      <w:pPr>
        <w:ind w:left="5796" w:firstLine="5436"/>
      </w:pPr>
      <w:rPr>
        <w:rFonts w:ascii="Arial" w:eastAsia="Arial" w:hAnsi="Arial" w:cs="Arial" w:hint="default"/>
      </w:rPr>
    </w:lvl>
    <w:lvl w:ilvl="6">
      <w:start w:val="1"/>
      <w:numFmt w:val="bullet"/>
      <w:lvlText w:val="●"/>
      <w:lvlJc w:val="left"/>
      <w:pPr>
        <w:ind w:left="6516" w:firstLine="6156"/>
      </w:pPr>
      <w:rPr>
        <w:rFonts w:ascii="Arial" w:eastAsia="Arial" w:hAnsi="Arial" w:cs="Arial" w:hint="default"/>
      </w:rPr>
    </w:lvl>
    <w:lvl w:ilvl="7">
      <w:start w:val="1"/>
      <w:numFmt w:val="bullet"/>
      <w:lvlText w:val="o"/>
      <w:lvlJc w:val="left"/>
      <w:pPr>
        <w:ind w:left="7236" w:firstLine="6876"/>
      </w:pPr>
      <w:rPr>
        <w:rFonts w:ascii="Arial" w:eastAsia="Arial" w:hAnsi="Arial" w:cs="Arial" w:hint="default"/>
      </w:rPr>
    </w:lvl>
    <w:lvl w:ilvl="8">
      <w:start w:val="1"/>
      <w:numFmt w:val="bullet"/>
      <w:lvlText w:val="▪"/>
      <w:lvlJc w:val="left"/>
      <w:pPr>
        <w:ind w:left="7956" w:firstLine="7596"/>
      </w:pPr>
      <w:rPr>
        <w:rFonts w:ascii="Arial" w:eastAsia="Arial" w:hAnsi="Arial" w:cs="Arial" w:hint="default"/>
      </w:rPr>
    </w:lvl>
  </w:abstractNum>
  <w:abstractNum w:abstractNumId="5">
    <w:nsid w:val="059F553E"/>
    <w:multiLevelType w:val="hybridMultilevel"/>
    <w:tmpl w:val="DAB6F5C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E8B6738"/>
    <w:multiLevelType w:val="multilevel"/>
    <w:tmpl w:val="475AB7EE"/>
    <w:lvl w:ilvl="0">
      <w:start w:val="1"/>
      <w:numFmt w:val="decimal"/>
      <w:lvlText w:val="%1"/>
      <w:lvlJc w:val="left"/>
      <w:pPr>
        <w:ind w:left="360" w:hanging="360"/>
      </w:pPr>
      <w:rPr>
        <w:rFonts w:hint="default"/>
        <w:b/>
        <w:u w:val="single"/>
      </w:rPr>
    </w:lvl>
    <w:lvl w:ilvl="1">
      <w:start w:val="7"/>
      <w:numFmt w:val="decimal"/>
      <w:lvlText w:val="%1.%2"/>
      <w:lvlJc w:val="left"/>
      <w:pPr>
        <w:ind w:left="1068" w:hanging="360"/>
      </w:pPr>
      <w:rPr>
        <w:rFonts w:hint="default"/>
        <w:b/>
        <w:u w:val="single"/>
      </w:rPr>
    </w:lvl>
    <w:lvl w:ilvl="2">
      <w:start w:val="1"/>
      <w:numFmt w:val="decimal"/>
      <w:lvlText w:val="%1.%2.%3"/>
      <w:lvlJc w:val="left"/>
      <w:pPr>
        <w:ind w:left="2136" w:hanging="720"/>
      </w:pPr>
      <w:rPr>
        <w:rFonts w:hint="default"/>
        <w:b/>
        <w:u w:val="single"/>
      </w:rPr>
    </w:lvl>
    <w:lvl w:ilvl="3">
      <w:start w:val="1"/>
      <w:numFmt w:val="decimal"/>
      <w:lvlText w:val="%1.%2.%3.%4"/>
      <w:lvlJc w:val="left"/>
      <w:pPr>
        <w:ind w:left="2844" w:hanging="720"/>
      </w:pPr>
      <w:rPr>
        <w:rFonts w:hint="default"/>
        <w:b/>
        <w:u w:val="single"/>
      </w:rPr>
    </w:lvl>
    <w:lvl w:ilvl="4">
      <w:start w:val="1"/>
      <w:numFmt w:val="decimal"/>
      <w:lvlText w:val="%1.%2.%3.%4.%5"/>
      <w:lvlJc w:val="left"/>
      <w:pPr>
        <w:ind w:left="3912" w:hanging="1080"/>
      </w:pPr>
      <w:rPr>
        <w:rFonts w:hint="default"/>
        <w:b/>
        <w:u w:val="single"/>
      </w:rPr>
    </w:lvl>
    <w:lvl w:ilvl="5">
      <w:start w:val="1"/>
      <w:numFmt w:val="decimal"/>
      <w:lvlText w:val="%1.%2.%3.%4.%5.%6"/>
      <w:lvlJc w:val="left"/>
      <w:pPr>
        <w:ind w:left="4620" w:hanging="1080"/>
      </w:pPr>
      <w:rPr>
        <w:rFonts w:hint="default"/>
        <w:b/>
        <w:u w:val="single"/>
      </w:rPr>
    </w:lvl>
    <w:lvl w:ilvl="6">
      <w:start w:val="1"/>
      <w:numFmt w:val="decimal"/>
      <w:lvlText w:val="%1.%2.%3.%4.%5.%6.%7"/>
      <w:lvlJc w:val="left"/>
      <w:pPr>
        <w:ind w:left="5688" w:hanging="1440"/>
      </w:pPr>
      <w:rPr>
        <w:rFonts w:hint="default"/>
        <w:b/>
        <w:u w:val="single"/>
      </w:rPr>
    </w:lvl>
    <w:lvl w:ilvl="7">
      <w:start w:val="1"/>
      <w:numFmt w:val="decimal"/>
      <w:lvlText w:val="%1.%2.%3.%4.%5.%6.%7.%8"/>
      <w:lvlJc w:val="left"/>
      <w:pPr>
        <w:ind w:left="6396" w:hanging="1440"/>
      </w:pPr>
      <w:rPr>
        <w:rFonts w:hint="default"/>
        <w:b/>
        <w:u w:val="single"/>
      </w:rPr>
    </w:lvl>
    <w:lvl w:ilvl="8">
      <w:start w:val="1"/>
      <w:numFmt w:val="decimal"/>
      <w:lvlText w:val="%1.%2.%3.%4.%5.%6.%7.%8.%9"/>
      <w:lvlJc w:val="left"/>
      <w:pPr>
        <w:ind w:left="7464" w:hanging="1800"/>
      </w:pPr>
      <w:rPr>
        <w:rFonts w:hint="default"/>
        <w:b/>
        <w:u w:val="single"/>
      </w:rPr>
    </w:lvl>
  </w:abstractNum>
  <w:abstractNum w:abstractNumId="8">
    <w:nsid w:val="24EC3AA1"/>
    <w:multiLevelType w:val="hybridMultilevel"/>
    <w:tmpl w:val="E7CC41B4"/>
    <w:lvl w:ilvl="0" w:tplc="A8A44726">
      <w:start w:val="6"/>
      <w:numFmt w:val="decimal"/>
      <w:lvlText w:val="1.%1"/>
      <w:lvlJc w:val="right"/>
      <w:pPr>
        <w:ind w:left="0" w:firstLine="1124"/>
      </w:pPr>
      <w:rPr>
        <w:rFonts w:hint="default"/>
      </w:rPr>
    </w:lvl>
    <w:lvl w:ilvl="1" w:tplc="04190019" w:tentative="1">
      <w:start w:val="1"/>
      <w:numFmt w:val="lowerLetter"/>
      <w:lvlText w:val="%2."/>
      <w:lvlJc w:val="left"/>
      <w:pPr>
        <w:ind w:left="2204" w:hanging="360"/>
      </w:pPr>
    </w:lvl>
    <w:lvl w:ilvl="2" w:tplc="0419001B" w:tentative="1">
      <w:start w:val="1"/>
      <w:numFmt w:val="lowerRoman"/>
      <w:lvlText w:val="%3."/>
      <w:lvlJc w:val="right"/>
      <w:pPr>
        <w:ind w:left="2924" w:hanging="180"/>
      </w:pPr>
    </w:lvl>
    <w:lvl w:ilvl="3" w:tplc="0419000F" w:tentative="1">
      <w:start w:val="1"/>
      <w:numFmt w:val="decimal"/>
      <w:lvlText w:val="%4."/>
      <w:lvlJc w:val="left"/>
      <w:pPr>
        <w:ind w:left="3644" w:hanging="360"/>
      </w:pPr>
    </w:lvl>
    <w:lvl w:ilvl="4" w:tplc="04190019" w:tentative="1">
      <w:start w:val="1"/>
      <w:numFmt w:val="lowerLetter"/>
      <w:lvlText w:val="%5."/>
      <w:lvlJc w:val="left"/>
      <w:pPr>
        <w:ind w:left="4364" w:hanging="360"/>
      </w:pPr>
    </w:lvl>
    <w:lvl w:ilvl="5" w:tplc="0419001B" w:tentative="1">
      <w:start w:val="1"/>
      <w:numFmt w:val="lowerRoman"/>
      <w:lvlText w:val="%6."/>
      <w:lvlJc w:val="right"/>
      <w:pPr>
        <w:ind w:left="5084" w:hanging="180"/>
      </w:pPr>
    </w:lvl>
    <w:lvl w:ilvl="6" w:tplc="0419000F" w:tentative="1">
      <w:start w:val="1"/>
      <w:numFmt w:val="decimal"/>
      <w:lvlText w:val="%7."/>
      <w:lvlJc w:val="left"/>
      <w:pPr>
        <w:ind w:left="5804" w:hanging="360"/>
      </w:pPr>
    </w:lvl>
    <w:lvl w:ilvl="7" w:tplc="04190019" w:tentative="1">
      <w:start w:val="1"/>
      <w:numFmt w:val="lowerLetter"/>
      <w:lvlText w:val="%8."/>
      <w:lvlJc w:val="left"/>
      <w:pPr>
        <w:ind w:left="6524" w:hanging="360"/>
      </w:pPr>
    </w:lvl>
    <w:lvl w:ilvl="8" w:tplc="0419001B" w:tentative="1">
      <w:start w:val="1"/>
      <w:numFmt w:val="lowerRoman"/>
      <w:lvlText w:val="%9."/>
      <w:lvlJc w:val="right"/>
      <w:pPr>
        <w:ind w:left="7244" w:hanging="180"/>
      </w:pPr>
    </w:lvl>
  </w:abstractNum>
  <w:abstractNum w:abstractNumId="9">
    <w:nsid w:val="3221679D"/>
    <w:multiLevelType w:val="multilevel"/>
    <w:tmpl w:val="699CDEAA"/>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1CB46AE"/>
    <w:multiLevelType w:val="hybridMultilevel"/>
    <w:tmpl w:val="6C40346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000692F"/>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64E6448"/>
    <w:multiLevelType w:val="multilevel"/>
    <w:tmpl w:val="3C76EC68"/>
    <w:lvl w:ilvl="0">
      <w:numFmt w:val="none"/>
      <w:pStyle w:val="a0"/>
      <w:lvlText w:val=""/>
      <w:legacy w:legacy="1" w:legacySpace="120" w:legacyIndent="283"/>
      <w:lvlJc w:val="left"/>
      <w:pPr>
        <w:ind w:left="283" w:hanging="283"/>
      </w:pPr>
      <w:rPr>
        <w:rFonts w:ascii="Symbol" w:hAnsi="Symbol" w:cs="Times New Roman" w:hint="default"/>
      </w:rPr>
    </w:lvl>
    <w:lvl w:ilvl="1">
      <w:start w:val="1"/>
      <w:numFmt w:val="none"/>
      <w:lvlText w:val="o"/>
      <w:legacy w:legacy="1" w:legacySpace="120" w:legacyIndent="360"/>
      <w:lvlJc w:val="left"/>
      <w:pPr>
        <w:ind w:left="643" w:hanging="360"/>
      </w:pPr>
      <w:rPr>
        <w:rFonts w:ascii="Courier New" w:hAnsi="Courier New" w:cs="Times New Roman" w:hint="default"/>
      </w:rPr>
    </w:lvl>
    <w:lvl w:ilvl="2">
      <w:start w:val="1"/>
      <w:numFmt w:val="none"/>
      <w:lvlText w:val=""/>
      <w:legacy w:legacy="1" w:legacySpace="120" w:legacyIndent="360"/>
      <w:lvlJc w:val="left"/>
      <w:pPr>
        <w:ind w:left="1003" w:hanging="360"/>
      </w:pPr>
      <w:rPr>
        <w:rFonts w:ascii="Wingdings" w:hAnsi="Wingdings" w:cs="Times New Roman" w:hint="default"/>
      </w:rPr>
    </w:lvl>
    <w:lvl w:ilvl="3">
      <w:start w:val="1"/>
      <w:numFmt w:val="none"/>
      <w:lvlText w:val=""/>
      <w:legacy w:legacy="1" w:legacySpace="120" w:legacyIndent="360"/>
      <w:lvlJc w:val="left"/>
      <w:pPr>
        <w:ind w:left="1363" w:hanging="360"/>
      </w:pPr>
      <w:rPr>
        <w:rFonts w:ascii="Symbol" w:hAnsi="Symbol" w:cs="Times New Roman" w:hint="default"/>
      </w:rPr>
    </w:lvl>
    <w:lvl w:ilvl="4">
      <w:start w:val="1"/>
      <w:numFmt w:val="none"/>
      <w:lvlText w:val="o"/>
      <w:legacy w:legacy="1" w:legacySpace="120" w:legacyIndent="360"/>
      <w:lvlJc w:val="left"/>
      <w:pPr>
        <w:ind w:left="1723" w:hanging="360"/>
      </w:pPr>
      <w:rPr>
        <w:rFonts w:ascii="Courier New" w:hAnsi="Courier New" w:cs="Times New Roman" w:hint="default"/>
      </w:rPr>
    </w:lvl>
    <w:lvl w:ilvl="5">
      <w:start w:val="1"/>
      <w:numFmt w:val="none"/>
      <w:lvlText w:val=""/>
      <w:legacy w:legacy="1" w:legacySpace="120" w:legacyIndent="360"/>
      <w:lvlJc w:val="left"/>
      <w:pPr>
        <w:ind w:left="2083" w:hanging="360"/>
      </w:pPr>
      <w:rPr>
        <w:rFonts w:ascii="Wingdings" w:hAnsi="Wingdings" w:cs="Times New Roman" w:hint="default"/>
      </w:rPr>
    </w:lvl>
    <w:lvl w:ilvl="6">
      <w:start w:val="1"/>
      <w:numFmt w:val="none"/>
      <w:lvlText w:val=""/>
      <w:legacy w:legacy="1" w:legacySpace="120" w:legacyIndent="360"/>
      <w:lvlJc w:val="left"/>
      <w:pPr>
        <w:ind w:left="2443" w:hanging="360"/>
      </w:pPr>
      <w:rPr>
        <w:rFonts w:ascii="Symbol" w:hAnsi="Symbol" w:cs="Times New Roman" w:hint="default"/>
      </w:rPr>
    </w:lvl>
    <w:lvl w:ilvl="7">
      <w:start w:val="1"/>
      <w:numFmt w:val="none"/>
      <w:lvlText w:val="o"/>
      <w:legacy w:legacy="1" w:legacySpace="120" w:legacyIndent="360"/>
      <w:lvlJc w:val="left"/>
      <w:pPr>
        <w:ind w:left="2803" w:hanging="360"/>
      </w:pPr>
      <w:rPr>
        <w:rFonts w:ascii="Courier New" w:hAnsi="Courier New" w:cs="Times New Roman" w:hint="default"/>
      </w:rPr>
    </w:lvl>
    <w:lvl w:ilvl="8">
      <w:start w:val="1"/>
      <w:numFmt w:val="none"/>
      <w:lvlText w:val=""/>
      <w:legacy w:legacy="1" w:legacySpace="120" w:legacyIndent="360"/>
      <w:lvlJc w:val="left"/>
      <w:pPr>
        <w:ind w:left="3163" w:hanging="360"/>
      </w:pPr>
      <w:rPr>
        <w:rFonts w:ascii="Wingdings" w:hAnsi="Wingdings" w:cs="Times New Roman" w:hint="default"/>
      </w:rPr>
    </w:lvl>
  </w:abstractNum>
  <w:abstractNum w:abstractNumId="13">
    <w:nsid w:val="7A3A4C15"/>
    <w:multiLevelType w:val="hybridMultilevel"/>
    <w:tmpl w:val="1D1059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15">
    <w:nsid w:val="7FCC0186"/>
    <w:multiLevelType w:val="hybridMultilevel"/>
    <w:tmpl w:val="1E669320"/>
    <w:lvl w:ilvl="0" w:tplc="04190001">
      <w:start w:val="1"/>
      <w:numFmt w:val="bullet"/>
      <w:lvlText w:val=""/>
      <w:lvlJc w:val="left"/>
      <w:pPr>
        <w:ind w:left="2196" w:hanging="360"/>
      </w:pPr>
      <w:rPr>
        <w:rFonts w:ascii="Symbol" w:hAnsi="Symbol" w:hint="default"/>
      </w:rPr>
    </w:lvl>
    <w:lvl w:ilvl="1" w:tplc="04190003">
      <w:start w:val="1"/>
      <w:numFmt w:val="bullet"/>
      <w:lvlText w:val="o"/>
      <w:lvlJc w:val="left"/>
      <w:pPr>
        <w:ind w:left="2916" w:hanging="360"/>
      </w:pPr>
      <w:rPr>
        <w:rFonts w:ascii="Courier New" w:hAnsi="Courier New" w:cs="Times New Roman" w:hint="default"/>
      </w:rPr>
    </w:lvl>
    <w:lvl w:ilvl="2" w:tplc="04190005">
      <w:start w:val="1"/>
      <w:numFmt w:val="bullet"/>
      <w:lvlText w:val=""/>
      <w:lvlJc w:val="left"/>
      <w:pPr>
        <w:ind w:left="3636" w:hanging="360"/>
      </w:pPr>
      <w:rPr>
        <w:rFonts w:ascii="Wingdings" w:hAnsi="Wingdings" w:hint="default"/>
      </w:rPr>
    </w:lvl>
    <w:lvl w:ilvl="3" w:tplc="04190001">
      <w:start w:val="1"/>
      <w:numFmt w:val="bullet"/>
      <w:lvlText w:val=""/>
      <w:lvlJc w:val="left"/>
      <w:pPr>
        <w:ind w:left="4356" w:hanging="360"/>
      </w:pPr>
      <w:rPr>
        <w:rFonts w:ascii="Symbol" w:hAnsi="Symbol" w:hint="default"/>
      </w:rPr>
    </w:lvl>
    <w:lvl w:ilvl="4" w:tplc="04190003">
      <w:start w:val="1"/>
      <w:numFmt w:val="bullet"/>
      <w:lvlText w:val="o"/>
      <w:lvlJc w:val="left"/>
      <w:pPr>
        <w:ind w:left="5076" w:hanging="360"/>
      </w:pPr>
      <w:rPr>
        <w:rFonts w:ascii="Courier New" w:hAnsi="Courier New" w:cs="Times New Roman" w:hint="default"/>
      </w:rPr>
    </w:lvl>
    <w:lvl w:ilvl="5" w:tplc="04190005">
      <w:start w:val="1"/>
      <w:numFmt w:val="bullet"/>
      <w:lvlText w:val=""/>
      <w:lvlJc w:val="left"/>
      <w:pPr>
        <w:ind w:left="5796" w:hanging="360"/>
      </w:pPr>
      <w:rPr>
        <w:rFonts w:ascii="Wingdings" w:hAnsi="Wingdings" w:hint="default"/>
      </w:rPr>
    </w:lvl>
    <w:lvl w:ilvl="6" w:tplc="04190001">
      <w:start w:val="1"/>
      <w:numFmt w:val="bullet"/>
      <w:lvlText w:val=""/>
      <w:lvlJc w:val="left"/>
      <w:pPr>
        <w:ind w:left="6516" w:hanging="360"/>
      </w:pPr>
      <w:rPr>
        <w:rFonts w:ascii="Symbol" w:hAnsi="Symbol" w:hint="default"/>
      </w:rPr>
    </w:lvl>
    <w:lvl w:ilvl="7" w:tplc="04190003">
      <w:start w:val="1"/>
      <w:numFmt w:val="bullet"/>
      <w:lvlText w:val="o"/>
      <w:lvlJc w:val="left"/>
      <w:pPr>
        <w:ind w:left="7236" w:hanging="360"/>
      </w:pPr>
      <w:rPr>
        <w:rFonts w:ascii="Courier New" w:hAnsi="Courier New" w:cs="Times New Roman" w:hint="default"/>
      </w:rPr>
    </w:lvl>
    <w:lvl w:ilvl="8" w:tplc="04190005">
      <w:start w:val="1"/>
      <w:numFmt w:val="bullet"/>
      <w:lvlText w:val=""/>
      <w:lvlJc w:val="left"/>
      <w:pPr>
        <w:ind w:left="7956" w:hanging="360"/>
      </w:pPr>
      <w:rPr>
        <w:rFonts w:ascii="Wingdings" w:hAnsi="Wingdings" w:hint="default"/>
      </w:rPr>
    </w:lvl>
  </w:abstractNum>
  <w:num w:numId="1">
    <w:abstractNumId w:val="6"/>
  </w:num>
  <w:num w:numId="2">
    <w:abstractNumId w:val="3"/>
  </w:num>
  <w:num w:numId="3">
    <w:abstractNumId w:val="2"/>
  </w:num>
  <w:num w:numId="4">
    <w:abstractNumId w:val="14"/>
  </w:num>
  <w:num w:numId="5">
    <w:abstractNumId w:val="11"/>
  </w:num>
  <w:num w:numId="6">
    <w:abstractNumId w:val="5"/>
  </w:num>
  <w:num w:numId="7">
    <w:abstractNumId w:val="10"/>
  </w:num>
  <w:num w:numId="8">
    <w:abstractNumId w:val="12"/>
  </w:num>
  <w:num w:numId="9">
    <w:abstractNumId w:val="1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3"/>
  </w:num>
  <w:num w:numId="14">
    <w:abstractNumId w:val="9"/>
  </w:num>
  <w:num w:numId="15">
    <w:abstractNumId w:val="8"/>
  </w:num>
  <w:num w:numId="16">
    <w:abstractNumId w:val="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9"/>
  <w:drawingGridHorizontalSpacing w:val="120"/>
  <w:displayHorizontalDrawingGridEvery w:val="2"/>
  <w:characterSpacingControl w:val="doNotCompress"/>
  <w:savePreviewPicture/>
  <w:hdrShapeDefaults>
    <o:shapedefaults v:ext="edit" spidmax="6146"/>
    <o:shapelayout v:ext="edit">
      <o:idmap v:ext="edit" data="2"/>
    </o:shapelayout>
  </w:hdrShapeDefaults>
  <w:footnotePr>
    <w:footnote w:id="0"/>
    <w:footnote w:id="1"/>
  </w:footnotePr>
  <w:endnotePr>
    <w:endnote w:id="0"/>
    <w:endnote w:id="1"/>
  </w:endnotePr>
  <w:compat>
    <w:useFELayout/>
  </w:compat>
  <w:rsids>
    <w:rsidRoot w:val="00F14FF8"/>
    <w:rsid w:val="000022A2"/>
    <w:rsid w:val="00007090"/>
    <w:rsid w:val="0001081D"/>
    <w:rsid w:val="00011862"/>
    <w:rsid w:val="00012EF1"/>
    <w:rsid w:val="000146B7"/>
    <w:rsid w:val="00016787"/>
    <w:rsid w:val="00016975"/>
    <w:rsid w:val="00017568"/>
    <w:rsid w:val="000211BA"/>
    <w:rsid w:val="00025983"/>
    <w:rsid w:val="0003154F"/>
    <w:rsid w:val="0003159C"/>
    <w:rsid w:val="00034A33"/>
    <w:rsid w:val="000421E8"/>
    <w:rsid w:val="0004374B"/>
    <w:rsid w:val="00044A97"/>
    <w:rsid w:val="00045486"/>
    <w:rsid w:val="0005356A"/>
    <w:rsid w:val="000549E4"/>
    <w:rsid w:val="00060263"/>
    <w:rsid w:val="00060AA6"/>
    <w:rsid w:val="00061B91"/>
    <w:rsid w:val="0006347F"/>
    <w:rsid w:val="00063495"/>
    <w:rsid w:val="00063D15"/>
    <w:rsid w:val="000652F1"/>
    <w:rsid w:val="00071CE6"/>
    <w:rsid w:val="000721E8"/>
    <w:rsid w:val="00075A04"/>
    <w:rsid w:val="000774D8"/>
    <w:rsid w:val="000775E4"/>
    <w:rsid w:val="0008022B"/>
    <w:rsid w:val="000874FD"/>
    <w:rsid w:val="00094BAF"/>
    <w:rsid w:val="00095745"/>
    <w:rsid w:val="000A1966"/>
    <w:rsid w:val="000A4AAB"/>
    <w:rsid w:val="000A636F"/>
    <w:rsid w:val="000A65CC"/>
    <w:rsid w:val="000B0453"/>
    <w:rsid w:val="000B378A"/>
    <w:rsid w:val="000B4218"/>
    <w:rsid w:val="000B769B"/>
    <w:rsid w:val="000C73E6"/>
    <w:rsid w:val="000D07A7"/>
    <w:rsid w:val="000D0EFF"/>
    <w:rsid w:val="000D5045"/>
    <w:rsid w:val="000E2AF2"/>
    <w:rsid w:val="000E36DD"/>
    <w:rsid w:val="000E41A4"/>
    <w:rsid w:val="000E6CC9"/>
    <w:rsid w:val="000E700D"/>
    <w:rsid w:val="000E7549"/>
    <w:rsid w:val="000F24F8"/>
    <w:rsid w:val="000F76F0"/>
    <w:rsid w:val="000F799D"/>
    <w:rsid w:val="0010106A"/>
    <w:rsid w:val="00101F13"/>
    <w:rsid w:val="00102247"/>
    <w:rsid w:val="001043D2"/>
    <w:rsid w:val="001050D1"/>
    <w:rsid w:val="0010783D"/>
    <w:rsid w:val="00107B56"/>
    <w:rsid w:val="00116316"/>
    <w:rsid w:val="00116750"/>
    <w:rsid w:val="00122FA7"/>
    <w:rsid w:val="00123B7C"/>
    <w:rsid w:val="001260D2"/>
    <w:rsid w:val="00130BC0"/>
    <w:rsid w:val="00137E3F"/>
    <w:rsid w:val="001401BA"/>
    <w:rsid w:val="001445E5"/>
    <w:rsid w:val="00153775"/>
    <w:rsid w:val="00153D9F"/>
    <w:rsid w:val="0016045F"/>
    <w:rsid w:val="00162943"/>
    <w:rsid w:val="00162E0B"/>
    <w:rsid w:val="00162FA6"/>
    <w:rsid w:val="00165B0A"/>
    <w:rsid w:val="00166128"/>
    <w:rsid w:val="00167A58"/>
    <w:rsid w:val="00167DD4"/>
    <w:rsid w:val="00167ED9"/>
    <w:rsid w:val="00170819"/>
    <w:rsid w:val="00171108"/>
    <w:rsid w:val="00174342"/>
    <w:rsid w:val="001744C7"/>
    <w:rsid w:val="00174C9A"/>
    <w:rsid w:val="00175E7B"/>
    <w:rsid w:val="001806BF"/>
    <w:rsid w:val="00180B2D"/>
    <w:rsid w:val="00181FE4"/>
    <w:rsid w:val="00186752"/>
    <w:rsid w:val="00187521"/>
    <w:rsid w:val="00187CE6"/>
    <w:rsid w:val="00190E46"/>
    <w:rsid w:val="001915FA"/>
    <w:rsid w:val="00193254"/>
    <w:rsid w:val="001969A1"/>
    <w:rsid w:val="00196E0B"/>
    <w:rsid w:val="001971BD"/>
    <w:rsid w:val="001A1E20"/>
    <w:rsid w:val="001A23B2"/>
    <w:rsid w:val="001B323D"/>
    <w:rsid w:val="001B3CC0"/>
    <w:rsid w:val="001B7AC7"/>
    <w:rsid w:val="001C2E6C"/>
    <w:rsid w:val="001C45FE"/>
    <w:rsid w:val="001C4858"/>
    <w:rsid w:val="001C50F6"/>
    <w:rsid w:val="001C5653"/>
    <w:rsid w:val="001C6E79"/>
    <w:rsid w:val="001D13A9"/>
    <w:rsid w:val="001D1C35"/>
    <w:rsid w:val="001D216F"/>
    <w:rsid w:val="001D327D"/>
    <w:rsid w:val="001D751B"/>
    <w:rsid w:val="001E166A"/>
    <w:rsid w:val="001E2250"/>
    <w:rsid w:val="001E265C"/>
    <w:rsid w:val="001E53DD"/>
    <w:rsid w:val="001F10C1"/>
    <w:rsid w:val="001F121D"/>
    <w:rsid w:val="001F287F"/>
    <w:rsid w:val="001F718F"/>
    <w:rsid w:val="00203C4F"/>
    <w:rsid w:val="002047A8"/>
    <w:rsid w:val="0020520C"/>
    <w:rsid w:val="002055D9"/>
    <w:rsid w:val="0021710C"/>
    <w:rsid w:val="002206A5"/>
    <w:rsid w:val="002317F6"/>
    <w:rsid w:val="00236AC0"/>
    <w:rsid w:val="00240A1A"/>
    <w:rsid w:val="00246140"/>
    <w:rsid w:val="002510E8"/>
    <w:rsid w:val="0026052C"/>
    <w:rsid w:val="00262F7C"/>
    <w:rsid w:val="0026552C"/>
    <w:rsid w:val="00274F77"/>
    <w:rsid w:val="002752EF"/>
    <w:rsid w:val="00276F97"/>
    <w:rsid w:val="00277322"/>
    <w:rsid w:val="002819A7"/>
    <w:rsid w:val="00281FE1"/>
    <w:rsid w:val="00282780"/>
    <w:rsid w:val="00284C28"/>
    <w:rsid w:val="00290564"/>
    <w:rsid w:val="00297D42"/>
    <w:rsid w:val="002A284D"/>
    <w:rsid w:val="002A30FD"/>
    <w:rsid w:val="002A567F"/>
    <w:rsid w:val="002B09E5"/>
    <w:rsid w:val="002B1922"/>
    <w:rsid w:val="002B1FE3"/>
    <w:rsid w:val="002B2662"/>
    <w:rsid w:val="002B4C01"/>
    <w:rsid w:val="002B70EB"/>
    <w:rsid w:val="002C6AD0"/>
    <w:rsid w:val="002D0864"/>
    <w:rsid w:val="002E08B5"/>
    <w:rsid w:val="002E4C2D"/>
    <w:rsid w:val="002E6F46"/>
    <w:rsid w:val="002F4577"/>
    <w:rsid w:val="002F5EC2"/>
    <w:rsid w:val="00300A22"/>
    <w:rsid w:val="00301DE3"/>
    <w:rsid w:val="00303DCD"/>
    <w:rsid w:val="00303E71"/>
    <w:rsid w:val="00306FCE"/>
    <w:rsid w:val="00311978"/>
    <w:rsid w:val="00312302"/>
    <w:rsid w:val="00312C0F"/>
    <w:rsid w:val="00314471"/>
    <w:rsid w:val="0031450D"/>
    <w:rsid w:val="00316F5A"/>
    <w:rsid w:val="00321545"/>
    <w:rsid w:val="00321A2C"/>
    <w:rsid w:val="00321B1D"/>
    <w:rsid w:val="003221D7"/>
    <w:rsid w:val="00324C63"/>
    <w:rsid w:val="0032745E"/>
    <w:rsid w:val="0033097E"/>
    <w:rsid w:val="003326FC"/>
    <w:rsid w:val="00333E7E"/>
    <w:rsid w:val="003447E3"/>
    <w:rsid w:val="00344F6D"/>
    <w:rsid w:val="00345D5D"/>
    <w:rsid w:val="00347137"/>
    <w:rsid w:val="0035129A"/>
    <w:rsid w:val="003526E3"/>
    <w:rsid w:val="003529BF"/>
    <w:rsid w:val="00353436"/>
    <w:rsid w:val="00354DE2"/>
    <w:rsid w:val="00356DCC"/>
    <w:rsid w:val="003629AF"/>
    <w:rsid w:val="00364486"/>
    <w:rsid w:val="003668AF"/>
    <w:rsid w:val="0036786F"/>
    <w:rsid w:val="0037096E"/>
    <w:rsid w:val="00372832"/>
    <w:rsid w:val="00380205"/>
    <w:rsid w:val="00382BB5"/>
    <w:rsid w:val="0038554E"/>
    <w:rsid w:val="00385FBE"/>
    <w:rsid w:val="0039042B"/>
    <w:rsid w:val="00390629"/>
    <w:rsid w:val="003909EA"/>
    <w:rsid w:val="00391A33"/>
    <w:rsid w:val="00393F0E"/>
    <w:rsid w:val="00397374"/>
    <w:rsid w:val="003A1AE8"/>
    <w:rsid w:val="003A27F7"/>
    <w:rsid w:val="003A709C"/>
    <w:rsid w:val="003B0CFC"/>
    <w:rsid w:val="003B5DE5"/>
    <w:rsid w:val="003B7B9C"/>
    <w:rsid w:val="003C3149"/>
    <w:rsid w:val="003C4BFE"/>
    <w:rsid w:val="003D079D"/>
    <w:rsid w:val="003D0E32"/>
    <w:rsid w:val="003D240E"/>
    <w:rsid w:val="003D3B20"/>
    <w:rsid w:val="003E1CD7"/>
    <w:rsid w:val="003E2C73"/>
    <w:rsid w:val="003E34D5"/>
    <w:rsid w:val="003E3FDC"/>
    <w:rsid w:val="003F253E"/>
    <w:rsid w:val="003F602B"/>
    <w:rsid w:val="003F6675"/>
    <w:rsid w:val="00400242"/>
    <w:rsid w:val="00407C78"/>
    <w:rsid w:val="004125BE"/>
    <w:rsid w:val="004137A7"/>
    <w:rsid w:val="004139F0"/>
    <w:rsid w:val="00413CD1"/>
    <w:rsid w:val="00416855"/>
    <w:rsid w:val="004179F6"/>
    <w:rsid w:val="00423415"/>
    <w:rsid w:val="00427C88"/>
    <w:rsid w:val="00427F6D"/>
    <w:rsid w:val="00430055"/>
    <w:rsid w:val="0043074D"/>
    <w:rsid w:val="00434395"/>
    <w:rsid w:val="00434887"/>
    <w:rsid w:val="004355EA"/>
    <w:rsid w:val="004365B2"/>
    <w:rsid w:val="00441B90"/>
    <w:rsid w:val="00441F92"/>
    <w:rsid w:val="004476FA"/>
    <w:rsid w:val="00450289"/>
    <w:rsid w:val="00452BA2"/>
    <w:rsid w:val="00454873"/>
    <w:rsid w:val="00455058"/>
    <w:rsid w:val="00466A1B"/>
    <w:rsid w:val="004672F9"/>
    <w:rsid w:val="00472967"/>
    <w:rsid w:val="004730B4"/>
    <w:rsid w:val="00473257"/>
    <w:rsid w:val="00475B12"/>
    <w:rsid w:val="00481B6A"/>
    <w:rsid w:val="0048220B"/>
    <w:rsid w:val="0048238B"/>
    <w:rsid w:val="00490AE2"/>
    <w:rsid w:val="00492994"/>
    <w:rsid w:val="00494E02"/>
    <w:rsid w:val="004965EE"/>
    <w:rsid w:val="00496A7E"/>
    <w:rsid w:val="004A2D20"/>
    <w:rsid w:val="004A7F38"/>
    <w:rsid w:val="004B1652"/>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4F5829"/>
    <w:rsid w:val="00500AE4"/>
    <w:rsid w:val="00502CFB"/>
    <w:rsid w:val="005052A5"/>
    <w:rsid w:val="00510EE9"/>
    <w:rsid w:val="00511A19"/>
    <w:rsid w:val="00511E32"/>
    <w:rsid w:val="00512088"/>
    <w:rsid w:val="00512C39"/>
    <w:rsid w:val="00515209"/>
    <w:rsid w:val="00516D0A"/>
    <w:rsid w:val="005174CB"/>
    <w:rsid w:val="00521A8E"/>
    <w:rsid w:val="005221C4"/>
    <w:rsid w:val="0052481C"/>
    <w:rsid w:val="00524CE8"/>
    <w:rsid w:val="0052778F"/>
    <w:rsid w:val="00534BD8"/>
    <w:rsid w:val="00534BDF"/>
    <w:rsid w:val="00535BE4"/>
    <w:rsid w:val="00544ED6"/>
    <w:rsid w:val="00547825"/>
    <w:rsid w:val="00555612"/>
    <w:rsid w:val="00560076"/>
    <w:rsid w:val="005600E4"/>
    <w:rsid w:val="005644D9"/>
    <w:rsid w:val="00564DC4"/>
    <w:rsid w:val="0056549E"/>
    <w:rsid w:val="0057025B"/>
    <w:rsid w:val="005728A6"/>
    <w:rsid w:val="00572D21"/>
    <w:rsid w:val="00574CA3"/>
    <w:rsid w:val="00575366"/>
    <w:rsid w:val="00582D6F"/>
    <w:rsid w:val="005834B4"/>
    <w:rsid w:val="005874A5"/>
    <w:rsid w:val="00590756"/>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0B4"/>
    <w:rsid w:val="005B535D"/>
    <w:rsid w:val="005B7CE1"/>
    <w:rsid w:val="005B7D0C"/>
    <w:rsid w:val="005C2443"/>
    <w:rsid w:val="005C3475"/>
    <w:rsid w:val="005C770E"/>
    <w:rsid w:val="005D007C"/>
    <w:rsid w:val="005D5FE8"/>
    <w:rsid w:val="005D6FF0"/>
    <w:rsid w:val="005E26A8"/>
    <w:rsid w:val="005E55B7"/>
    <w:rsid w:val="005E57A7"/>
    <w:rsid w:val="005F235F"/>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DF1"/>
    <w:rsid w:val="00617890"/>
    <w:rsid w:val="0062069C"/>
    <w:rsid w:val="0062146D"/>
    <w:rsid w:val="00623270"/>
    <w:rsid w:val="00625CAD"/>
    <w:rsid w:val="006270BB"/>
    <w:rsid w:val="0063034A"/>
    <w:rsid w:val="00633BD3"/>
    <w:rsid w:val="0064150B"/>
    <w:rsid w:val="00641962"/>
    <w:rsid w:val="00643BA2"/>
    <w:rsid w:val="00645D84"/>
    <w:rsid w:val="006464DC"/>
    <w:rsid w:val="00646844"/>
    <w:rsid w:val="00651789"/>
    <w:rsid w:val="006520E9"/>
    <w:rsid w:val="00664AEC"/>
    <w:rsid w:val="00665819"/>
    <w:rsid w:val="00675778"/>
    <w:rsid w:val="0067675C"/>
    <w:rsid w:val="0068013B"/>
    <w:rsid w:val="00682710"/>
    <w:rsid w:val="00683CDD"/>
    <w:rsid w:val="00685C06"/>
    <w:rsid w:val="00693522"/>
    <w:rsid w:val="00694C52"/>
    <w:rsid w:val="0069666A"/>
    <w:rsid w:val="006A0A4A"/>
    <w:rsid w:val="006A4FCA"/>
    <w:rsid w:val="006A5DFB"/>
    <w:rsid w:val="006A74C1"/>
    <w:rsid w:val="006A7858"/>
    <w:rsid w:val="006B1192"/>
    <w:rsid w:val="006B5171"/>
    <w:rsid w:val="006B54D3"/>
    <w:rsid w:val="006B5A3F"/>
    <w:rsid w:val="006C1A0C"/>
    <w:rsid w:val="006C3423"/>
    <w:rsid w:val="006C3BE0"/>
    <w:rsid w:val="006C50D2"/>
    <w:rsid w:val="006C6367"/>
    <w:rsid w:val="006D0F26"/>
    <w:rsid w:val="006D2D03"/>
    <w:rsid w:val="006D5B3B"/>
    <w:rsid w:val="006E268F"/>
    <w:rsid w:val="006E35CC"/>
    <w:rsid w:val="006E4047"/>
    <w:rsid w:val="006E6307"/>
    <w:rsid w:val="006F1C70"/>
    <w:rsid w:val="006F47F2"/>
    <w:rsid w:val="00703B05"/>
    <w:rsid w:val="007042D7"/>
    <w:rsid w:val="007051A7"/>
    <w:rsid w:val="00714078"/>
    <w:rsid w:val="007142A7"/>
    <w:rsid w:val="00720320"/>
    <w:rsid w:val="00721171"/>
    <w:rsid w:val="00722533"/>
    <w:rsid w:val="00722F4D"/>
    <w:rsid w:val="00724067"/>
    <w:rsid w:val="00725213"/>
    <w:rsid w:val="00725C7C"/>
    <w:rsid w:val="007264F0"/>
    <w:rsid w:val="0073165E"/>
    <w:rsid w:val="007323B6"/>
    <w:rsid w:val="007337D1"/>
    <w:rsid w:val="00735E1D"/>
    <w:rsid w:val="00736037"/>
    <w:rsid w:val="007426AC"/>
    <w:rsid w:val="007504EA"/>
    <w:rsid w:val="007536D3"/>
    <w:rsid w:val="00755F38"/>
    <w:rsid w:val="00761A4C"/>
    <w:rsid w:val="00763B37"/>
    <w:rsid w:val="00763D95"/>
    <w:rsid w:val="0076426A"/>
    <w:rsid w:val="00764B5F"/>
    <w:rsid w:val="00766C6F"/>
    <w:rsid w:val="00767248"/>
    <w:rsid w:val="0076784C"/>
    <w:rsid w:val="007706B2"/>
    <w:rsid w:val="00770A54"/>
    <w:rsid w:val="00776398"/>
    <w:rsid w:val="00776E0E"/>
    <w:rsid w:val="0077704E"/>
    <w:rsid w:val="00784E56"/>
    <w:rsid w:val="00790207"/>
    <w:rsid w:val="00790BE5"/>
    <w:rsid w:val="00790FE8"/>
    <w:rsid w:val="007974D6"/>
    <w:rsid w:val="007A603D"/>
    <w:rsid w:val="007A6148"/>
    <w:rsid w:val="007A67BB"/>
    <w:rsid w:val="007B09F3"/>
    <w:rsid w:val="007B3B73"/>
    <w:rsid w:val="007B4133"/>
    <w:rsid w:val="007B5586"/>
    <w:rsid w:val="007B6373"/>
    <w:rsid w:val="007C172F"/>
    <w:rsid w:val="007C2810"/>
    <w:rsid w:val="007C348B"/>
    <w:rsid w:val="007E1435"/>
    <w:rsid w:val="007E1FDB"/>
    <w:rsid w:val="007E2A55"/>
    <w:rsid w:val="007E2FA2"/>
    <w:rsid w:val="007E415B"/>
    <w:rsid w:val="007E5A55"/>
    <w:rsid w:val="007F1D96"/>
    <w:rsid w:val="007F2053"/>
    <w:rsid w:val="007F2104"/>
    <w:rsid w:val="007F306C"/>
    <w:rsid w:val="007F6B44"/>
    <w:rsid w:val="00800A6E"/>
    <w:rsid w:val="00800F13"/>
    <w:rsid w:val="00801445"/>
    <w:rsid w:val="00804E4D"/>
    <w:rsid w:val="008074FA"/>
    <w:rsid w:val="00814072"/>
    <w:rsid w:val="00822B24"/>
    <w:rsid w:val="00826908"/>
    <w:rsid w:val="00830889"/>
    <w:rsid w:val="00832153"/>
    <w:rsid w:val="00833E7C"/>
    <w:rsid w:val="00833FF2"/>
    <w:rsid w:val="00837E4A"/>
    <w:rsid w:val="00840FB3"/>
    <w:rsid w:val="00841177"/>
    <w:rsid w:val="00846FC2"/>
    <w:rsid w:val="00850967"/>
    <w:rsid w:val="00851663"/>
    <w:rsid w:val="0085415C"/>
    <w:rsid w:val="008546A7"/>
    <w:rsid w:val="00864230"/>
    <w:rsid w:val="00871BC8"/>
    <w:rsid w:val="00872551"/>
    <w:rsid w:val="0088084D"/>
    <w:rsid w:val="0088273A"/>
    <w:rsid w:val="00882C01"/>
    <w:rsid w:val="00884445"/>
    <w:rsid w:val="008848C8"/>
    <w:rsid w:val="00887815"/>
    <w:rsid w:val="00893AD7"/>
    <w:rsid w:val="008A1322"/>
    <w:rsid w:val="008A4376"/>
    <w:rsid w:val="008A5018"/>
    <w:rsid w:val="008A6626"/>
    <w:rsid w:val="008A734B"/>
    <w:rsid w:val="008A7D86"/>
    <w:rsid w:val="008B3FFD"/>
    <w:rsid w:val="008B40DB"/>
    <w:rsid w:val="008B4689"/>
    <w:rsid w:val="008C00C2"/>
    <w:rsid w:val="008C04D4"/>
    <w:rsid w:val="008C1082"/>
    <w:rsid w:val="008C1173"/>
    <w:rsid w:val="008C3A7C"/>
    <w:rsid w:val="008C4444"/>
    <w:rsid w:val="008C730F"/>
    <w:rsid w:val="008C780E"/>
    <w:rsid w:val="008C7D80"/>
    <w:rsid w:val="008D0659"/>
    <w:rsid w:val="008D3CEF"/>
    <w:rsid w:val="008D5FCF"/>
    <w:rsid w:val="008D60ED"/>
    <w:rsid w:val="008E03B0"/>
    <w:rsid w:val="008E0769"/>
    <w:rsid w:val="008E2708"/>
    <w:rsid w:val="008F4ADE"/>
    <w:rsid w:val="008F6A95"/>
    <w:rsid w:val="008F6B26"/>
    <w:rsid w:val="00900AC2"/>
    <w:rsid w:val="009012F3"/>
    <w:rsid w:val="0090258B"/>
    <w:rsid w:val="00904487"/>
    <w:rsid w:val="00904C4D"/>
    <w:rsid w:val="009059BB"/>
    <w:rsid w:val="00907A4C"/>
    <w:rsid w:val="00916F61"/>
    <w:rsid w:val="00923C3E"/>
    <w:rsid w:val="00923DFC"/>
    <w:rsid w:val="0092500A"/>
    <w:rsid w:val="009261D9"/>
    <w:rsid w:val="0092790B"/>
    <w:rsid w:val="009300E2"/>
    <w:rsid w:val="009345B5"/>
    <w:rsid w:val="00936379"/>
    <w:rsid w:val="00943110"/>
    <w:rsid w:val="00952834"/>
    <w:rsid w:val="00952EE5"/>
    <w:rsid w:val="00954937"/>
    <w:rsid w:val="00955488"/>
    <w:rsid w:val="0095567F"/>
    <w:rsid w:val="00956846"/>
    <w:rsid w:val="0096425A"/>
    <w:rsid w:val="00964456"/>
    <w:rsid w:val="00971BAD"/>
    <w:rsid w:val="00974243"/>
    <w:rsid w:val="00975BB9"/>
    <w:rsid w:val="0098278A"/>
    <w:rsid w:val="00982EF3"/>
    <w:rsid w:val="00983C32"/>
    <w:rsid w:val="00990665"/>
    <w:rsid w:val="00991A7D"/>
    <w:rsid w:val="009930E6"/>
    <w:rsid w:val="009937BB"/>
    <w:rsid w:val="00996B01"/>
    <w:rsid w:val="0099739B"/>
    <w:rsid w:val="009A4873"/>
    <w:rsid w:val="009B02B5"/>
    <w:rsid w:val="009C12FF"/>
    <w:rsid w:val="009C1E61"/>
    <w:rsid w:val="009C2061"/>
    <w:rsid w:val="009C23F8"/>
    <w:rsid w:val="009D147C"/>
    <w:rsid w:val="009D182D"/>
    <w:rsid w:val="009D1CDA"/>
    <w:rsid w:val="009D4CF4"/>
    <w:rsid w:val="009D630E"/>
    <w:rsid w:val="009E0105"/>
    <w:rsid w:val="009E1647"/>
    <w:rsid w:val="009E1FE5"/>
    <w:rsid w:val="009E5972"/>
    <w:rsid w:val="009F102B"/>
    <w:rsid w:val="009F321A"/>
    <w:rsid w:val="009F5DC1"/>
    <w:rsid w:val="009F7533"/>
    <w:rsid w:val="009F782F"/>
    <w:rsid w:val="009F7EE6"/>
    <w:rsid w:val="00A05325"/>
    <w:rsid w:val="00A112BF"/>
    <w:rsid w:val="00A11386"/>
    <w:rsid w:val="00A16977"/>
    <w:rsid w:val="00A231FB"/>
    <w:rsid w:val="00A31259"/>
    <w:rsid w:val="00A32091"/>
    <w:rsid w:val="00A34868"/>
    <w:rsid w:val="00A34C5E"/>
    <w:rsid w:val="00A34DC3"/>
    <w:rsid w:val="00A35612"/>
    <w:rsid w:val="00A357FC"/>
    <w:rsid w:val="00A411B2"/>
    <w:rsid w:val="00A46171"/>
    <w:rsid w:val="00A535A3"/>
    <w:rsid w:val="00A541C0"/>
    <w:rsid w:val="00A55106"/>
    <w:rsid w:val="00A556BC"/>
    <w:rsid w:val="00A559AC"/>
    <w:rsid w:val="00A62FBC"/>
    <w:rsid w:val="00A634D6"/>
    <w:rsid w:val="00A638CC"/>
    <w:rsid w:val="00A659CA"/>
    <w:rsid w:val="00A66D39"/>
    <w:rsid w:val="00A7712D"/>
    <w:rsid w:val="00A772B0"/>
    <w:rsid w:val="00A80338"/>
    <w:rsid w:val="00A804EE"/>
    <w:rsid w:val="00A8574C"/>
    <w:rsid w:val="00A85DE5"/>
    <w:rsid w:val="00A905E1"/>
    <w:rsid w:val="00A91BCD"/>
    <w:rsid w:val="00A91FA5"/>
    <w:rsid w:val="00A92583"/>
    <w:rsid w:val="00A9403F"/>
    <w:rsid w:val="00A96803"/>
    <w:rsid w:val="00A9775E"/>
    <w:rsid w:val="00A97B41"/>
    <w:rsid w:val="00AA560C"/>
    <w:rsid w:val="00AA5AFE"/>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55FC"/>
    <w:rsid w:val="00B1561C"/>
    <w:rsid w:val="00B22AD4"/>
    <w:rsid w:val="00B22D1B"/>
    <w:rsid w:val="00B241E5"/>
    <w:rsid w:val="00B327D0"/>
    <w:rsid w:val="00B34BAB"/>
    <w:rsid w:val="00B370C6"/>
    <w:rsid w:val="00B4002D"/>
    <w:rsid w:val="00B41778"/>
    <w:rsid w:val="00B43A80"/>
    <w:rsid w:val="00B450D1"/>
    <w:rsid w:val="00B46386"/>
    <w:rsid w:val="00B51936"/>
    <w:rsid w:val="00B5287F"/>
    <w:rsid w:val="00B53010"/>
    <w:rsid w:val="00B530ED"/>
    <w:rsid w:val="00B5432E"/>
    <w:rsid w:val="00B56507"/>
    <w:rsid w:val="00B569F4"/>
    <w:rsid w:val="00B57AB0"/>
    <w:rsid w:val="00B606F6"/>
    <w:rsid w:val="00B6149F"/>
    <w:rsid w:val="00B614D2"/>
    <w:rsid w:val="00B61D3E"/>
    <w:rsid w:val="00B64DD5"/>
    <w:rsid w:val="00B66239"/>
    <w:rsid w:val="00B70F6B"/>
    <w:rsid w:val="00B729A2"/>
    <w:rsid w:val="00B762D7"/>
    <w:rsid w:val="00B7743D"/>
    <w:rsid w:val="00B8255F"/>
    <w:rsid w:val="00B82712"/>
    <w:rsid w:val="00B83601"/>
    <w:rsid w:val="00B85BF8"/>
    <w:rsid w:val="00B86E60"/>
    <w:rsid w:val="00B91B21"/>
    <w:rsid w:val="00B9497D"/>
    <w:rsid w:val="00B961B6"/>
    <w:rsid w:val="00B97F9A"/>
    <w:rsid w:val="00BA0AEF"/>
    <w:rsid w:val="00BA20BB"/>
    <w:rsid w:val="00BA3524"/>
    <w:rsid w:val="00BA3D16"/>
    <w:rsid w:val="00BA4AE9"/>
    <w:rsid w:val="00BA51C7"/>
    <w:rsid w:val="00BB3EF0"/>
    <w:rsid w:val="00BB729C"/>
    <w:rsid w:val="00BC0E79"/>
    <w:rsid w:val="00BC3573"/>
    <w:rsid w:val="00BC5A0D"/>
    <w:rsid w:val="00BE0DB7"/>
    <w:rsid w:val="00BE77D1"/>
    <w:rsid w:val="00BF3FB2"/>
    <w:rsid w:val="00BF65C7"/>
    <w:rsid w:val="00C05000"/>
    <w:rsid w:val="00C077A3"/>
    <w:rsid w:val="00C10936"/>
    <w:rsid w:val="00C113F5"/>
    <w:rsid w:val="00C144B3"/>
    <w:rsid w:val="00C16038"/>
    <w:rsid w:val="00C1663A"/>
    <w:rsid w:val="00C17FC7"/>
    <w:rsid w:val="00C23325"/>
    <w:rsid w:val="00C23405"/>
    <w:rsid w:val="00C24E25"/>
    <w:rsid w:val="00C2726A"/>
    <w:rsid w:val="00C300C0"/>
    <w:rsid w:val="00C3381B"/>
    <w:rsid w:val="00C34377"/>
    <w:rsid w:val="00C37486"/>
    <w:rsid w:val="00C40287"/>
    <w:rsid w:val="00C46EF6"/>
    <w:rsid w:val="00C50CD9"/>
    <w:rsid w:val="00C52FAB"/>
    <w:rsid w:val="00C53B8C"/>
    <w:rsid w:val="00C55E26"/>
    <w:rsid w:val="00C569ED"/>
    <w:rsid w:val="00C56F5F"/>
    <w:rsid w:val="00C62437"/>
    <w:rsid w:val="00C62B1B"/>
    <w:rsid w:val="00C62F0A"/>
    <w:rsid w:val="00C64523"/>
    <w:rsid w:val="00C6454F"/>
    <w:rsid w:val="00C70642"/>
    <w:rsid w:val="00C732B1"/>
    <w:rsid w:val="00C7649A"/>
    <w:rsid w:val="00C85C6B"/>
    <w:rsid w:val="00C931E4"/>
    <w:rsid w:val="00C944AF"/>
    <w:rsid w:val="00C96A66"/>
    <w:rsid w:val="00CA27DD"/>
    <w:rsid w:val="00CA27F3"/>
    <w:rsid w:val="00CA3156"/>
    <w:rsid w:val="00CA4CC6"/>
    <w:rsid w:val="00CC256F"/>
    <w:rsid w:val="00CC267A"/>
    <w:rsid w:val="00CC6DB4"/>
    <w:rsid w:val="00CC74ED"/>
    <w:rsid w:val="00CC7B15"/>
    <w:rsid w:val="00CD545E"/>
    <w:rsid w:val="00CE1A7C"/>
    <w:rsid w:val="00CE22BB"/>
    <w:rsid w:val="00CE4B88"/>
    <w:rsid w:val="00CF4D79"/>
    <w:rsid w:val="00CF5D06"/>
    <w:rsid w:val="00CF711C"/>
    <w:rsid w:val="00CF7D78"/>
    <w:rsid w:val="00D002AF"/>
    <w:rsid w:val="00D00B89"/>
    <w:rsid w:val="00D031D2"/>
    <w:rsid w:val="00D03395"/>
    <w:rsid w:val="00D03CA3"/>
    <w:rsid w:val="00D07AF8"/>
    <w:rsid w:val="00D10692"/>
    <w:rsid w:val="00D1108F"/>
    <w:rsid w:val="00D12048"/>
    <w:rsid w:val="00D1303E"/>
    <w:rsid w:val="00D15A96"/>
    <w:rsid w:val="00D15EE9"/>
    <w:rsid w:val="00D204C2"/>
    <w:rsid w:val="00D213F5"/>
    <w:rsid w:val="00D22041"/>
    <w:rsid w:val="00D22384"/>
    <w:rsid w:val="00D30A85"/>
    <w:rsid w:val="00D31E75"/>
    <w:rsid w:val="00D33962"/>
    <w:rsid w:val="00D35C23"/>
    <w:rsid w:val="00D36077"/>
    <w:rsid w:val="00D37E13"/>
    <w:rsid w:val="00D426CF"/>
    <w:rsid w:val="00D45B33"/>
    <w:rsid w:val="00D46BD8"/>
    <w:rsid w:val="00D51C9A"/>
    <w:rsid w:val="00D53372"/>
    <w:rsid w:val="00D55C8E"/>
    <w:rsid w:val="00D56144"/>
    <w:rsid w:val="00D56C72"/>
    <w:rsid w:val="00D75ED7"/>
    <w:rsid w:val="00D76A76"/>
    <w:rsid w:val="00D77217"/>
    <w:rsid w:val="00D81AAD"/>
    <w:rsid w:val="00D81C33"/>
    <w:rsid w:val="00D8251B"/>
    <w:rsid w:val="00D84A32"/>
    <w:rsid w:val="00D85981"/>
    <w:rsid w:val="00D86FD7"/>
    <w:rsid w:val="00D96A4B"/>
    <w:rsid w:val="00D96FB6"/>
    <w:rsid w:val="00DA0D37"/>
    <w:rsid w:val="00DA4CCF"/>
    <w:rsid w:val="00DA5974"/>
    <w:rsid w:val="00DA7A7E"/>
    <w:rsid w:val="00DB2158"/>
    <w:rsid w:val="00DB4498"/>
    <w:rsid w:val="00DB70B7"/>
    <w:rsid w:val="00DB7959"/>
    <w:rsid w:val="00DC4C52"/>
    <w:rsid w:val="00DC5370"/>
    <w:rsid w:val="00DD163A"/>
    <w:rsid w:val="00DD204B"/>
    <w:rsid w:val="00DD3A60"/>
    <w:rsid w:val="00DD62F6"/>
    <w:rsid w:val="00DD630D"/>
    <w:rsid w:val="00DE3700"/>
    <w:rsid w:val="00DE66B0"/>
    <w:rsid w:val="00DE6F2C"/>
    <w:rsid w:val="00DF1FE1"/>
    <w:rsid w:val="00DF2EE9"/>
    <w:rsid w:val="00DF4FEF"/>
    <w:rsid w:val="00E02F35"/>
    <w:rsid w:val="00E03672"/>
    <w:rsid w:val="00E03ACE"/>
    <w:rsid w:val="00E1095E"/>
    <w:rsid w:val="00E11CED"/>
    <w:rsid w:val="00E132CD"/>
    <w:rsid w:val="00E14C4C"/>
    <w:rsid w:val="00E17853"/>
    <w:rsid w:val="00E203B0"/>
    <w:rsid w:val="00E21F34"/>
    <w:rsid w:val="00E23FEE"/>
    <w:rsid w:val="00E316A5"/>
    <w:rsid w:val="00E31944"/>
    <w:rsid w:val="00E32C36"/>
    <w:rsid w:val="00E34886"/>
    <w:rsid w:val="00E36C75"/>
    <w:rsid w:val="00E4018F"/>
    <w:rsid w:val="00E45F65"/>
    <w:rsid w:val="00E509AD"/>
    <w:rsid w:val="00E54CDB"/>
    <w:rsid w:val="00E60E66"/>
    <w:rsid w:val="00E62039"/>
    <w:rsid w:val="00E6405A"/>
    <w:rsid w:val="00E71E0E"/>
    <w:rsid w:val="00E7649A"/>
    <w:rsid w:val="00E7746E"/>
    <w:rsid w:val="00E81559"/>
    <w:rsid w:val="00E82B95"/>
    <w:rsid w:val="00E82CBD"/>
    <w:rsid w:val="00E843F9"/>
    <w:rsid w:val="00E87A8C"/>
    <w:rsid w:val="00E945EE"/>
    <w:rsid w:val="00E94CD5"/>
    <w:rsid w:val="00E96F95"/>
    <w:rsid w:val="00EA21BD"/>
    <w:rsid w:val="00EA5975"/>
    <w:rsid w:val="00EA620E"/>
    <w:rsid w:val="00EA6BB1"/>
    <w:rsid w:val="00EB5622"/>
    <w:rsid w:val="00EB5C09"/>
    <w:rsid w:val="00EC4249"/>
    <w:rsid w:val="00EC464F"/>
    <w:rsid w:val="00ED0677"/>
    <w:rsid w:val="00ED1B9B"/>
    <w:rsid w:val="00ED402B"/>
    <w:rsid w:val="00ED4807"/>
    <w:rsid w:val="00ED50DA"/>
    <w:rsid w:val="00ED53B8"/>
    <w:rsid w:val="00ED7183"/>
    <w:rsid w:val="00EE0976"/>
    <w:rsid w:val="00EE2375"/>
    <w:rsid w:val="00EE40ED"/>
    <w:rsid w:val="00EE601E"/>
    <w:rsid w:val="00EF3362"/>
    <w:rsid w:val="00EF608F"/>
    <w:rsid w:val="00F00FDC"/>
    <w:rsid w:val="00F01EEC"/>
    <w:rsid w:val="00F02492"/>
    <w:rsid w:val="00F029DE"/>
    <w:rsid w:val="00F057EE"/>
    <w:rsid w:val="00F05B00"/>
    <w:rsid w:val="00F0793D"/>
    <w:rsid w:val="00F10FFA"/>
    <w:rsid w:val="00F11344"/>
    <w:rsid w:val="00F14FF8"/>
    <w:rsid w:val="00F16B0C"/>
    <w:rsid w:val="00F2639D"/>
    <w:rsid w:val="00F30074"/>
    <w:rsid w:val="00F3042B"/>
    <w:rsid w:val="00F40CDD"/>
    <w:rsid w:val="00F41D5C"/>
    <w:rsid w:val="00F46A14"/>
    <w:rsid w:val="00F56CFF"/>
    <w:rsid w:val="00F57A44"/>
    <w:rsid w:val="00F57E6B"/>
    <w:rsid w:val="00F620C9"/>
    <w:rsid w:val="00F62A5A"/>
    <w:rsid w:val="00F67774"/>
    <w:rsid w:val="00F701C3"/>
    <w:rsid w:val="00F71802"/>
    <w:rsid w:val="00F72B18"/>
    <w:rsid w:val="00F74404"/>
    <w:rsid w:val="00F749CA"/>
    <w:rsid w:val="00F8386C"/>
    <w:rsid w:val="00F85312"/>
    <w:rsid w:val="00F85B94"/>
    <w:rsid w:val="00F90779"/>
    <w:rsid w:val="00F9268D"/>
    <w:rsid w:val="00F937E5"/>
    <w:rsid w:val="00FA0707"/>
    <w:rsid w:val="00FA0C17"/>
    <w:rsid w:val="00FA36F2"/>
    <w:rsid w:val="00FA60BC"/>
    <w:rsid w:val="00FA61CB"/>
    <w:rsid w:val="00FB3E4B"/>
    <w:rsid w:val="00FC4374"/>
    <w:rsid w:val="00FC6D3F"/>
    <w:rsid w:val="00FD01CE"/>
    <w:rsid w:val="00FD1DD0"/>
    <w:rsid w:val="00FD3375"/>
    <w:rsid w:val="00FD54B3"/>
    <w:rsid w:val="00FD75F2"/>
    <w:rsid w:val="00FE1489"/>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index heading" w:uiPriority="0" w:qFormat="1"/>
    <w:lsdException w:name="caption" w:uiPriority="0" w:qFormat="1"/>
    <w:lsdException w:name="footnote reference" w:uiPriority="0" w:qFormat="1"/>
    <w:lsdException w:name="List"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nhideWhenUsed="0" w:qFormat="1"/>
    <w:lsdException w:name="Normal (Web)" w:uiPriority="0" w:qFormat="1"/>
    <w:lsdException w:name="HTML Keyboard" w:uiPriority="0" w:qFormat="1"/>
    <w:lsdException w:name="HTML Preformatted" w:uiPriority="0"/>
    <w:lsdException w:name="Table Simple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93522"/>
    <w:pPr>
      <w:jc w:val="both"/>
    </w:pPr>
    <w:rPr>
      <w:shd w:val="clear" w:color="auto" w:fill="FFFF00"/>
    </w:rPr>
  </w:style>
  <w:style w:type="paragraph" w:styleId="1">
    <w:name w:val="heading 1"/>
    <w:basedOn w:val="a1"/>
    <w:next w:val="a1"/>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1"/>
    <w:next w:val="a1"/>
    <w:link w:val="21"/>
    <w:uiPriority w:val="9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1"/>
    <w:next w:val="a1"/>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1"/>
    <w:next w:val="a1"/>
    <w:link w:val="70"/>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0"/>
    <w:uiPriority w:val="99"/>
    <w:semiHidden/>
    <w:unhideWhenUsed/>
    <w:qFormat/>
    <w:rsid w:val="00290564"/>
    <w:pPr>
      <w:keepNext/>
      <w:keepLines/>
      <w:spacing w:before="200"/>
      <w:outlineLvl w:val="8"/>
    </w:pPr>
    <w:rPr>
      <w:rFonts w:ascii="Calibri Light" w:eastAsia="Times New Roman" w:hAnsi="Calibri Light"/>
      <w:i/>
      <w:iCs/>
      <w:color w:val="272727"/>
      <w:sz w:val="21"/>
      <w:szCs w:val="21"/>
    </w:rPr>
  </w:style>
  <w:style w:type="character" w:default="1" w:styleId="a2">
    <w:name w:val="Default Paragraph Font"/>
    <w:uiPriority w:val="1"/>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qFormat/>
    <w:rsid w:val="00693522"/>
    <w:rPr>
      <w:rFonts w:ascii="Arial" w:hAnsi="Arial" w:cs="Arial"/>
      <w:b/>
      <w:bCs/>
      <w:color w:val="auto"/>
      <w:spacing w:val="-49"/>
      <w:kern w:val="32"/>
      <w:position w:val="-1"/>
      <w:sz w:val="32"/>
      <w:szCs w:val="32"/>
    </w:rPr>
  </w:style>
  <w:style w:type="paragraph" w:styleId="a5">
    <w:name w:val="Title"/>
    <w:basedOn w:val="a1"/>
    <w:link w:val="a6"/>
    <w:qFormat/>
    <w:rsid w:val="00693522"/>
    <w:pPr>
      <w:jc w:val="center"/>
    </w:pPr>
    <w:rPr>
      <w:b/>
      <w:smallCaps/>
      <w:color w:val="auto"/>
      <w:spacing w:val="-49"/>
      <w:position w:val="-1"/>
      <w:sz w:val="32"/>
      <w:szCs w:val="20"/>
    </w:rPr>
  </w:style>
  <w:style w:type="character" w:customStyle="1" w:styleId="a6">
    <w:name w:val="Название Знак"/>
    <w:basedOn w:val="a2"/>
    <w:link w:val="a5"/>
    <w:qFormat/>
    <w:rsid w:val="00693522"/>
    <w:rPr>
      <w:b/>
      <w:smallCaps/>
      <w:sz w:val="32"/>
    </w:rPr>
  </w:style>
  <w:style w:type="paragraph" w:styleId="a7">
    <w:name w:val="No Spacing"/>
    <w:link w:val="a8"/>
    <w:uiPriority w:val="1"/>
    <w:qFormat/>
    <w:rsid w:val="00693522"/>
  </w:style>
  <w:style w:type="paragraph" w:styleId="a9">
    <w:name w:val="List Paragraph"/>
    <w:aliases w:val="Bullet List,FooterText,numbered,Paragraphe de liste1,lp1"/>
    <w:basedOn w:val="a1"/>
    <w:link w:val="aa"/>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2"/>
    <w:uiPriority w:val="9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2"/>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2"/>
    <w:link w:val="4"/>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2"/>
    <w:link w:val="5"/>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2"/>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2"/>
    <w:link w:val="7"/>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2"/>
    <w:link w:val="8"/>
    <w:uiPriority w:val="99"/>
    <w:semiHidden/>
    <w:rsid w:val="00693522"/>
    <w:rPr>
      <w:rFonts w:asciiTheme="majorHAnsi" w:eastAsiaTheme="majorEastAsia" w:hAnsiTheme="majorHAnsi" w:cstheme="majorBidi"/>
      <w:color w:val="404040" w:themeColor="text1" w:themeTint="BF"/>
      <w:spacing w:val="0"/>
      <w:position w:val="0"/>
    </w:rPr>
  </w:style>
  <w:style w:type="paragraph" w:styleId="ab">
    <w:name w:val="caption"/>
    <w:basedOn w:val="a1"/>
    <w:next w:val="a1"/>
    <w:unhideWhenUsed/>
    <w:qFormat/>
    <w:rsid w:val="00693522"/>
    <w:pPr>
      <w:spacing w:after="200"/>
    </w:pPr>
    <w:rPr>
      <w:b/>
      <w:bCs/>
      <w:color w:val="4F81BD" w:themeColor="accent1"/>
      <w:sz w:val="18"/>
      <w:szCs w:val="18"/>
    </w:rPr>
  </w:style>
  <w:style w:type="character" w:styleId="ac">
    <w:name w:val="Strong"/>
    <w:basedOn w:val="a2"/>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d">
    <w:name w:val="Subtitle"/>
    <w:basedOn w:val="a1"/>
    <w:link w:val="ae"/>
    <w:qFormat/>
    <w:rsid w:val="00693522"/>
    <w:pPr>
      <w:spacing w:after="60"/>
      <w:jc w:val="center"/>
      <w:outlineLvl w:val="1"/>
    </w:pPr>
    <w:rPr>
      <w:rFonts w:ascii="Cambria" w:hAnsi="Cambria"/>
      <w:color w:val="auto"/>
    </w:rPr>
  </w:style>
  <w:style w:type="character" w:customStyle="1" w:styleId="ae">
    <w:name w:val="Подзаголовок Знак"/>
    <w:basedOn w:val="a2"/>
    <w:link w:val="ad"/>
    <w:qFormat/>
    <w:rsid w:val="00693522"/>
    <w:rPr>
      <w:rFonts w:ascii="Cambria" w:hAnsi="Cambria"/>
      <w:spacing w:val="0"/>
      <w:position w:val="0"/>
      <w:sz w:val="24"/>
      <w:szCs w:val="24"/>
    </w:rPr>
  </w:style>
  <w:style w:type="paragraph" w:customStyle="1" w:styleId="11">
    <w:name w:val="Заголовок1"/>
    <w:basedOn w:val="a1"/>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1"/>
    <w:link w:val="14"/>
    <w:qFormat/>
    <w:rsid w:val="00693522"/>
  </w:style>
  <w:style w:type="character" w:customStyle="1" w:styleId="14">
    <w:name w:val="Стиль1 Знак"/>
    <w:basedOn w:val="a2"/>
    <w:link w:val="13"/>
    <w:rsid w:val="00693522"/>
    <w:rPr>
      <w:color w:val="00000A"/>
      <w:spacing w:val="0"/>
      <w:position w:val="0"/>
      <w:sz w:val="24"/>
      <w:szCs w:val="24"/>
    </w:rPr>
  </w:style>
  <w:style w:type="paragraph" w:styleId="af">
    <w:name w:val="Balloon Text"/>
    <w:basedOn w:val="a1"/>
    <w:link w:val="af0"/>
    <w:uiPriority w:val="99"/>
    <w:unhideWhenUsed/>
    <w:rsid w:val="00F14FF8"/>
    <w:rPr>
      <w:rFonts w:ascii="Tahoma" w:hAnsi="Tahoma" w:cs="Tahoma"/>
      <w:sz w:val="16"/>
      <w:szCs w:val="16"/>
    </w:rPr>
  </w:style>
  <w:style w:type="character" w:customStyle="1" w:styleId="af0">
    <w:name w:val="Текст выноски Знак"/>
    <w:basedOn w:val="a2"/>
    <w:link w:val="af"/>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locked/>
    <w:rsid w:val="002B1922"/>
    <w:rPr>
      <w:rFonts w:asciiTheme="minorHAnsi" w:eastAsiaTheme="minorEastAsia" w:hAnsiTheme="minorHAnsi"/>
      <w:spacing w:val="0"/>
      <w:position w:val="0"/>
      <w:sz w:val="24"/>
      <w:szCs w:val="22"/>
      <w:lang w:eastAsia="en-US"/>
    </w:rPr>
  </w:style>
  <w:style w:type="character" w:styleId="af1">
    <w:name w:val="Hyperlink"/>
    <w:basedOn w:val="a2"/>
    <w:unhideWhenUsed/>
    <w:rsid w:val="00BC0E79"/>
    <w:rPr>
      <w:color w:val="0000FF" w:themeColor="hyperlink"/>
      <w:u w:val="single"/>
    </w:rPr>
  </w:style>
  <w:style w:type="table" w:styleId="af2">
    <w:name w:val="Table Grid"/>
    <w:basedOn w:val="a3"/>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header"/>
    <w:basedOn w:val="a1"/>
    <w:link w:val="af4"/>
    <w:uiPriority w:val="99"/>
    <w:unhideWhenUsed/>
    <w:rsid w:val="00A55106"/>
    <w:pPr>
      <w:tabs>
        <w:tab w:val="center" w:pos="4677"/>
        <w:tab w:val="right" w:pos="9355"/>
      </w:tabs>
    </w:pPr>
  </w:style>
  <w:style w:type="character" w:customStyle="1" w:styleId="af4">
    <w:name w:val="Верхний колонтитул Знак"/>
    <w:basedOn w:val="a2"/>
    <w:link w:val="af3"/>
    <w:uiPriority w:val="99"/>
    <w:qFormat/>
    <w:rsid w:val="00A55106"/>
    <w:rPr>
      <w:color w:val="00000A"/>
      <w:spacing w:val="0"/>
      <w:position w:val="0"/>
      <w:sz w:val="24"/>
      <w:szCs w:val="24"/>
    </w:rPr>
  </w:style>
  <w:style w:type="paragraph" w:styleId="af5">
    <w:name w:val="footer"/>
    <w:basedOn w:val="a1"/>
    <w:link w:val="af6"/>
    <w:uiPriority w:val="99"/>
    <w:unhideWhenUsed/>
    <w:rsid w:val="00A55106"/>
    <w:pPr>
      <w:tabs>
        <w:tab w:val="center" w:pos="4677"/>
        <w:tab w:val="right" w:pos="9355"/>
      </w:tabs>
    </w:pPr>
  </w:style>
  <w:style w:type="character" w:customStyle="1" w:styleId="af6">
    <w:name w:val="Нижний колонтитул Знак"/>
    <w:basedOn w:val="a2"/>
    <w:link w:val="af5"/>
    <w:uiPriority w:val="99"/>
    <w:rsid w:val="00A55106"/>
    <w:rPr>
      <w:color w:val="00000A"/>
      <w:spacing w:val="0"/>
      <w:position w:val="0"/>
      <w:sz w:val="24"/>
      <w:szCs w:val="24"/>
    </w:rPr>
  </w:style>
  <w:style w:type="paragraph" w:styleId="af7">
    <w:name w:val="TOC Heading"/>
    <w:basedOn w:val="1"/>
    <w:next w:val="a1"/>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1"/>
    <w:next w:val="a1"/>
    <w:autoRedefine/>
    <w:uiPriority w:val="39"/>
    <w:unhideWhenUsed/>
    <w:qFormat/>
    <w:rsid w:val="00721171"/>
    <w:pPr>
      <w:spacing w:after="100"/>
    </w:pPr>
  </w:style>
  <w:style w:type="paragraph" w:styleId="31">
    <w:name w:val="toc 3"/>
    <w:basedOn w:val="a1"/>
    <w:next w:val="a1"/>
    <w:autoRedefine/>
    <w:uiPriority w:val="39"/>
    <w:unhideWhenUsed/>
    <w:qFormat/>
    <w:rsid w:val="00721171"/>
    <w:pPr>
      <w:spacing w:after="100"/>
      <w:ind w:left="480"/>
    </w:pPr>
  </w:style>
  <w:style w:type="paragraph" w:styleId="22">
    <w:name w:val="toc 2"/>
    <w:basedOn w:val="a1"/>
    <w:next w:val="a1"/>
    <w:autoRedefine/>
    <w:uiPriority w:val="39"/>
    <w:unhideWhenUsed/>
    <w:qFormat/>
    <w:rsid w:val="00721171"/>
    <w:pPr>
      <w:spacing w:after="100"/>
      <w:ind w:left="240"/>
    </w:pPr>
  </w:style>
  <w:style w:type="paragraph" w:customStyle="1" w:styleId="af8">
    <w:name w:val="Таблица текст"/>
    <w:basedOn w:val="a1"/>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3"/>
    <w:next w:val="af2"/>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4"/>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af9">
    <w:name w:val="Заголовок"/>
    <w:basedOn w:val="a1"/>
    <w:next w:val="afa"/>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a">
    <w:name w:val="Body Text"/>
    <w:basedOn w:val="a1"/>
    <w:link w:val="afb"/>
    <w:uiPriority w:val="99"/>
    <w:rsid w:val="00B762D7"/>
    <w:pPr>
      <w:suppressAutoHyphens/>
      <w:spacing w:after="140" w:line="276" w:lineRule="auto"/>
      <w:jc w:val="left"/>
    </w:pPr>
    <w:rPr>
      <w:rFonts w:eastAsia="Times New Roman"/>
      <w:kern w:val="1"/>
      <w:shd w:val="clear" w:color="auto" w:fill="auto"/>
      <w:lang w:eastAsia="en-US"/>
    </w:rPr>
  </w:style>
  <w:style w:type="character" w:customStyle="1" w:styleId="afb">
    <w:name w:val="Основной текст Знак"/>
    <w:basedOn w:val="a2"/>
    <w:link w:val="afa"/>
    <w:uiPriority w:val="99"/>
    <w:rsid w:val="00B762D7"/>
    <w:rPr>
      <w:rFonts w:eastAsia="Times New Roman"/>
      <w:kern w:val="1"/>
      <w:lang w:eastAsia="en-US"/>
    </w:rPr>
  </w:style>
  <w:style w:type="paragraph" w:styleId="afc">
    <w:name w:val="List"/>
    <w:basedOn w:val="afa"/>
    <w:rsid w:val="00B762D7"/>
    <w:rPr>
      <w:rFonts w:cs="Mangal"/>
    </w:rPr>
  </w:style>
  <w:style w:type="paragraph" w:customStyle="1" w:styleId="19">
    <w:name w:val="Указатель1"/>
    <w:basedOn w:val="a1"/>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1"/>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d">
    <w:name w:val="Содержимое таблицы"/>
    <w:basedOn w:val="a1"/>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e">
    <w:name w:val="Заголовок таблицы"/>
    <w:basedOn w:val="afd"/>
    <w:qFormat/>
    <w:rsid w:val="00B762D7"/>
    <w:pPr>
      <w:jc w:val="center"/>
    </w:pPr>
    <w:rPr>
      <w:b/>
      <w:bCs/>
    </w:rPr>
  </w:style>
  <w:style w:type="paragraph" w:styleId="aff">
    <w:name w:val="footnote text"/>
    <w:aliases w:val="Знак,Знак21,Основной текст с отступом 22,Основной текст с отступом 221,Знак6,Footnote Text Char Знак Знак,Footnote Text Char Знак,Footnote Text Char Знак Знак Знак Знак,Текст сноски Знак Знак1,Текст сноски Знак Знак Знак1, Знак"/>
    <w:basedOn w:val="a1"/>
    <w:link w:val="aff0"/>
    <w:uiPriority w:val="99"/>
    <w:unhideWhenUsed/>
    <w:qFormat/>
    <w:rsid w:val="002752EF"/>
    <w:rPr>
      <w:sz w:val="20"/>
      <w:szCs w:val="20"/>
    </w:rPr>
  </w:style>
  <w:style w:type="character" w:customStyle="1" w:styleId="aff0">
    <w:name w:val="Текст сноски Знак"/>
    <w:aliases w:val="Знак Знак,Знак21 Знак,Основной текст с отступом 22 Знак,Основной текст с отступом 221 Знак,Знак6 Знак,Footnote Text Char Знак Знак Знак,Footnote Text Char Знак Знак1,Footnote Text Char Знак Знак Знак Знак Знак, Знак Знак"/>
    <w:basedOn w:val="a2"/>
    <w:link w:val="aff"/>
    <w:uiPriority w:val="99"/>
    <w:rsid w:val="002752EF"/>
    <w:rPr>
      <w:sz w:val="20"/>
      <w:szCs w:val="20"/>
    </w:rPr>
  </w:style>
  <w:style w:type="character" w:styleId="aff1">
    <w:name w:val="footnote reference"/>
    <w:aliases w:val="Знак сноски 1,Знак сноски-FN"/>
    <w:basedOn w:val="a2"/>
    <w:unhideWhenUsed/>
    <w:qFormat/>
    <w:rsid w:val="002752EF"/>
    <w:rPr>
      <w:vertAlign w:val="superscript"/>
    </w:rPr>
  </w:style>
  <w:style w:type="numbering" w:customStyle="1" w:styleId="23">
    <w:name w:val="Нет списка2"/>
    <w:next w:val="a4"/>
    <w:uiPriority w:val="99"/>
    <w:semiHidden/>
    <w:unhideWhenUsed/>
    <w:rsid w:val="00900AC2"/>
  </w:style>
  <w:style w:type="paragraph" w:customStyle="1" w:styleId="110">
    <w:name w:val="Заголовок 11"/>
    <w:basedOn w:val="a1"/>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af9"/>
    <w:qFormat/>
    <w:rsid w:val="00900AC2"/>
    <w:pPr>
      <w:spacing w:line="240" w:lineRule="auto"/>
    </w:pPr>
    <w:rPr>
      <w:kern w:val="0"/>
      <w:lang w:eastAsia="ru-RU"/>
    </w:rPr>
  </w:style>
  <w:style w:type="paragraph" w:customStyle="1" w:styleId="310">
    <w:name w:val="Заголовок 31"/>
    <w:basedOn w:val="af9"/>
    <w:qFormat/>
    <w:rsid w:val="00900AC2"/>
    <w:pPr>
      <w:spacing w:line="240" w:lineRule="auto"/>
    </w:pPr>
    <w:rPr>
      <w:kern w:val="0"/>
      <w:lang w:eastAsia="ru-RU"/>
    </w:rPr>
  </w:style>
  <w:style w:type="character" w:customStyle="1" w:styleId="aff2">
    <w:name w:val="Обычный (веб) Знак"/>
    <w:aliases w:val="Обычный (Web) Знак,Знак Знак1 Знак Знак Знак"/>
    <w:basedOn w:val="a2"/>
    <w:qFormat/>
    <w:rsid w:val="00900AC2"/>
    <w:rPr>
      <w:rFonts w:ascii="Times New Roman" w:eastAsia="Times New Roman" w:hAnsi="Times New Roman" w:cs="Times New Roman"/>
      <w:sz w:val="24"/>
      <w:szCs w:val="24"/>
      <w:lang w:eastAsia="ru-RU"/>
    </w:rPr>
  </w:style>
  <w:style w:type="character" w:customStyle="1" w:styleId="aff3">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4">
    <w:name w:val="Маркеры списка"/>
    <w:qFormat/>
    <w:rsid w:val="00900AC2"/>
    <w:rPr>
      <w:rFonts w:ascii="OpenSymbol" w:eastAsia="OpenSymbol" w:hAnsi="OpenSymbol" w:cs="OpenSymbol"/>
    </w:rPr>
  </w:style>
  <w:style w:type="character" w:styleId="HTML">
    <w:name w:val="HTML Keyboard"/>
    <w:basedOn w:val="a2"/>
    <w:qFormat/>
    <w:rsid w:val="00900AC2"/>
    <w:rPr>
      <w:rFonts w:ascii="Courier New" w:hAnsi="Courier New" w:cs="Courier New"/>
      <w:sz w:val="20"/>
      <w:szCs w:val="20"/>
    </w:rPr>
  </w:style>
  <w:style w:type="character" w:customStyle="1" w:styleId="product-infospan">
    <w:name w:val="product-info__span"/>
    <w:basedOn w:val="a2"/>
    <w:qFormat/>
    <w:rsid w:val="00900AC2"/>
  </w:style>
  <w:style w:type="paragraph" w:customStyle="1" w:styleId="1c">
    <w:name w:val="Название объекта1"/>
    <w:basedOn w:val="a1"/>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1"/>
    <w:next w:val="a1"/>
    <w:autoRedefine/>
    <w:uiPriority w:val="99"/>
    <w:semiHidden/>
    <w:unhideWhenUsed/>
    <w:rsid w:val="00900AC2"/>
    <w:pPr>
      <w:ind w:left="240" w:hanging="240"/>
    </w:pPr>
  </w:style>
  <w:style w:type="paragraph" w:styleId="aff5">
    <w:name w:val="index heading"/>
    <w:basedOn w:val="a1"/>
    <w:qFormat/>
    <w:rsid w:val="00900AC2"/>
    <w:pPr>
      <w:suppressLineNumbers/>
      <w:suppressAutoHyphens/>
      <w:jc w:val="left"/>
    </w:pPr>
    <w:rPr>
      <w:rFonts w:eastAsia="Times New Roman" w:cs="Mangal"/>
      <w:shd w:val="clear" w:color="auto" w:fill="auto"/>
    </w:rPr>
  </w:style>
  <w:style w:type="paragraph" w:styleId="aff6">
    <w:name w:val="Normal (Web)"/>
    <w:aliases w:val="Обычный (Web),Знак Знак1 Знак Знак"/>
    <w:basedOn w:val="a1"/>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1"/>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1"/>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1"/>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1"/>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1"/>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4"/>
    <w:uiPriority w:val="99"/>
    <w:semiHidden/>
    <w:unhideWhenUsed/>
    <w:rsid w:val="003447E3"/>
  </w:style>
  <w:style w:type="paragraph" w:customStyle="1" w:styleId="61">
    <w:name w:val="Заголовок 61"/>
    <w:basedOn w:val="a1"/>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2"/>
    <w:rsid w:val="003447E3"/>
    <w:rPr>
      <w:b/>
      <w:smallCaps/>
      <w:sz w:val="32"/>
    </w:rPr>
  </w:style>
  <w:style w:type="character" w:customStyle="1" w:styleId="1f0">
    <w:name w:val="Подзаголовок Знак1"/>
    <w:basedOn w:val="a2"/>
    <w:rsid w:val="003447E3"/>
    <w:rPr>
      <w:rFonts w:ascii="Cambria" w:hAnsi="Cambria"/>
      <w:spacing w:val="0"/>
      <w:sz w:val="24"/>
      <w:szCs w:val="24"/>
    </w:rPr>
  </w:style>
  <w:style w:type="table" w:customStyle="1" w:styleId="24">
    <w:name w:val="Сетка таблицы2"/>
    <w:basedOn w:val="a3"/>
    <w:next w:val="af2"/>
    <w:uiPriority w:val="59"/>
    <w:rsid w:val="003447E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4"/>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1"/>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7">
    <w:name w:val="Body Text Indent"/>
    <w:basedOn w:val="a1"/>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8">
    <w:name w:val="Основной текст с отступом Знак"/>
    <w:basedOn w:val="a2"/>
    <w:uiPriority w:val="99"/>
    <w:rsid w:val="00F620C9"/>
  </w:style>
  <w:style w:type="character" w:customStyle="1" w:styleId="1f2">
    <w:name w:val="Основной текст с отступом Знак1"/>
    <w:link w:val="aff7"/>
    <w:uiPriority w:val="99"/>
    <w:rsid w:val="00F620C9"/>
    <w:rPr>
      <w:rFonts w:eastAsia="Times New Roman"/>
      <w:color w:val="auto"/>
      <w:sz w:val="20"/>
      <w:szCs w:val="20"/>
      <w:lang w:eastAsia="ar-SA"/>
    </w:rPr>
  </w:style>
  <w:style w:type="paragraph" w:customStyle="1" w:styleId="aff9">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1"/>
    <w:uiPriority w:val="99"/>
    <w:rsid w:val="00F620C9"/>
    <w:pPr>
      <w:numPr>
        <w:numId w:val="3"/>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3"/>
    <w:next w:val="af2"/>
    <w:uiPriority w:val="59"/>
    <w:rsid w:val="00F620C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1">
    <w:name w:val="Основной текст 31"/>
    <w:basedOn w:val="a1"/>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2"/>
    <w:rsid w:val="00F620C9"/>
  </w:style>
  <w:style w:type="character" w:customStyle="1" w:styleId="apple-converted-space">
    <w:name w:val="apple-converted-space"/>
    <w:basedOn w:val="a2"/>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1"/>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1"/>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2"/>
    <w:link w:val="HTML0"/>
    <w:rsid w:val="00F620C9"/>
    <w:rPr>
      <w:rFonts w:ascii="Courier New" w:eastAsia="Times New Roman" w:hAnsi="Courier New" w:cs="Courier New"/>
      <w:color w:val="auto"/>
      <w:sz w:val="20"/>
      <w:szCs w:val="20"/>
      <w:lang w:eastAsia="ar-SA"/>
    </w:rPr>
  </w:style>
  <w:style w:type="paragraph" w:customStyle="1" w:styleId="25">
    <w:name w:val="Знак Знак2 Знак Знак Знак Знак"/>
    <w:basedOn w:val="a1"/>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a">
    <w:name w:val="Базовый"/>
    <w:uiPriority w:val="99"/>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4"/>
      </w:numPr>
    </w:pPr>
  </w:style>
  <w:style w:type="character" w:customStyle="1" w:styleId="aa">
    <w:name w:val="Абзац списка Знак"/>
    <w:aliases w:val="Bullet List Знак,FooterText Знак,numbered Знак,Paragraphe de liste1 Знак,lp1 Знак"/>
    <w:link w:val="a9"/>
    <w:uiPriority w:val="34"/>
    <w:qFormat/>
    <w:locked/>
    <w:rsid w:val="00F620C9"/>
    <w:rPr>
      <w:rFonts w:ascii="Calibri" w:hAnsi="Calibri"/>
      <w:sz w:val="22"/>
      <w:szCs w:val="22"/>
    </w:rPr>
  </w:style>
  <w:style w:type="numbering" w:customStyle="1" w:styleId="51">
    <w:name w:val="Нет списка5"/>
    <w:next w:val="a4"/>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4"/>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3"/>
    <w:next w:val="af2"/>
    <w:uiPriority w:val="59"/>
    <w:rsid w:val="00D75ED7"/>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4"/>
    <w:uiPriority w:val="99"/>
    <w:semiHidden/>
    <w:unhideWhenUsed/>
    <w:rsid w:val="00B606F6"/>
  </w:style>
  <w:style w:type="table" w:customStyle="1" w:styleId="52">
    <w:name w:val="Сетка таблицы5"/>
    <w:basedOn w:val="a3"/>
    <w:next w:val="af2"/>
    <w:uiPriority w:val="59"/>
    <w:rsid w:val="00B606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B606F6"/>
  </w:style>
  <w:style w:type="numbering" w:customStyle="1" w:styleId="81">
    <w:name w:val="Нет списка8"/>
    <w:next w:val="a4"/>
    <w:uiPriority w:val="99"/>
    <w:semiHidden/>
    <w:unhideWhenUsed/>
    <w:rsid w:val="0043074D"/>
  </w:style>
  <w:style w:type="table" w:customStyle="1" w:styleId="63">
    <w:name w:val="Сетка таблицы6"/>
    <w:basedOn w:val="a3"/>
    <w:next w:val="af2"/>
    <w:uiPriority w:val="59"/>
    <w:rsid w:val="0043074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43074D"/>
  </w:style>
  <w:style w:type="numbering" w:customStyle="1" w:styleId="91">
    <w:name w:val="Нет списка9"/>
    <w:next w:val="a4"/>
    <w:uiPriority w:val="99"/>
    <w:semiHidden/>
    <w:unhideWhenUsed/>
    <w:rsid w:val="003A709C"/>
  </w:style>
  <w:style w:type="table" w:customStyle="1" w:styleId="72">
    <w:name w:val="Сетка таблицы7"/>
    <w:basedOn w:val="a3"/>
    <w:next w:val="af2"/>
    <w:uiPriority w:val="59"/>
    <w:rsid w:val="003A709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3A709C"/>
  </w:style>
  <w:style w:type="paragraph" w:styleId="44">
    <w:name w:val="toc 4"/>
    <w:basedOn w:val="a1"/>
    <w:next w:val="a1"/>
    <w:autoRedefine/>
    <w:uiPriority w:val="39"/>
    <w:semiHidden/>
    <w:unhideWhenUsed/>
    <w:rsid w:val="00F74404"/>
    <w:pPr>
      <w:spacing w:after="100"/>
      <w:ind w:left="720"/>
    </w:pPr>
  </w:style>
  <w:style w:type="numbering" w:customStyle="1" w:styleId="100">
    <w:name w:val="Нет списка10"/>
    <w:next w:val="a4"/>
    <w:uiPriority w:val="99"/>
    <w:semiHidden/>
    <w:unhideWhenUsed/>
    <w:rsid w:val="00297D42"/>
  </w:style>
  <w:style w:type="character" w:customStyle="1" w:styleId="WW8Num3z0">
    <w:name w:val="WW8Num3z0"/>
    <w:rsid w:val="00297D42"/>
    <w:rPr>
      <w:rFonts w:ascii="Symbol" w:hAnsi="Symbol" w:cs="Symbol"/>
      <w:sz w:val="24"/>
      <w:szCs w:val="24"/>
    </w:rPr>
  </w:style>
  <w:style w:type="character" w:customStyle="1" w:styleId="WW8Num4z0">
    <w:name w:val="WW8Num4z0"/>
    <w:rsid w:val="00297D42"/>
  </w:style>
  <w:style w:type="character" w:customStyle="1" w:styleId="WW8Num5z0">
    <w:name w:val="WW8Num5z0"/>
    <w:rsid w:val="00297D42"/>
    <w:rPr>
      <w:rFonts w:ascii="Symbol" w:eastAsia="Times New Roman" w:hAnsi="Symbol" w:cs="Symbol"/>
      <w:sz w:val="24"/>
      <w:szCs w:val="24"/>
    </w:rPr>
  </w:style>
  <w:style w:type="character" w:customStyle="1" w:styleId="WW8Num6z0">
    <w:name w:val="WW8Num6z0"/>
    <w:rsid w:val="00297D42"/>
  </w:style>
  <w:style w:type="character" w:customStyle="1" w:styleId="WW8Num6z1">
    <w:name w:val="WW8Num6z1"/>
    <w:rsid w:val="00297D42"/>
    <w:rPr>
      <w:rFonts w:ascii="Times New Roman" w:hAnsi="Times New Roman" w:cs="Times New Roman"/>
      <w:sz w:val="24"/>
      <w:szCs w:val="24"/>
    </w:rPr>
  </w:style>
  <w:style w:type="character" w:customStyle="1" w:styleId="WW8Num6z2">
    <w:name w:val="WW8Num6z2"/>
    <w:rsid w:val="00297D42"/>
  </w:style>
  <w:style w:type="character" w:customStyle="1" w:styleId="WW8Num6z3">
    <w:name w:val="WW8Num6z3"/>
    <w:rsid w:val="00297D42"/>
  </w:style>
  <w:style w:type="character" w:customStyle="1" w:styleId="WW8Num6z4">
    <w:name w:val="WW8Num6z4"/>
    <w:rsid w:val="00297D42"/>
  </w:style>
  <w:style w:type="character" w:customStyle="1" w:styleId="WW8Num6z5">
    <w:name w:val="WW8Num6z5"/>
    <w:rsid w:val="00297D42"/>
  </w:style>
  <w:style w:type="character" w:customStyle="1" w:styleId="WW8Num6z6">
    <w:name w:val="WW8Num6z6"/>
    <w:rsid w:val="00297D42"/>
  </w:style>
  <w:style w:type="character" w:customStyle="1" w:styleId="WW8Num6z7">
    <w:name w:val="WW8Num6z7"/>
    <w:rsid w:val="00297D42"/>
  </w:style>
  <w:style w:type="character" w:customStyle="1" w:styleId="WW8Num6z8">
    <w:name w:val="WW8Num6z8"/>
    <w:rsid w:val="00297D42"/>
  </w:style>
  <w:style w:type="character" w:customStyle="1" w:styleId="WW8Num7z0">
    <w:name w:val="WW8Num7z0"/>
    <w:rsid w:val="00297D42"/>
    <w:rPr>
      <w:rFonts w:ascii="Times New Roman" w:hAnsi="Times New Roman" w:cs="Times New Roman" w:hint="default"/>
    </w:rPr>
  </w:style>
  <w:style w:type="character" w:customStyle="1" w:styleId="34">
    <w:name w:val="Основной шрифт абзаца3"/>
    <w:rsid w:val="00297D42"/>
  </w:style>
  <w:style w:type="character" w:customStyle="1" w:styleId="WW8Num7z1">
    <w:name w:val="WW8Num7z1"/>
    <w:rsid w:val="00297D42"/>
  </w:style>
  <w:style w:type="character" w:customStyle="1" w:styleId="WW8Num7z2">
    <w:name w:val="WW8Num7z2"/>
    <w:rsid w:val="00297D42"/>
  </w:style>
  <w:style w:type="character" w:customStyle="1" w:styleId="WW8Num7z3">
    <w:name w:val="WW8Num7z3"/>
    <w:rsid w:val="00297D42"/>
  </w:style>
  <w:style w:type="character" w:customStyle="1" w:styleId="WW8Num7z4">
    <w:name w:val="WW8Num7z4"/>
    <w:rsid w:val="00297D42"/>
  </w:style>
  <w:style w:type="character" w:customStyle="1" w:styleId="WW8Num7z5">
    <w:name w:val="WW8Num7z5"/>
    <w:rsid w:val="00297D42"/>
  </w:style>
  <w:style w:type="character" w:customStyle="1" w:styleId="WW8Num7z6">
    <w:name w:val="WW8Num7z6"/>
    <w:rsid w:val="00297D42"/>
  </w:style>
  <w:style w:type="character" w:customStyle="1" w:styleId="WW8Num7z7">
    <w:name w:val="WW8Num7z7"/>
    <w:rsid w:val="00297D42"/>
  </w:style>
  <w:style w:type="character" w:customStyle="1" w:styleId="WW8Num7z8">
    <w:name w:val="WW8Num7z8"/>
    <w:rsid w:val="00297D42"/>
  </w:style>
  <w:style w:type="character" w:customStyle="1" w:styleId="WW8Num8z0">
    <w:name w:val="WW8Num8z0"/>
    <w:rsid w:val="00297D42"/>
    <w:rPr>
      <w:rFonts w:ascii="Times New Roman" w:hAnsi="Times New Roman" w:cs="Times New Roman" w:hint="default"/>
    </w:rPr>
  </w:style>
  <w:style w:type="character" w:customStyle="1" w:styleId="WW8Num8z1">
    <w:name w:val="WW8Num8z1"/>
    <w:rsid w:val="00297D42"/>
  </w:style>
  <w:style w:type="character" w:customStyle="1" w:styleId="WW8Num8z2">
    <w:name w:val="WW8Num8z2"/>
    <w:rsid w:val="00297D42"/>
  </w:style>
  <w:style w:type="character" w:customStyle="1" w:styleId="WW8Num8z3">
    <w:name w:val="WW8Num8z3"/>
    <w:rsid w:val="00297D42"/>
  </w:style>
  <w:style w:type="character" w:customStyle="1" w:styleId="WW8Num8z4">
    <w:name w:val="WW8Num8z4"/>
    <w:rsid w:val="00297D42"/>
  </w:style>
  <w:style w:type="character" w:customStyle="1" w:styleId="WW8Num8z5">
    <w:name w:val="WW8Num8z5"/>
    <w:rsid w:val="00297D42"/>
  </w:style>
  <w:style w:type="character" w:customStyle="1" w:styleId="WW8Num8z6">
    <w:name w:val="WW8Num8z6"/>
    <w:rsid w:val="00297D42"/>
  </w:style>
  <w:style w:type="character" w:customStyle="1" w:styleId="WW8Num8z7">
    <w:name w:val="WW8Num8z7"/>
    <w:rsid w:val="00297D42"/>
  </w:style>
  <w:style w:type="character" w:customStyle="1" w:styleId="WW8Num8z8">
    <w:name w:val="WW8Num8z8"/>
    <w:rsid w:val="00297D42"/>
  </w:style>
  <w:style w:type="character" w:customStyle="1" w:styleId="WW8Num9z0">
    <w:name w:val="WW8Num9z0"/>
    <w:rsid w:val="00297D42"/>
    <w:rPr>
      <w:rFonts w:hint="default"/>
    </w:rPr>
  </w:style>
  <w:style w:type="character" w:customStyle="1" w:styleId="WW8Num9z1">
    <w:name w:val="WW8Num9z1"/>
    <w:rsid w:val="00297D42"/>
  </w:style>
  <w:style w:type="character" w:customStyle="1" w:styleId="WW8Num9z2">
    <w:name w:val="WW8Num9z2"/>
    <w:rsid w:val="00297D42"/>
  </w:style>
  <w:style w:type="character" w:customStyle="1" w:styleId="WW8Num9z3">
    <w:name w:val="WW8Num9z3"/>
    <w:rsid w:val="00297D42"/>
  </w:style>
  <w:style w:type="character" w:customStyle="1" w:styleId="WW8Num9z4">
    <w:name w:val="WW8Num9z4"/>
    <w:rsid w:val="00297D42"/>
  </w:style>
  <w:style w:type="character" w:customStyle="1" w:styleId="WW8Num9z5">
    <w:name w:val="WW8Num9z5"/>
    <w:rsid w:val="00297D42"/>
  </w:style>
  <w:style w:type="character" w:customStyle="1" w:styleId="WW8Num9z6">
    <w:name w:val="WW8Num9z6"/>
    <w:rsid w:val="00297D42"/>
  </w:style>
  <w:style w:type="character" w:customStyle="1" w:styleId="WW8Num9z7">
    <w:name w:val="WW8Num9z7"/>
    <w:rsid w:val="00297D42"/>
  </w:style>
  <w:style w:type="character" w:customStyle="1" w:styleId="WW8Num9z8">
    <w:name w:val="WW8Num9z8"/>
    <w:rsid w:val="00297D42"/>
  </w:style>
  <w:style w:type="character" w:customStyle="1" w:styleId="26">
    <w:name w:val="Основной шрифт абзаца2"/>
    <w:rsid w:val="00297D42"/>
  </w:style>
  <w:style w:type="character" w:customStyle="1" w:styleId="Absatz-Standardschriftart">
    <w:name w:val="Absatz-Standardschriftart"/>
    <w:rsid w:val="00297D42"/>
  </w:style>
  <w:style w:type="character" w:customStyle="1" w:styleId="WW-Absatz-Standardschriftart">
    <w:name w:val="WW-Absatz-Standardschriftart"/>
    <w:rsid w:val="00297D42"/>
  </w:style>
  <w:style w:type="character" w:customStyle="1" w:styleId="WW-Absatz-Standardschriftart1">
    <w:name w:val="WW-Absatz-Standardschriftart1"/>
    <w:rsid w:val="00297D42"/>
  </w:style>
  <w:style w:type="character" w:customStyle="1" w:styleId="WW-Absatz-Standardschriftart11">
    <w:name w:val="WW-Absatz-Standardschriftart11"/>
    <w:rsid w:val="00297D42"/>
  </w:style>
  <w:style w:type="character" w:customStyle="1" w:styleId="WW-Absatz-Standardschriftart111">
    <w:name w:val="WW-Absatz-Standardschriftart111"/>
    <w:rsid w:val="00297D42"/>
  </w:style>
  <w:style w:type="character" w:customStyle="1" w:styleId="WW-Absatz-Standardschriftart1111">
    <w:name w:val="WW-Absatz-Standardschriftart1111"/>
    <w:rsid w:val="00297D42"/>
  </w:style>
  <w:style w:type="character" w:customStyle="1" w:styleId="WW8Num3z1">
    <w:name w:val="WW8Num3z1"/>
    <w:rsid w:val="00297D42"/>
    <w:rPr>
      <w:rFonts w:ascii="Courier New" w:hAnsi="Courier New" w:cs="Courier New"/>
    </w:rPr>
  </w:style>
  <w:style w:type="character" w:customStyle="1" w:styleId="WW8Num3z2">
    <w:name w:val="WW8Num3z2"/>
    <w:rsid w:val="00297D42"/>
    <w:rPr>
      <w:rFonts w:ascii="Wingdings" w:hAnsi="Wingdings" w:cs="Wingdings"/>
    </w:rPr>
  </w:style>
  <w:style w:type="character" w:customStyle="1" w:styleId="WW8Num4z1">
    <w:name w:val="WW8Num4z1"/>
    <w:rsid w:val="00297D42"/>
    <w:rPr>
      <w:rFonts w:ascii="Courier New" w:hAnsi="Courier New" w:cs="Courier New"/>
    </w:rPr>
  </w:style>
  <w:style w:type="character" w:customStyle="1" w:styleId="WW8Num4z2">
    <w:name w:val="WW8Num4z2"/>
    <w:rsid w:val="00297D42"/>
    <w:rPr>
      <w:rFonts w:ascii="Wingdings" w:hAnsi="Wingdings" w:cs="Wingdings"/>
    </w:rPr>
  </w:style>
  <w:style w:type="character" w:customStyle="1" w:styleId="WW8Num10z0">
    <w:name w:val="WW8Num10z0"/>
    <w:rsid w:val="00297D42"/>
    <w:rPr>
      <w:b/>
    </w:rPr>
  </w:style>
  <w:style w:type="character" w:customStyle="1" w:styleId="WW8Num10z2">
    <w:name w:val="WW8Num10z2"/>
    <w:rsid w:val="00297D42"/>
    <w:rPr>
      <w:color w:val="auto"/>
    </w:rPr>
  </w:style>
  <w:style w:type="character" w:customStyle="1" w:styleId="WW8Num11z0">
    <w:name w:val="WW8Num11z0"/>
    <w:rsid w:val="00297D42"/>
    <w:rPr>
      <w:rFonts w:ascii="Symbol" w:hAnsi="Symbol" w:cs="Symbol"/>
      <w:sz w:val="20"/>
    </w:rPr>
  </w:style>
  <w:style w:type="character" w:customStyle="1" w:styleId="WW8Num11z1">
    <w:name w:val="WW8Num11z1"/>
    <w:rsid w:val="00297D42"/>
    <w:rPr>
      <w:rFonts w:ascii="Courier New" w:hAnsi="Courier New" w:cs="Courier New"/>
      <w:sz w:val="20"/>
    </w:rPr>
  </w:style>
  <w:style w:type="character" w:customStyle="1" w:styleId="WW8Num11z2">
    <w:name w:val="WW8Num11z2"/>
    <w:rsid w:val="00297D42"/>
    <w:rPr>
      <w:rFonts w:ascii="Wingdings" w:hAnsi="Wingdings" w:cs="Wingdings"/>
      <w:sz w:val="20"/>
    </w:rPr>
  </w:style>
  <w:style w:type="character" w:customStyle="1" w:styleId="WW8Num13z0">
    <w:name w:val="WW8Num13z0"/>
    <w:rsid w:val="00297D42"/>
    <w:rPr>
      <w:rFonts w:ascii="Symbol" w:hAnsi="Symbol" w:cs="Symbol"/>
    </w:rPr>
  </w:style>
  <w:style w:type="character" w:customStyle="1" w:styleId="WW8Num13z1">
    <w:name w:val="WW8Num13z1"/>
    <w:rsid w:val="00297D42"/>
    <w:rPr>
      <w:rFonts w:ascii="Courier New" w:hAnsi="Courier New" w:cs="Courier New"/>
    </w:rPr>
  </w:style>
  <w:style w:type="character" w:customStyle="1" w:styleId="WW8Num13z2">
    <w:name w:val="WW8Num13z2"/>
    <w:rsid w:val="00297D42"/>
    <w:rPr>
      <w:rFonts w:ascii="Wingdings" w:hAnsi="Wingdings" w:cs="Wingdings"/>
    </w:rPr>
  </w:style>
  <w:style w:type="character" w:customStyle="1" w:styleId="WW8Num14z0">
    <w:name w:val="WW8Num14z0"/>
    <w:rsid w:val="00297D42"/>
    <w:rPr>
      <w:b/>
    </w:rPr>
  </w:style>
  <w:style w:type="character" w:customStyle="1" w:styleId="WW8Num14z2">
    <w:name w:val="WW8Num14z2"/>
    <w:rsid w:val="00297D42"/>
    <w:rPr>
      <w:color w:val="auto"/>
    </w:rPr>
  </w:style>
  <w:style w:type="character" w:customStyle="1" w:styleId="WW8Num15z0">
    <w:name w:val="WW8Num15z0"/>
    <w:rsid w:val="00297D42"/>
    <w:rPr>
      <w:rFonts w:ascii="Symbol" w:hAnsi="Symbol" w:cs="Symbol"/>
      <w:sz w:val="20"/>
    </w:rPr>
  </w:style>
  <w:style w:type="character" w:customStyle="1" w:styleId="WW8Num15z1">
    <w:name w:val="WW8Num15z1"/>
    <w:rsid w:val="00297D42"/>
    <w:rPr>
      <w:rFonts w:ascii="Courier New" w:hAnsi="Courier New" w:cs="Courier New"/>
      <w:sz w:val="20"/>
    </w:rPr>
  </w:style>
  <w:style w:type="character" w:customStyle="1" w:styleId="WW8Num15z2">
    <w:name w:val="WW8Num15z2"/>
    <w:rsid w:val="00297D42"/>
    <w:rPr>
      <w:rFonts w:ascii="Wingdings" w:hAnsi="Wingdings" w:cs="Wingdings"/>
      <w:sz w:val="20"/>
    </w:rPr>
  </w:style>
  <w:style w:type="character" w:customStyle="1" w:styleId="WW8Num16z0">
    <w:name w:val="WW8Num16z0"/>
    <w:rsid w:val="00297D42"/>
    <w:rPr>
      <w:rFonts w:ascii="Symbol" w:hAnsi="Symbol" w:cs="Symbol"/>
    </w:rPr>
  </w:style>
  <w:style w:type="character" w:customStyle="1" w:styleId="WW8Num16z1">
    <w:name w:val="WW8Num16z1"/>
    <w:rsid w:val="00297D42"/>
    <w:rPr>
      <w:rFonts w:ascii="Courier New" w:hAnsi="Courier New" w:cs="Courier New"/>
    </w:rPr>
  </w:style>
  <w:style w:type="character" w:customStyle="1" w:styleId="WW8Num16z2">
    <w:name w:val="WW8Num16z2"/>
    <w:rsid w:val="00297D42"/>
    <w:rPr>
      <w:rFonts w:ascii="Wingdings" w:hAnsi="Wingdings" w:cs="Wingdings"/>
    </w:rPr>
  </w:style>
  <w:style w:type="character" w:customStyle="1" w:styleId="WW8Num17z0">
    <w:name w:val="WW8Num17z0"/>
    <w:rsid w:val="00297D42"/>
    <w:rPr>
      <w:rFonts w:ascii="Symbol" w:hAnsi="Symbol" w:cs="Symbol"/>
    </w:rPr>
  </w:style>
  <w:style w:type="character" w:customStyle="1" w:styleId="WW8Num17z1">
    <w:name w:val="WW8Num17z1"/>
    <w:rsid w:val="00297D42"/>
    <w:rPr>
      <w:rFonts w:ascii="Courier New" w:hAnsi="Courier New" w:cs="Courier New"/>
    </w:rPr>
  </w:style>
  <w:style w:type="character" w:customStyle="1" w:styleId="WW8Num17z2">
    <w:name w:val="WW8Num17z2"/>
    <w:rsid w:val="00297D42"/>
    <w:rPr>
      <w:rFonts w:ascii="Wingdings" w:hAnsi="Wingdings" w:cs="Wingdings"/>
    </w:rPr>
  </w:style>
  <w:style w:type="character" w:customStyle="1" w:styleId="WW8Num22z0">
    <w:name w:val="WW8Num22z0"/>
    <w:rsid w:val="00297D42"/>
    <w:rPr>
      <w:rFonts w:ascii="Symbol" w:hAnsi="Symbol" w:cs="Symbol"/>
    </w:rPr>
  </w:style>
  <w:style w:type="character" w:customStyle="1" w:styleId="WW8Num22z1">
    <w:name w:val="WW8Num22z1"/>
    <w:rsid w:val="00297D42"/>
    <w:rPr>
      <w:rFonts w:ascii="Courier New" w:hAnsi="Courier New" w:cs="Courier New"/>
    </w:rPr>
  </w:style>
  <w:style w:type="character" w:customStyle="1" w:styleId="WW8Num22z2">
    <w:name w:val="WW8Num22z2"/>
    <w:rsid w:val="00297D42"/>
    <w:rPr>
      <w:rFonts w:ascii="Wingdings" w:hAnsi="Wingdings" w:cs="Wingdings"/>
    </w:rPr>
  </w:style>
  <w:style w:type="character" w:customStyle="1" w:styleId="WW8Num23z0">
    <w:name w:val="WW8Num23z0"/>
    <w:rsid w:val="00297D42"/>
    <w:rPr>
      <w:rFonts w:ascii="Symbol" w:hAnsi="Symbol" w:cs="Symbol"/>
      <w:sz w:val="20"/>
    </w:rPr>
  </w:style>
  <w:style w:type="character" w:customStyle="1" w:styleId="WW8Num23z1">
    <w:name w:val="WW8Num23z1"/>
    <w:rsid w:val="00297D42"/>
    <w:rPr>
      <w:rFonts w:ascii="Courier New" w:hAnsi="Courier New" w:cs="Courier New"/>
      <w:sz w:val="20"/>
    </w:rPr>
  </w:style>
  <w:style w:type="character" w:customStyle="1" w:styleId="WW8Num23z2">
    <w:name w:val="WW8Num23z2"/>
    <w:rsid w:val="00297D42"/>
    <w:rPr>
      <w:rFonts w:ascii="Wingdings" w:hAnsi="Wingdings" w:cs="Wingdings"/>
      <w:sz w:val="20"/>
    </w:rPr>
  </w:style>
  <w:style w:type="character" w:customStyle="1" w:styleId="27">
    <w:name w:val="Основной текст с отступом 2 Знак"/>
    <w:rsid w:val="00297D42"/>
    <w:rPr>
      <w:rFonts w:ascii="Times New Roman" w:eastAsia="Times New Roman" w:hAnsi="Times New Roman" w:cs="Times New Roman"/>
      <w:sz w:val="24"/>
      <w:szCs w:val="24"/>
    </w:rPr>
  </w:style>
  <w:style w:type="character" w:customStyle="1" w:styleId="s4">
    <w:name w:val="s4"/>
    <w:basedOn w:val="18"/>
    <w:rsid w:val="00297D42"/>
  </w:style>
  <w:style w:type="character" w:styleId="affb">
    <w:name w:val="Emphasis"/>
    <w:uiPriority w:val="99"/>
    <w:qFormat/>
    <w:rsid w:val="00297D42"/>
    <w:rPr>
      <w:i/>
      <w:iCs/>
    </w:rPr>
  </w:style>
  <w:style w:type="character" w:customStyle="1" w:styleId="affc">
    <w:name w:val="Символ нумерации"/>
    <w:rsid w:val="00297D42"/>
  </w:style>
  <w:style w:type="character" w:customStyle="1" w:styleId="WW-Absatz-Standardschriftart11111">
    <w:name w:val="WW-Absatz-Standardschriftart11111"/>
    <w:rsid w:val="00297D42"/>
  </w:style>
  <w:style w:type="character" w:customStyle="1" w:styleId="WW-Absatz-Standardschriftart111111">
    <w:name w:val="WW-Absatz-Standardschriftart111111"/>
    <w:rsid w:val="00297D42"/>
  </w:style>
  <w:style w:type="character" w:customStyle="1" w:styleId="1f5">
    <w:name w:val="Текст выноски Знак1"/>
    <w:uiPriority w:val="99"/>
    <w:rsid w:val="00297D42"/>
    <w:rPr>
      <w:rFonts w:ascii="Tahoma" w:eastAsia="Calibri" w:hAnsi="Tahoma" w:cs="Tahoma"/>
      <w:sz w:val="16"/>
      <w:szCs w:val="16"/>
      <w:lang w:eastAsia="zh-CN"/>
    </w:rPr>
  </w:style>
  <w:style w:type="paragraph" w:customStyle="1" w:styleId="35">
    <w:name w:val="Указатель3"/>
    <w:basedOn w:val="a1"/>
    <w:rsid w:val="00297D42"/>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28">
    <w:name w:val="Название объекта2"/>
    <w:basedOn w:val="a1"/>
    <w:rsid w:val="00297D42"/>
    <w:pPr>
      <w:suppressLineNumbers/>
      <w:suppressAutoHyphens/>
      <w:spacing w:before="120" w:after="120" w:line="276" w:lineRule="auto"/>
      <w:jc w:val="left"/>
    </w:pPr>
    <w:rPr>
      <w:rFonts w:ascii="Calibri" w:eastAsia="Calibri" w:hAnsi="Calibri" w:cs="Mangal"/>
      <w:i/>
      <w:iCs/>
      <w:color w:val="auto"/>
      <w:shd w:val="clear" w:color="auto" w:fill="auto"/>
      <w:lang w:eastAsia="zh-CN"/>
    </w:rPr>
  </w:style>
  <w:style w:type="paragraph" w:customStyle="1" w:styleId="29">
    <w:name w:val="Указатель2"/>
    <w:basedOn w:val="a1"/>
    <w:rsid w:val="00297D42"/>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1f6">
    <w:name w:val="Название объекта1"/>
    <w:basedOn w:val="a1"/>
    <w:rsid w:val="00297D42"/>
    <w:pPr>
      <w:suppressLineNumbers/>
      <w:suppressAutoHyphens/>
      <w:spacing w:before="120" w:after="120" w:line="276" w:lineRule="auto"/>
      <w:jc w:val="left"/>
    </w:pPr>
    <w:rPr>
      <w:rFonts w:ascii="Calibri" w:eastAsia="Calibri" w:hAnsi="Calibri" w:cs="Mangal"/>
      <w:i/>
      <w:iCs/>
      <w:color w:val="auto"/>
      <w:shd w:val="clear" w:color="auto" w:fill="auto"/>
      <w:lang w:eastAsia="zh-CN"/>
    </w:rPr>
  </w:style>
  <w:style w:type="paragraph" w:customStyle="1" w:styleId="affd">
    <w:name w:val="Пункт"/>
    <w:basedOn w:val="a1"/>
    <w:rsid w:val="00297D42"/>
    <w:pPr>
      <w:suppressAutoHyphens/>
      <w:ind w:left="1404" w:hanging="504"/>
    </w:pPr>
    <w:rPr>
      <w:rFonts w:eastAsia="Times New Roman"/>
      <w:color w:val="auto"/>
      <w:szCs w:val="28"/>
      <w:shd w:val="clear" w:color="auto" w:fill="auto"/>
      <w:lang w:eastAsia="zh-CN"/>
    </w:rPr>
  </w:style>
  <w:style w:type="paragraph" w:customStyle="1" w:styleId="LO-Normal">
    <w:name w:val="LO-Normal"/>
    <w:rsid w:val="00297D42"/>
    <w:pPr>
      <w:suppressAutoHyphens/>
      <w:autoSpaceDE w:val="0"/>
      <w:jc w:val="left"/>
    </w:pPr>
    <w:rPr>
      <w:rFonts w:eastAsia="Times New Roman"/>
      <w:color w:val="000000"/>
      <w:lang w:eastAsia="zh-CN"/>
    </w:rPr>
  </w:style>
  <w:style w:type="numbering" w:customStyle="1" w:styleId="111">
    <w:name w:val="Нет списка11"/>
    <w:next w:val="a4"/>
    <w:uiPriority w:val="99"/>
    <w:semiHidden/>
    <w:unhideWhenUsed/>
    <w:rsid w:val="00297D42"/>
  </w:style>
  <w:style w:type="table" w:customStyle="1" w:styleId="82">
    <w:name w:val="Сетка таблицы8"/>
    <w:basedOn w:val="a3"/>
    <w:next w:val="af2"/>
    <w:uiPriority w:val="59"/>
    <w:rsid w:val="00297D4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910">
    <w:name w:val="Заголовок 91"/>
    <w:basedOn w:val="a1"/>
    <w:next w:val="a1"/>
    <w:uiPriority w:val="99"/>
    <w:semiHidden/>
    <w:unhideWhenUsed/>
    <w:qFormat/>
    <w:rsid w:val="00290564"/>
    <w:pPr>
      <w:keepNext/>
      <w:keepLines/>
      <w:widowControl w:val="0"/>
      <w:autoSpaceDE w:val="0"/>
      <w:autoSpaceDN w:val="0"/>
      <w:adjustRightInd w:val="0"/>
      <w:spacing w:before="40"/>
      <w:jc w:val="left"/>
      <w:outlineLvl w:val="8"/>
    </w:pPr>
    <w:rPr>
      <w:rFonts w:ascii="Calibri Light" w:eastAsia="Times New Roman" w:hAnsi="Calibri Light"/>
      <w:i/>
      <w:iCs/>
      <w:color w:val="272727"/>
      <w:sz w:val="21"/>
      <w:szCs w:val="21"/>
      <w:shd w:val="clear" w:color="auto" w:fill="auto"/>
    </w:rPr>
  </w:style>
  <w:style w:type="numbering" w:customStyle="1" w:styleId="120">
    <w:name w:val="Нет списка12"/>
    <w:next w:val="a4"/>
    <w:uiPriority w:val="99"/>
    <w:semiHidden/>
    <w:unhideWhenUsed/>
    <w:rsid w:val="00290564"/>
  </w:style>
  <w:style w:type="character" w:customStyle="1" w:styleId="90">
    <w:name w:val="Заголовок 9 Знак"/>
    <w:basedOn w:val="a2"/>
    <w:link w:val="9"/>
    <w:uiPriority w:val="99"/>
    <w:semiHidden/>
    <w:rsid w:val="00290564"/>
    <w:rPr>
      <w:rFonts w:ascii="Calibri Light" w:eastAsia="Times New Roman" w:hAnsi="Calibri Light" w:cs="Times New Roman"/>
      <w:i/>
      <w:iCs/>
      <w:color w:val="272727"/>
      <w:sz w:val="21"/>
      <w:szCs w:val="21"/>
      <w:lang w:eastAsia="ru-RU"/>
    </w:rPr>
  </w:style>
  <w:style w:type="character" w:customStyle="1" w:styleId="1f7">
    <w:name w:val="Просмотренная гиперссылка1"/>
    <w:basedOn w:val="a2"/>
    <w:uiPriority w:val="99"/>
    <w:semiHidden/>
    <w:unhideWhenUsed/>
    <w:rsid w:val="00290564"/>
    <w:rPr>
      <w:color w:val="954F72"/>
      <w:u w:val="single"/>
    </w:rPr>
  </w:style>
  <w:style w:type="paragraph" w:styleId="2a">
    <w:name w:val="Body Text 2"/>
    <w:basedOn w:val="a1"/>
    <w:link w:val="2b"/>
    <w:uiPriority w:val="99"/>
    <w:semiHidden/>
    <w:unhideWhenUsed/>
    <w:rsid w:val="00290564"/>
    <w:pPr>
      <w:widowControl w:val="0"/>
      <w:autoSpaceDE w:val="0"/>
      <w:autoSpaceDN w:val="0"/>
      <w:adjustRightInd w:val="0"/>
      <w:spacing w:after="120" w:line="480" w:lineRule="auto"/>
      <w:jc w:val="left"/>
    </w:pPr>
    <w:rPr>
      <w:rFonts w:eastAsia="Times New Roman"/>
      <w:color w:val="000000"/>
      <w:shd w:val="clear" w:color="auto" w:fill="auto"/>
    </w:rPr>
  </w:style>
  <w:style w:type="character" w:customStyle="1" w:styleId="2b">
    <w:name w:val="Основной текст 2 Знак"/>
    <w:basedOn w:val="a2"/>
    <w:link w:val="2a"/>
    <w:uiPriority w:val="99"/>
    <w:semiHidden/>
    <w:rsid w:val="00290564"/>
    <w:rPr>
      <w:rFonts w:eastAsia="Times New Roman"/>
      <w:color w:val="000000"/>
    </w:rPr>
  </w:style>
  <w:style w:type="character" w:customStyle="1" w:styleId="1f8">
    <w:name w:val="Текст сноски Знак1"/>
    <w:aliases w:val="Знак Знак1,Знак21 Знак1,Основной текст с отступом 22 Знак1,Основной текст с отступом 221 Знак1,Знак6 Знак1,Footnote Text Char Знак Знак Знак1,Footnote Text Char Знак Знак2,Footnote Text Char Знак Знак Знак Знак Знак1, Знак Знак1"/>
    <w:basedOn w:val="a2"/>
    <w:rsid w:val="00290564"/>
    <w:rPr>
      <w:rFonts w:ascii="Times New Roman" w:eastAsia="Times New Roman" w:hAnsi="Times New Roman" w:cs="Times New Roman"/>
      <w:color w:val="000000"/>
      <w:sz w:val="20"/>
      <w:szCs w:val="20"/>
      <w:lang w:eastAsia="ru-RU"/>
    </w:rPr>
  </w:style>
  <w:style w:type="character" w:customStyle="1" w:styleId="affe">
    <w:name w:val="Текст примечания Знак"/>
    <w:basedOn w:val="a2"/>
    <w:link w:val="afff"/>
    <w:locked/>
    <w:rsid w:val="00290564"/>
    <w:rPr>
      <w:rFonts w:eastAsia="Times New Roman"/>
      <w:color w:val="000000"/>
      <w:sz w:val="20"/>
      <w:szCs w:val="20"/>
    </w:rPr>
  </w:style>
  <w:style w:type="character" w:customStyle="1" w:styleId="36">
    <w:name w:val="Основной текст 3 Знак"/>
    <w:basedOn w:val="a2"/>
    <w:link w:val="37"/>
    <w:uiPriority w:val="99"/>
    <w:semiHidden/>
    <w:locked/>
    <w:rsid w:val="00290564"/>
    <w:rPr>
      <w:rFonts w:eastAsia="Times New Roman"/>
      <w:color w:val="000000"/>
      <w:sz w:val="16"/>
      <w:szCs w:val="16"/>
    </w:rPr>
  </w:style>
  <w:style w:type="character" w:customStyle="1" w:styleId="afff0">
    <w:name w:val="Схема документа Знак"/>
    <w:basedOn w:val="a2"/>
    <w:link w:val="afff1"/>
    <w:uiPriority w:val="99"/>
    <w:semiHidden/>
    <w:locked/>
    <w:rsid w:val="00290564"/>
    <w:rPr>
      <w:rFonts w:ascii="Tahoma" w:eastAsia="Times New Roman" w:hAnsi="Tahoma"/>
      <w:sz w:val="16"/>
      <w:szCs w:val="16"/>
    </w:rPr>
  </w:style>
  <w:style w:type="character" w:customStyle="1" w:styleId="afff2">
    <w:name w:val="Текст Знак"/>
    <w:basedOn w:val="a2"/>
    <w:link w:val="afff3"/>
    <w:uiPriority w:val="99"/>
    <w:semiHidden/>
    <w:locked/>
    <w:rsid w:val="00290564"/>
    <w:rPr>
      <w:rFonts w:ascii="Calibri" w:eastAsia="Calibri" w:hAnsi="Calibri"/>
      <w:szCs w:val="21"/>
    </w:rPr>
  </w:style>
  <w:style w:type="paragraph" w:styleId="afff">
    <w:name w:val="annotation text"/>
    <w:basedOn w:val="a1"/>
    <w:link w:val="affe"/>
    <w:unhideWhenUsed/>
    <w:rsid w:val="00290564"/>
    <w:pPr>
      <w:widowControl w:val="0"/>
      <w:autoSpaceDE w:val="0"/>
      <w:autoSpaceDN w:val="0"/>
      <w:adjustRightInd w:val="0"/>
      <w:jc w:val="left"/>
    </w:pPr>
    <w:rPr>
      <w:rFonts w:eastAsia="Times New Roman"/>
      <w:color w:val="000000"/>
      <w:sz w:val="20"/>
      <w:szCs w:val="20"/>
      <w:shd w:val="clear" w:color="auto" w:fill="auto"/>
    </w:rPr>
  </w:style>
  <w:style w:type="character" w:customStyle="1" w:styleId="1f9">
    <w:name w:val="Текст примечания Знак1"/>
    <w:basedOn w:val="a2"/>
    <w:semiHidden/>
    <w:rsid w:val="00290564"/>
    <w:rPr>
      <w:sz w:val="20"/>
      <w:szCs w:val="20"/>
    </w:rPr>
  </w:style>
  <w:style w:type="character" w:customStyle="1" w:styleId="afff4">
    <w:name w:val="Тема примечания Знак"/>
    <w:basedOn w:val="affe"/>
    <w:link w:val="afff5"/>
    <w:uiPriority w:val="99"/>
    <w:semiHidden/>
    <w:locked/>
    <w:rsid w:val="00290564"/>
    <w:rPr>
      <w:rFonts w:eastAsia="Times New Roman"/>
      <w:color w:val="000000"/>
      <w:sz w:val="20"/>
      <w:szCs w:val="20"/>
    </w:rPr>
  </w:style>
  <w:style w:type="character" w:customStyle="1" w:styleId="a8">
    <w:name w:val="Без интервала Знак"/>
    <w:link w:val="a7"/>
    <w:uiPriority w:val="1"/>
    <w:locked/>
    <w:rsid w:val="00290564"/>
  </w:style>
  <w:style w:type="paragraph" w:customStyle="1" w:styleId="Style5">
    <w:name w:val="Style5"/>
    <w:basedOn w:val="a1"/>
    <w:rsid w:val="00290564"/>
    <w:pPr>
      <w:widowControl w:val="0"/>
      <w:autoSpaceDE w:val="0"/>
      <w:autoSpaceDN w:val="0"/>
      <w:adjustRightInd w:val="0"/>
      <w:spacing w:line="264" w:lineRule="exact"/>
      <w:jc w:val="left"/>
    </w:pPr>
    <w:rPr>
      <w:rFonts w:eastAsia="Times New Roman"/>
      <w:color w:val="auto"/>
      <w:shd w:val="clear" w:color="auto" w:fill="auto"/>
    </w:rPr>
  </w:style>
  <w:style w:type="paragraph" w:customStyle="1" w:styleId="cn">
    <w:name w:val="cn"/>
    <w:basedOn w:val="a1"/>
    <w:rsid w:val="00290564"/>
    <w:pPr>
      <w:spacing w:before="100" w:beforeAutospacing="1" w:after="100" w:afterAutospacing="1"/>
      <w:jc w:val="left"/>
    </w:pPr>
    <w:rPr>
      <w:rFonts w:eastAsia="Times New Roman"/>
      <w:color w:val="auto"/>
      <w:shd w:val="clear" w:color="auto" w:fill="auto"/>
    </w:rPr>
  </w:style>
  <w:style w:type="paragraph" w:customStyle="1" w:styleId="2c">
    <w:name w:val="Знак Знак2"/>
    <w:basedOn w:val="a1"/>
    <w:rsid w:val="00290564"/>
    <w:pPr>
      <w:spacing w:after="160" w:line="240" w:lineRule="exact"/>
      <w:jc w:val="left"/>
    </w:pPr>
    <w:rPr>
      <w:rFonts w:ascii="Verdana" w:eastAsia="Times New Roman" w:hAnsi="Verdana"/>
      <w:color w:val="000000"/>
      <w:shd w:val="clear" w:color="auto" w:fill="auto"/>
      <w:lang w:val="en-US" w:eastAsia="en-US"/>
    </w:rPr>
  </w:style>
  <w:style w:type="paragraph" w:customStyle="1" w:styleId="2d">
    <w:name w:val="Знак2"/>
    <w:basedOn w:val="a1"/>
    <w:rsid w:val="00290564"/>
    <w:pPr>
      <w:spacing w:after="160" w:line="240" w:lineRule="exact"/>
      <w:jc w:val="left"/>
    </w:pPr>
    <w:rPr>
      <w:rFonts w:eastAsia="Calibri"/>
      <w:color w:val="auto"/>
      <w:sz w:val="20"/>
      <w:szCs w:val="20"/>
      <w:shd w:val="clear" w:color="auto" w:fill="auto"/>
      <w:lang w:eastAsia="zh-CN"/>
    </w:rPr>
  </w:style>
  <w:style w:type="paragraph" w:customStyle="1" w:styleId="45">
    <w:name w:val="Знак Знак4 Знак Знак Знак Знак"/>
    <w:basedOn w:val="a1"/>
    <w:rsid w:val="00290564"/>
    <w:pPr>
      <w:spacing w:after="160" w:line="240" w:lineRule="exact"/>
      <w:jc w:val="left"/>
    </w:pPr>
    <w:rPr>
      <w:rFonts w:ascii="Verdana" w:eastAsia="Times New Roman" w:hAnsi="Verdana"/>
      <w:color w:val="000000"/>
      <w:shd w:val="clear" w:color="auto" w:fill="auto"/>
      <w:lang w:val="en-US" w:eastAsia="en-US"/>
    </w:rPr>
  </w:style>
  <w:style w:type="paragraph" w:customStyle="1" w:styleId="411">
    <w:name w:val="Знак Знак4 Знак1 Знак Знак Знак"/>
    <w:basedOn w:val="a1"/>
    <w:rsid w:val="00290564"/>
    <w:pPr>
      <w:spacing w:after="160" w:line="240" w:lineRule="exact"/>
      <w:jc w:val="left"/>
    </w:pPr>
    <w:rPr>
      <w:rFonts w:ascii="Verdana" w:eastAsia="Times New Roman" w:hAnsi="Verdana"/>
      <w:color w:val="000000"/>
      <w:shd w:val="clear" w:color="auto" w:fill="auto"/>
      <w:lang w:val="en-US" w:eastAsia="en-US"/>
    </w:rPr>
  </w:style>
  <w:style w:type="paragraph" w:customStyle="1" w:styleId="213">
    <w:name w:val="Заголовок 21"/>
    <w:basedOn w:val="a1"/>
    <w:next w:val="a1"/>
    <w:uiPriority w:val="99"/>
    <w:rsid w:val="00290564"/>
    <w:pPr>
      <w:keepNext/>
      <w:tabs>
        <w:tab w:val="left" w:pos="709"/>
      </w:tabs>
      <w:suppressAutoHyphens/>
      <w:spacing w:line="100" w:lineRule="atLeast"/>
      <w:ind w:left="576" w:hanging="576"/>
      <w:jc w:val="left"/>
      <w:outlineLvl w:val="1"/>
    </w:pPr>
    <w:rPr>
      <w:rFonts w:eastAsia="Times New Roman"/>
      <w:b/>
      <w:bCs/>
      <w:i/>
      <w:iCs/>
      <w:sz w:val="28"/>
      <w:szCs w:val="20"/>
      <w:shd w:val="clear" w:color="auto" w:fill="auto"/>
    </w:rPr>
  </w:style>
  <w:style w:type="character" w:customStyle="1" w:styleId="afff6">
    <w:name w:val="Основной текст_"/>
    <w:link w:val="83"/>
    <w:locked/>
    <w:rsid w:val="00290564"/>
    <w:rPr>
      <w:rFonts w:eastAsia="Times New Roman"/>
      <w:shd w:val="clear" w:color="auto" w:fill="FFFFFF"/>
    </w:rPr>
  </w:style>
  <w:style w:type="paragraph" w:customStyle="1" w:styleId="83">
    <w:name w:val="Основной текст8"/>
    <w:basedOn w:val="a1"/>
    <w:link w:val="afff6"/>
    <w:rsid w:val="00290564"/>
    <w:pPr>
      <w:widowControl w:val="0"/>
      <w:shd w:val="clear" w:color="auto" w:fill="FFFFFF"/>
      <w:spacing w:before="240" w:after="300" w:line="0" w:lineRule="atLeast"/>
      <w:ind w:hanging="400"/>
    </w:pPr>
    <w:rPr>
      <w:rFonts w:eastAsia="Times New Roman"/>
      <w:shd w:val="clear" w:color="auto" w:fill="auto"/>
    </w:rPr>
  </w:style>
  <w:style w:type="paragraph" w:customStyle="1" w:styleId="a0">
    <w:name w:val="Точка"/>
    <w:basedOn w:val="a1"/>
    <w:uiPriority w:val="99"/>
    <w:rsid w:val="00290564"/>
    <w:pPr>
      <w:numPr>
        <w:numId w:val="8"/>
      </w:numPr>
      <w:overflowPunct w:val="0"/>
      <w:autoSpaceDE w:val="0"/>
      <w:autoSpaceDN w:val="0"/>
      <w:adjustRightInd w:val="0"/>
      <w:spacing w:after="20"/>
      <w:ind w:left="284" w:right="284" w:hanging="284"/>
      <w:jc w:val="left"/>
    </w:pPr>
    <w:rPr>
      <w:rFonts w:ascii="Arial" w:eastAsia="Times New Roman" w:hAnsi="Arial"/>
      <w:color w:val="auto"/>
      <w:sz w:val="20"/>
      <w:szCs w:val="20"/>
      <w:shd w:val="clear" w:color="auto" w:fill="auto"/>
    </w:rPr>
  </w:style>
  <w:style w:type="character" w:customStyle="1" w:styleId="afff7">
    <w:name w:val="Оглавление_"/>
    <w:link w:val="afff8"/>
    <w:locked/>
    <w:rsid w:val="00290564"/>
    <w:rPr>
      <w:shd w:val="clear" w:color="auto" w:fill="FFFFFF"/>
    </w:rPr>
  </w:style>
  <w:style w:type="paragraph" w:customStyle="1" w:styleId="afff8">
    <w:name w:val="Оглавление"/>
    <w:basedOn w:val="a1"/>
    <w:link w:val="afff7"/>
    <w:rsid w:val="00290564"/>
    <w:pPr>
      <w:widowControl w:val="0"/>
      <w:shd w:val="clear" w:color="auto" w:fill="FFFFFF"/>
      <w:spacing w:line="274" w:lineRule="exact"/>
    </w:pPr>
    <w:rPr>
      <w:shd w:val="clear" w:color="auto" w:fill="auto"/>
    </w:rPr>
  </w:style>
  <w:style w:type="paragraph" w:customStyle="1" w:styleId="ConsPlusCell">
    <w:name w:val="ConsPlusCell"/>
    <w:rsid w:val="00290564"/>
    <w:pPr>
      <w:autoSpaceDE w:val="0"/>
      <w:autoSpaceDN w:val="0"/>
      <w:adjustRightInd w:val="0"/>
      <w:jc w:val="left"/>
    </w:pPr>
    <w:rPr>
      <w:rFonts w:ascii="Arial" w:eastAsia="Times New Roman" w:hAnsi="Arial" w:cs="Arial"/>
      <w:color w:val="auto"/>
      <w:sz w:val="20"/>
      <w:szCs w:val="20"/>
    </w:rPr>
  </w:style>
  <w:style w:type="paragraph" w:customStyle="1" w:styleId="2e">
    <w:name w:val="Обычный2"/>
    <w:rsid w:val="00290564"/>
    <w:pPr>
      <w:widowControl w:val="0"/>
      <w:snapToGrid w:val="0"/>
      <w:spacing w:line="300" w:lineRule="auto"/>
      <w:ind w:firstLine="720"/>
      <w:jc w:val="both"/>
    </w:pPr>
    <w:rPr>
      <w:rFonts w:eastAsia="Times New Roman"/>
      <w:color w:val="auto"/>
      <w:szCs w:val="20"/>
    </w:rPr>
  </w:style>
  <w:style w:type="paragraph" w:customStyle="1" w:styleId="220">
    <w:name w:val="Основной текст 22"/>
    <w:basedOn w:val="a1"/>
    <w:rsid w:val="00290564"/>
    <w:pPr>
      <w:ind w:firstLine="709"/>
    </w:pPr>
    <w:rPr>
      <w:rFonts w:eastAsia="Times New Roman"/>
      <w:color w:val="auto"/>
      <w:szCs w:val="20"/>
      <w:shd w:val="clear" w:color="auto" w:fill="auto"/>
    </w:rPr>
  </w:style>
  <w:style w:type="paragraph" w:customStyle="1" w:styleId="2f">
    <w:name w:val="Абзац списка2"/>
    <w:basedOn w:val="a1"/>
    <w:rsid w:val="00290564"/>
    <w:pPr>
      <w:spacing w:after="200" w:line="276" w:lineRule="auto"/>
      <w:ind w:left="720"/>
      <w:jc w:val="left"/>
    </w:pPr>
    <w:rPr>
      <w:rFonts w:ascii="Calibri" w:eastAsia="Times New Roman" w:hAnsi="Calibri"/>
      <w:color w:val="auto"/>
      <w:sz w:val="22"/>
      <w:szCs w:val="22"/>
      <w:shd w:val="clear" w:color="auto" w:fill="auto"/>
      <w:lang w:eastAsia="en-US"/>
    </w:rPr>
  </w:style>
  <w:style w:type="character" w:customStyle="1" w:styleId="2f0">
    <w:name w:val="Основной текст (2)_"/>
    <w:link w:val="2f1"/>
    <w:locked/>
    <w:rsid w:val="00290564"/>
    <w:rPr>
      <w:rFonts w:eastAsia="Times New Roman"/>
      <w:shd w:val="clear" w:color="auto" w:fill="FFFFFF"/>
    </w:rPr>
  </w:style>
  <w:style w:type="paragraph" w:customStyle="1" w:styleId="2f1">
    <w:name w:val="Основной текст (2)"/>
    <w:basedOn w:val="a1"/>
    <w:link w:val="2f0"/>
    <w:rsid w:val="00290564"/>
    <w:pPr>
      <w:widowControl w:val="0"/>
      <w:shd w:val="clear" w:color="auto" w:fill="FFFFFF"/>
      <w:spacing w:after="120" w:line="0" w:lineRule="atLeast"/>
    </w:pPr>
    <w:rPr>
      <w:rFonts w:eastAsia="Times New Roman"/>
      <w:shd w:val="clear" w:color="auto" w:fill="auto"/>
    </w:rPr>
  </w:style>
  <w:style w:type="paragraph" w:customStyle="1" w:styleId="afff9">
    <w:name w:val="Обычный + по ширине"/>
    <w:basedOn w:val="a1"/>
    <w:rsid w:val="00290564"/>
    <w:rPr>
      <w:rFonts w:eastAsia="Times New Roman"/>
      <w:color w:val="auto"/>
      <w:shd w:val="clear" w:color="auto" w:fill="auto"/>
    </w:rPr>
  </w:style>
  <w:style w:type="character" w:styleId="afffa">
    <w:name w:val="annotation reference"/>
    <w:basedOn w:val="a2"/>
    <w:uiPriority w:val="99"/>
    <w:semiHidden/>
    <w:unhideWhenUsed/>
    <w:rsid w:val="00290564"/>
    <w:rPr>
      <w:sz w:val="16"/>
      <w:szCs w:val="16"/>
    </w:rPr>
  </w:style>
  <w:style w:type="character" w:customStyle="1" w:styleId="710">
    <w:name w:val="Заголовок 7 Знак1"/>
    <w:basedOn w:val="a2"/>
    <w:semiHidden/>
    <w:rsid w:val="00290564"/>
    <w:rPr>
      <w:rFonts w:ascii="Calibri Light" w:eastAsia="Times New Roman" w:hAnsi="Calibri Light" w:cs="Times New Roman"/>
      <w:i/>
      <w:iCs/>
      <w:color w:val="1F4D78"/>
      <w:sz w:val="24"/>
      <w:szCs w:val="24"/>
      <w:lang w:eastAsia="ru-RU"/>
    </w:rPr>
  </w:style>
  <w:style w:type="character" w:customStyle="1" w:styleId="810">
    <w:name w:val="Заголовок 8 Знак1"/>
    <w:basedOn w:val="a2"/>
    <w:uiPriority w:val="99"/>
    <w:semiHidden/>
    <w:rsid w:val="00290564"/>
    <w:rPr>
      <w:rFonts w:ascii="Calibri Light" w:eastAsia="Times New Roman" w:hAnsi="Calibri Light" w:cs="Times New Roman"/>
      <w:color w:val="272727"/>
      <w:sz w:val="21"/>
      <w:szCs w:val="21"/>
      <w:lang w:eastAsia="ru-RU"/>
    </w:rPr>
  </w:style>
  <w:style w:type="character" w:customStyle="1" w:styleId="911">
    <w:name w:val="Заголовок 9 Знак1"/>
    <w:basedOn w:val="a2"/>
    <w:uiPriority w:val="99"/>
    <w:semiHidden/>
    <w:rsid w:val="00290564"/>
    <w:rPr>
      <w:rFonts w:ascii="Calibri Light" w:eastAsia="Times New Roman" w:hAnsi="Calibri Light" w:cs="Times New Roman"/>
      <w:i/>
      <w:iCs/>
      <w:color w:val="272727"/>
      <w:sz w:val="21"/>
      <w:szCs w:val="21"/>
      <w:lang w:eastAsia="ru-RU"/>
    </w:rPr>
  </w:style>
  <w:style w:type="character" w:customStyle="1" w:styleId="FontStyle39">
    <w:name w:val="Font Style39"/>
    <w:rsid w:val="00290564"/>
  </w:style>
  <w:style w:type="character" w:customStyle="1" w:styleId="1fa">
    <w:name w:val="Верхний колонтитул Знак1"/>
    <w:basedOn w:val="a2"/>
    <w:uiPriority w:val="99"/>
    <w:semiHidden/>
    <w:rsid w:val="00290564"/>
    <w:rPr>
      <w:rFonts w:ascii="Times New Roman" w:eastAsia="Times New Roman" w:hAnsi="Times New Roman" w:cs="Times New Roman"/>
      <w:color w:val="000000"/>
      <w:sz w:val="24"/>
      <w:szCs w:val="24"/>
      <w:lang w:eastAsia="ru-RU"/>
    </w:rPr>
  </w:style>
  <w:style w:type="paragraph" w:styleId="afff5">
    <w:name w:val="annotation subject"/>
    <w:basedOn w:val="afff"/>
    <w:next w:val="afff"/>
    <w:link w:val="afff4"/>
    <w:uiPriority w:val="99"/>
    <w:semiHidden/>
    <w:unhideWhenUsed/>
    <w:rsid w:val="00290564"/>
  </w:style>
  <w:style w:type="character" w:customStyle="1" w:styleId="1fb">
    <w:name w:val="Тема примечания Знак1"/>
    <w:basedOn w:val="1f9"/>
    <w:uiPriority w:val="99"/>
    <w:semiHidden/>
    <w:rsid w:val="00290564"/>
    <w:rPr>
      <w:b/>
      <w:bCs/>
      <w:sz w:val="20"/>
      <w:szCs w:val="20"/>
    </w:rPr>
  </w:style>
  <w:style w:type="character" w:customStyle="1" w:styleId="FontStyle32">
    <w:name w:val="Font Style32"/>
    <w:uiPriority w:val="99"/>
    <w:rsid w:val="00290564"/>
    <w:rPr>
      <w:rFonts w:ascii="Times New Roman" w:hAnsi="Times New Roman" w:cs="Times New Roman" w:hint="default"/>
      <w:sz w:val="20"/>
    </w:rPr>
  </w:style>
  <w:style w:type="character" w:customStyle="1" w:styleId="112">
    <w:name w:val="Основной текст + 11"/>
    <w:aliases w:val="5 pt,Полужирный"/>
    <w:basedOn w:val="a2"/>
    <w:rsid w:val="00290564"/>
    <w:rPr>
      <w:rFonts w:ascii="Times New Roman" w:eastAsia="Times New Roman" w:hAnsi="Times New Roman" w:cs="Times New Roman" w:hint="default"/>
      <w:b/>
      <w:bCs/>
      <w:color w:val="000000"/>
      <w:spacing w:val="0"/>
      <w:w w:val="100"/>
      <w:position w:val="0"/>
      <w:sz w:val="23"/>
      <w:szCs w:val="23"/>
      <w:shd w:val="clear" w:color="auto" w:fill="FFFFFF"/>
      <w:lang w:val="ru-RU"/>
    </w:rPr>
  </w:style>
  <w:style w:type="character" w:customStyle="1" w:styleId="1fc">
    <w:name w:val="Заголовок Знак1"/>
    <w:basedOn w:val="a2"/>
    <w:rsid w:val="00290564"/>
    <w:rPr>
      <w:rFonts w:ascii="Calibri Light" w:eastAsia="Times New Roman" w:hAnsi="Calibri Light" w:cs="Times New Roman"/>
      <w:spacing w:val="-10"/>
      <w:kern w:val="28"/>
      <w:sz w:val="56"/>
      <w:szCs w:val="56"/>
      <w:lang w:eastAsia="ru-RU"/>
    </w:rPr>
  </w:style>
  <w:style w:type="character" w:customStyle="1" w:styleId="iceouttxt">
    <w:name w:val="iceouttxt"/>
    <w:rsid w:val="00290564"/>
  </w:style>
  <w:style w:type="character" w:customStyle="1" w:styleId="msg-recipient">
    <w:name w:val="msg-recipient"/>
    <w:rsid w:val="00290564"/>
  </w:style>
  <w:style w:type="character" w:customStyle="1" w:styleId="tendersubject1">
    <w:name w:val="tendersubject1"/>
    <w:rsid w:val="00290564"/>
    <w:rPr>
      <w:b/>
      <w:bCs/>
      <w:color w:val="0000FF"/>
      <w:sz w:val="20"/>
      <w:szCs w:val="20"/>
    </w:rPr>
  </w:style>
  <w:style w:type="paragraph" w:styleId="afff3">
    <w:name w:val="Plain Text"/>
    <w:basedOn w:val="a1"/>
    <w:link w:val="afff2"/>
    <w:uiPriority w:val="99"/>
    <w:semiHidden/>
    <w:unhideWhenUsed/>
    <w:rsid w:val="00290564"/>
    <w:pPr>
      <w:widowControl w:val="0"/>
      <w:autoSpaceDE w:val="0"/>
      <w:autoSpaceDN w:val="0"/>
      <w:adjustRightInd w:val="0"/>
      <w:jc w:val="left"/>
    </w:pPr>
    <w:rPr>
      <w:rFonts w:ascii="Calibri" w:eastAsia="Calibri" w:hAnsi="Calibri"/>
      <w:szCs w:val="21"/>
      <w:shd w:val="clear" w:color="auto" w:fill="auto"/>
    </w:rPr>
  </w:style>
  <w:style w:type="character" w:customStyle="1" w:styleId="1fd">
    <w:name w:val="Текст Знак1"/>
    <w:basedOn w:val="a2"/>
    <w:uiPriority w:val="99"/>
    <w:semiHidden/>
    <w:rsid w:val="00290564"/>
    <w:rPr>
      <w:rFonts w:ascii="Consolas" w:hAnsi="Consolas" w:cs="Consolas"/>
      <w:sz w:val="21"/>
      <w:szCs w:val="21"/>
    </w:rPr>
  </w:style>
  <w:style w:type="character" w:customStyle="1" w:styleId="38">
    <w:name w:val="Основной текст (3)"/>
    <w:rsid w:val="00290564"/>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paragraph" w:styleId="afff1">
    <w:name w:val="Document Map"/>
    <w:basedOn w:val="a1"/>
    <w:link w:val="afff0"/>
    <w:uiPriority w:val="99"/>
    <w:semiHidden/>
    <w:unhideWhenUsed/>
    <w:rsid w:val="00290564"/>
    <w:pPr>
      <w:widowControl w:val="0"/>
      <w:autoSpaceDE w:val="0"/>
      <w:autoSpaceDN w:val="0"/>
      <w:adjustRightInd w:val="0"/>
      <w:jc w:val="left"/>
    </w:pPr>
    <w:rPr>
      <w:rFonts w:ascii="Tahoma" w:eastAsia="Times New Roman" w:hAnsi="Tahoma"/>
      <w:sz w:val="16"/>
      <w:szCs w:val="16"/>
      <w:shd w:val="clear" w:color="auto" w:fill="auto"/>
    </w:rPr>
  </w:style>
  <w:style w:type="character" w:customStyle="1" w:styleId="1fe">
    <w:name w:val="Схема документа Знак1"/>
    <w:basedOn w:val="a2"/>
    <w:uiPriority w:val="99"/>
    <w:semiHidden/>
    <w:rsid w:val="00290564"/>
    <w:rPr>
      <w:rFonts w:ascii="Tahoma" w:hAnsi="Tahoma" w:cs="Tahoma"/>
      <w:sz w:val="16"/>
      <w:szCs w:val="16"/>
    </w:rPr>
  </w:style>
  <w:style w:type="character" w:customStyle="1" w:styleId="9pt">
    <w:name w:val="Основной текст + 9 pt"/>
    <w:rsid w:val="00290564"/>
    <w:rPr>
      <w:rFonts w:ascii="Times New Roman" w:eastAsia="Times New Roman" w:hAnsi="Times New Roman" w:cs="Times New Roman" w:hint="default"/>
      <w:color w:val="000000"/>
      <w:spacing w:val="0"/>
      <w:w w:val="100"/>
      <w:position w:val="0"/>
      <w:sz w:val="18"/>
      <w:szCs w:val="18"/>
      <w:shd w:val="clear" w:color="auto" w:fill="FFFFFF"/>
      <w:lang w:val="ru-RU"/>
    </w:rPr>
  </w:style>
  <w:style w:type="character" w:customStyle="1" w:styleId="hps">
    <w:name w:val="hps"/>
    <w:uiPriority w:val="99"/>
    <w:rsid w:val="00290564"/>
  </w:style>
  <w:style w:type="character" w:customStyle="1" w:styleId="73">
    <w:name w:val="Основной текст7"/>
    <w:rsid w:val="00290564"/>
    <w:rPr>
      <w:rFonts w:ascii="Times New Roman" w:eastAsia="Times New Roman" w:hAnsi="Times New Roman" w:cs="Times New Roman" w:hint="default"/>
      <w:color w:val="000000"/>
      <w:spacing w:val="0"/>
      <w:w w:val="100"/>
      <w:position w:val="0"/>
      <w:shd w:val="clear" w:color="auto" w:fill="FFFFFF"/>
      <w:lang w:val="ru-RU"/>
    </w:rPr>
  </w:style>
  <w:style w:type="character" w:customStyle="1" w:styleId="2f2">
    <w:name w:val="Подпись к таблице (2)_"/>
    <w:rsid w:val="00290564"/>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2f3">
    <w:name w:val="Подпись к таблице (2)"/>
    <w:rsid w:val="00290564"/>
    <w:rPr>
      <w:rFonts w:ascii="Times New Roman" w:eastAsia="Times New Roman" w:hAnsi="Times New Roman" w:cs="Times New Roman" w:hint="default"/>
      <w:b/>
      <w:bCs/>
      <w:i w:val="0"/>
      <w:iCs w:val="0"/>
      <w:smallCaps w:val="0"/>
      <w:color w:val="000000"/>
      <w:spacing w:val="0"/>
      <w:w w:val="100"/>
      <w:position w:val="0"/>
      <w:sz w:val="23"/>
      <w:szCs w:val="23"/>
      <w:u w:val="single"/>
      <w:lang w:val="ru-RU"/>
    </w:rPr>
  </w:style>
  <w:style w:type="character" w:customStyle="1" w:styleId="39">
    <w:name w:val="Основной текст (3)_"/>
    <w:rsid w:val="00290564"/>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1ff">
    <w:name w:val="Основной текст1"/>
    <w:rsid w:val="00290564"/>
    <w:rPr>
      <w:rFonts w:ascii="Times New Roman" w:eastAsia="Times New Roman" w:hAnsi="Times New Roman" w:cs="Times New Roman" w:hint="default"/>
      <w:b w:val="0"/>
      <w:bCs w:val="0"/>
      <w:i w:val="0"/>
      <w:iCs w:val="0"/>
      <w:smallCaps w:val="0"/>
      <w:strike w:val="0"/>
      <w:dstrike w:val="0"/>
      <w:color w:val="000000"/>
      <w:spacing w:val="0"/>
      <w:w w:val="100"/>
      <w:position w:val="0"/>
      <w:u w:val="none"/>
      <w:effect w:val="none"/>
      <w:shd w:val="clear" w:color="auto" w:fill="FFFFFF"/>
      <w:lang w:val="ru-RU"/>
    </w:rPr>
  </w:style>
  <w:style w:type="character" w:customStyle="1" w:styleId="1ff0">
    <w:name w:val="Основной текст Знак1"/>
    <w:basedOn w:val="a2"/>
    <w:uiPriority w:val="99"/>
    <w:semiHidden/>
    <w:rsid w:val="00290564"/>
    <w:rPr>
      <w:rFonts w:ascii="Times New Roman" w:eastAsia="Times New Roman" w:hAnsi="Times New Roman" w:cs="Times New Roman"/>
      <w:color w:val="000000"/>
      <w:sz w:val="24"/>
      <w:szCs w:val="24"/>
      <w:lang w:eastAsia="ru-RU"/>
    </w:rPr>
  </w:style>
  <w:style w:type="paragraph" w:styleId="37">
    <w:name w:val="Body Text 3"/>
    <w:basedOn w:val="a1"/>
    <w:link w:val="36"/>
    <w:uiPriority w:val="99"/>
    <w:semiHidden/>
    <w:unhideWhenUsed/>
    <w:rsid w:val="00290564"/>
    <w:pPr>
      <w:widowControl w:val="0"/>
      <w:autoSpaceDE w:val="0"/>
      <w:autoSpaceDN w:val="0"/>
      <w:adjustRightInd w:val="0"/>
      <w:spacing w:after="120"/>
      <w:jc w:val="left"/>
    </w:pPr>
    <w:rPr>
      <w:rFonts w:eastAsia="Times New Roman"/>
      <w:color w:val="000000"/>
      <w:sz w:val="16"/>
      <w:szCs w:val="16"/>
      <w:shd w:val="clear" w:color="auto" w:fill="auto"/>
    </w:rPr>
  </w:style>
  <w:style w:type="character" w:customStyle="1" w:styleId="312">
    <w:name w:val="Основной текст 3 Знак1"/>
    <w:basedOn w:val="a2"/>
    <w:uiPriority w:val="99"/>
    <w:semiHidden/>
    <w:rsid w:val="00290564"/>
    <w:rPr>
      <w:sz w:val="16"/>
      <w:szCs w:val="16"/>
    </w:rPr>
  </w:style>
  <w:style w:type="character" w:customStyle="1" w:styleId="46">
    <w:name w:val="Основной текст4"/>
    <w:rsid w:val="00290564"/>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 w:type="character" w:customStyle="1" w:styleId="311pt">
    <w:name w:val="Основной текст (3) + 11 pt"/>
    <w:aliases w:val="Не полужирный"/>
    <w:rsid w:val="00290564"/>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character" w:customStyle="1" w:styleId="blk1">
    <w:name w:val="blk1"/>
    <w:basedOn w:val="a2"/>
    <w:rsid w:val="00290564"/>
    <w:rPr>
      <w:vanish/>
      <w:webHidden w:val="0"/>
      <w:specVanish/>
    </w:rPr>
  </w:style>
  <w:style w:type="character" w:customStyle="1" w:styleId="f3">
    <w:name w:val="f3"/>
    <w:basedOn w:val="a2"/>
    <w:rsid w:val="00290564"/>
    <w:rPr>
      <w:color w:val="000000"/>
      <w:shd w:val="clear" w:color="auto" w:fill="D2D2D2"/>
    </w:rPr>
  </w:style>
  <w:style w:type="character" w:customStyle="1" w:styleId="hl">
    <w:name w:val="hl"/>
    <w:basedOn w:val="a2"/>
    <w:rsid w:val="00290564"/>
  </w:style>
  <w:style w:type="table" w:styleId="1ff1">
    <w:name w:val="Table Simple 1"/>
    <w:basedOn w:val="a3"/>
    <w:semiHidden/>
    <w:unhideWhenUsed/>
    <w:rsid w:val="00290564"/>
    <w:pPr>
      <w:jc w:val="left"/>
    </w:pPr>
    <w:rPr>
      <w:rFonts w:eastAsia="Times New Roman"/>
      <w:color w:val="00000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
    <w:basedOn w:val="a3"/>
    <w:next w:val="af2"/>
    <w:uiPriority w:val="59"/>
    <w:rsid w:val="00290564"/>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3"/>
    <w:uiPriority w:val="59"/>
    <w:rsid w:val="00290564"/>
    <w:pPr>
      <w:jc w:val="left"/>
    </w:pPr>
    <w:rPr>
      <w:rFonts w:eastAsia="Times New Roman"/>
      <w:color w:val="00000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3"/>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basedOn w:val="a3"/>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3"/>
    <w:uiPriority w:val="99"/>
    <w:rsid w:val="00290564"/>
    <w:pPr>
      <w:jc w:val="left"/>
    </w:pPr>
    <w:rPr>
      <w:rFonts w:ascii="Calibri" w:eastAsia="Times New Roman" w:hAnsi="Calibri"/>
      <w:color w:val="auto"/>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
    <w:name w:val="Простая таблица 11"/>
    <w:basedOn w:val="a3"/>
    <w:rsid w:val="00290564"/>
    <w:pPr>
      <w:jc w:val="left"/>
    </w:pPr>
    <w:rPr>
      <w:rFonts w:eastAsia="Times New Roman"/>
      <w:color w:val="00000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
    <w:name w:val="Сетка таблицы41"/>
    <w:basedOn w:val="a3"/>
    <w:uiPriority w:val="99"/>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3"/>
    <w:uiPriority w:val="99"/>
    <w:rsid w:val="00290564"/>
    <w:pPr>
      <w:jc w:val="left"/>
    </w:pPr>
    <w:rPr>
      <w:rFonts w:ascii="Calibri" w:eastAsia="Times New Roman" w:hAnsi="Calibri"/>
      <w:color w:val="auto"/>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15"/>
    <w:basedOn w:val="a3"/>
    <w:rsid w:val="00290564"/>
    <w:pPr>
      <w:widowControl w:val="0"/>
      <w:jc w:val="left"/>
    </w:pPr>
    <w:rPr>
      <w:rFonts w:eastAsia="Times New Roman"/>
      <w:color w:val="000000"/>
      <w:lang w:eastAsia="en-US"/>
    </w:rPr>
    <w:tblPr>
      <w:tblStyleRowBandSize w:val="1"/>
      <w:tblStyleColBandSize w:val="1"/>
      <w:tblInd w:w="0" w:type="dxa"/>
      <w:tblCellMar>
        <w:top w:w="0" w:type="dxa"/>
        <w:left w:w="115" w:type="dxa"/>
        <w:bottom w:w="0" w:type="dxa"/>
        <w:right w:w="115" w:type="dxa"/>
      </w:tblCellMar>
    </w:tblPr>
  </w:style>
  <w:style w:type="table" w:customStyle="1" w:styleId="140">
    <w:name w:val="14"/>
    <w:basedOn w:val="a3"/>
    <w:rsid w:val="00290564"/>
    <w:pPr>
      <w:widowControl w:val="0"/>
      <w:contextualSpacing/>
      <w:jc w:val="left"/>
    </w:pPr>
    <w:rPr>
      <w:rFonts w:ascii="Calibri" w:eastAsia="Calibri" w:hAnsi="Calibri" w:cs="Calibri"/>
      <w:color w:val="000000"/>
      <w:sz w:val="20"/>
      <w:szCs w:val="20"/>
    </w:rPr>
    <w:tblPr>
      <w:tblStyleRowBandSize w:val="1"/>
      <w:tblStyleColBandSize w:val="1"/>
      <w:tblInd w:w="0" w:type="dxa"/>
      <w:tblCellMar>
        <w:top w:w="0" w:type="dxa"/>
        <w:left w:w="115" w:type="dxa"/>
        <w:bottom w:w="0" w:type="dxa"/>
        <w:right w:w="115" w:type="dxa"/>
      </w:tblCellMar>
    </w:tblPr>
  </w:style>
  <w:style w:type="character" w:customStyle="1" w:styleId="920">
    <w:name w:val="Заголовок 9 Знак2"/>
    <w:basedOn w:val="a2"/>
    <w:uiPriority w:val="9"/>
    <w:semiHidden/>
    <w:rsid w:val="00290564"/>
    <w:rPr>
      <w:rFonts w:asciiTheme="majorHAnsi" w:eastAsiaTheme="majorEastAsia" w:hAnsiTheme="majorHAnsi" w:cstheme="majorBidi"/>
      <w:i/>
      <w:iCs/>
      <w:color w:val="404040" w:themeColor="text1" w:themeTint="BF"/>
      <w:sz w:val="20"/>
      <w:szCs w:val="20"/>
    </w:rPr>
  </w:style>
  <w:style w:type="character" w:styleId="afffb">
    <w:name w:val="FollowedHyperlink"/>
    <w:basedOn w:val="a2"/>
    <w:uiPriority w:val="99"/>
    <w:semiHidden/>
    <w:unhideWhenUsed/>
    <w:rsid w:val="00290564"/>
    <w:rPr>
      <w:color w:val="800080" w:themeColor="followedHyperlink"/>
      <w:u w:val="single"/>
    </w:rPr>
  </w:style>
  <w:style w:type="numbering" w:customStyle="1" w:styleId="130">
    <w:name w:val="Нет списка13"/>
    <w:next w:val="a4"/>
    <w:uiPriority w:val="99"/>
    <w:semiHidden/>
    <w:unhideWhenUsed/>
    <w:rsid w:val="00290564"/>
  </w:style>
  <w:style w:type="table" w:customStyle="1" w:styleId="101">
    <w:name w:val="Сетка таблицы10"/>
    <w:basedOn w:val="a3"/>
    <w:next w:val="af2"/>
    <w:uiPriority w:val="59"/>
    <w:rsid w:val="00290564"/>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
    <w:basedOn w:val="a3"/>
    <w:uiPriority w:val="59"/>
    <w:rsid w:val="00290564"/>
    <w:pPr>
      <w:jc w:val="left"/>
    </w:pPr>
    <w:rPr>
      <w:rFonts w:eastAsia="Times New Roman"/>
      <w:color w:val="00000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3"/>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3"/>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3"/>
    <w:uiPriority w:val="99"/>
    <w:rsid w:val="00290564"/>
    <w:pPr>
      <w:jc w:val="left"/>
    </w:pPr>
    <w:rPr>
      <w:rFonts w:ascii="Calibri" w:eastAsia="Times New Roman" w:hAnsi="Calibri"/>
      <w:color w:val="auto"/>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3"/>
    <w:uiPriority w:val="99"/>
    <w:rsid w:val="00290564"/>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3"/>
    <w:uiPriority w:val="99"/>
    <w:rsid w:val="00290564"/>
    <w:pPr>
      <w:jc w:val="left"/>
    </w:pPr>
    <w:rPr>
      <w:rFonts w:ascii="Calibri" w:eastAsia="Times New Roman" w:hAnsi="Calibri"/>
      <w:color w:val="auto"/>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
    <w:name w:val="Нет списка14"/>
    <w:next w:val="a4"/>
    <w:uiPriority w:val="99"/>
    <w:semiHidden/>
    <w:unhideWhenUsed/>
    <w:rsid w:val="00D31E75"/>
  </w:style>
  <w:style w:type="table" w:customStyle="1" w:styleId="131">
    <w:name w:val="Сетка таблицы13"/>
    <w:basedOn w:val="a3"/>
    <w:next w:val="af2"/>
    <w:uiPriority w:val="59"/>
    <w:rsid w:val="00D31E75"/>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
    <w:basedOn w:val="a3"/>
    <w:uiPriority w:val="59"/>
    <w:rsid w:val="00D31E75"/>
    <w:pPr>
      <w:jc w:val="left"/>
    </w:pPr>
    <w:rPr>
      <w:rFonts w:eastAsia="Times New Roman"/>
      <w:color w:val="00000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3"/>
    <w:basedOn w:val="a3"/>
    <w:rsid w:val="00D31E75"/>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3"/>
    <w:rsid w:val="00D31E75"/>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3"/>
    <w:uiPriority w:val="99"/>
    <w:rsid w:val="00D31E75"/>
    <w:pPr>
      <w:jc w:val="left"/>
    </w:pPr>
    <w:rPr>
      <w:rFonts w:ascii="Calibri" w:eastAsia="Times New Roman" w:hAnsi="Calibri"/>
      <w:color w:val="auto"/>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0">
    <w:name w:val="Сетка таблицы43"/>
    <w:basedOn w:val="a3"/>
    <w:uiPriority w:val="99"/>
    <w:rsid w:val="00D31E75"/>
    <w:pPr>
      <w:autoSpaceDE w:val="0"/>
      <w:autoSpaceDN w:val="0"/>
      <w:jc w:val="left"/>
    </w:pPr>
    <w:rPr>
      <w:rFonts w:eastAsia="Times New Roman"/>
      <w:color w:val="auto"/>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3"/>
    <w:uiPriority w:val="99"/>
    <w:rsid w:val="00D31E75"/>
    <w:pPr>
      <w:jc w:val="left"/>
    </w:pPr>
    <w:rPr>
      <w:rFonts w:ascii="Calibri" w:eastAsia="Times New Roman" w:hAnsi="Calibri"/>
      <w:color w:val="auto"/>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gkelc">
    <w:name w:val="hgkelc"/>
    <w:basedOn w:val="a2"/>
    <w:rsid w:val="00D31E75"/>
  </w:style>
</w:styles>
</file>

<file path=word/webSettings.xml><?xml version="1.0" encoding="utf-8"?>
<w:webSettings xmlns:r="http://schemas.openxmlformats.org/officeDocument/2006/relationships" xmlns:w="http://schemas.openxmlformats.org/wordprocessingml/2006/main">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B0DCAAA1F8CE08D814144AF0FEE74341A420B7200FEECFA51E0279703910E1711039707D2AB47Ai0DFJ"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65AAA-0375-43E3-8E55-38D8C9AF8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57</Pages>
  <Words>27928</Words>
  <Characters>159194</Characters>
  <Application>Microsoft Office Word</Application>
  <DocSecurity>0</DocSecurity>
  <Lines>1326</Lines>
  <Paragraphs>373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2021-08-12T10:07:00Z</cp:lastPrinted>
  <dcterms:created xsi:type="dcterms:W3CDTF">2023-06-09T06:04:00Z</dcterms:created>
  <dcterms:modified xsi:type="dcterms:W3CDTF">2023-06-09T06:04:00Z</dcterms:modified>
</cp:coreProperties>
</file>