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6C486DC2" w14:textId="77777777" w:rsidR="001F0E86" w:rsidRPr="001F0E86" w:rsidRDefault="001F0E86" w:rsidP="001F0E86">
      <w:pPr>
        <w:spacing w:line="276" w:lineRule="auto"/>
        <w:ind w:left="5245" w:firstLine="992"/>
        <w:rPr>
          <w:sz w:val="22"/>
          <w:szCs w:val="22"/>
        </w:rPr>
      </w:pPr>
      <w:r w:rsidRPr="001F0E86">
        <w:rPr>
          <w:sz w:val="22"/>
          <w:szCs w:val="22"/>
        </w:rPr>
        <w:t xml:space="preserve">Заместитель директора </w:t>
      </w:r>
    </w:p>
    <w:p w14:paraId="31A79D72" w14:textId="77777777" w:rsidR="001F0E86" w:rsidRPr="001F0E86" w:rsidRDefault="001F0E86" w:rsidP="001F0E86">
      <w:pPr>
        <w:spacing w:line="276" w:lineRule="auto"/>
        <w:ind w:left="5245" w:firstLine="992"/>
        <w:rPr>
          <w:sz w:val="22"/>
          <w:szCs w:val="22"/>
        </w:rPr>
      </w:pPr>
      <w:r w:rsidRPr="001F0E86">
        <w:rPr>
          <w:sz w:val="22"/>
          <w:szCs w:val="22"/>
        </w:rPr>
        <w:t xml:space="preserve">по материально-техническому </w:t>
      </w:r>
    </w:p>
    <w:p w14:paraId="736BC925" w14:textId="064FDC89" w:rsidR="00C15618" w:rsidRPr="008B7190" w:rsidRDefault="001F0E86" w:rsidP="001F0E86">
      <w:pPr>
        <w:spacing w:line="276" w:lineRule="auto"/>
        <w:ind w:left="5245" w:firstLine="992"/>
        <w:rPr>
          <w:sz w:val="22"/>
          <w:szCs w:val="22"/>
        </w:rPr>
      </w:pPr>
      <w:r w:rsidRPr="001F0E86">
        <w:rPr>
          <w:sz w:val="22"/>
          <w:szCs w:val="22"/>
        </w:rPr>
        <w:t>обеспечению МУП «Водоканал»</w:t>
      </w:r>
    </w:p>
    <w:p w14:paraId="091077EC" w14:textId="77777777" w:rsidR="008B7190" w:rsidRDefault="008B7190" w:rsidP="002A0CCC">
      <w:pPr>
        <w:spacing w:line="276" w:lineRule="auto"/>
        <w:ind w:left="5245" w:firstLine="992"/>
        <w:rPr>
          <w:sz w:val="22"/>
          <w:szCs w:val="22"/>
        </w:rPr>
      </w:pPr>
    </w:p>
    <w:p w14:paraId="57D5465D" w14:textId="47EA1AEE"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1F0E86" w:rsidRPr="001F0E86">
        <w:rPr>
          <w:sz w:val="22"/>
          <w:szCs w:val="22"/>
        </w:rPr>
        <w:t>А.В. Синяев</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1B5D4E">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1B5D4E">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1B5D4E">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1B5D4E">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1B5D4E">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56C2FE68" w:rsidR="00BE1E15" w:rsidRDefault="00972A04" w:rsidP="001B5D4E">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681144">
        <w:rPr>
          <w:sz w:val="22"/>
          <w:szCs w:val="22"/>
        </w:rPr>
        <w:t>:</w:t>
      </w:r>
      <w:r w:rsidR="00616A5C" w:rsidRPr="00681144">
        <w:rPr>
          <w:sz w:val="22"/>
          <w:szCs w:val="22"/>
          <w:lang w:val="ru-RU"/>
        </w:rPr>
        <w:t xml:space="preserve"> </w:t>
      </w:r>
      <w:bookmarkStart w:id="0" w:name="_Hlk212535711"/>
      <w:r w:rsidR="009F2278">
        <w:rPr>
          <w:sz w:val="22"/>
          <w:szCs w:val="22"/>
          <w:lang w:val="ru-RU"/>
        </w:rPr>
        <w:t xml:space="preserve">Оказание </w:t>
      </w:r>
      <w:r w:rsidR="009F2278" w:rsidRPr="009F2278">
        <w:rPr>
          <w:sz w:val="22"/>
          <w:szCs w:val="22"/>
          <w:lang w:val="ru-RU"/>
        </w:rPr>
        <w:t>услуг по отбору и проведению количественного химического анализа проб промышленных выбросов в атмосферу</w:t>
      </w:r>
      <w:bookmarkEnd w:id="0"/>
      <w:r w:rsidR="00E61367" w:rsidRPr="009A2E49">
        <w:rPr>
          <w:b w:val="0"/>
          <w:sz w:val="22"/>
          <w:szCs w:val="22"/>
          <w:lang w:val="ru-RU"/>
        </w:rPr>
        <w:t>;</w:t>
      </w:r>
    </w:p>
    <w:p w14:paraId="31C3AF0D" w14:textId="006A7F79" w:rsidR="00183A28" w:rsidRDefault="00183A28" w:rsidP="001B5D4E">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bookmarkStart w:id="1" w:name="_Hlk212535727"/>
      <w:r w:rsidR="009F7B9B">
        <w:rPr>
          <w:b w:val="0"/>
          <w:sz w:val="22"/>
          <w:szCs w:val="22"/>
          <w:lang w:val="ru-RU"/>
        </w:rPr>
        <w:t>1</w:t>
      </w:r>
      <w:r w:rsidR="00BB267A">
        <w:rPr>
          <w:b w:val="0"/>
          <w:sz w:val="22"/>
          <w:szCs w:val="22"/>
          <w:lang w:val="ru-RU"/>
        </w:rPr>
        <w:t xml:space="preserve"> Условн</w:t>
      </w:r>
      <w:r w:rsidR="009F7B9B">
        <w:rPr>
          <w:b w:val="0"/>
          <w:sz w:val="22"/>
          <w:szCs w:val="22"/>
          <w:lang w:val="ru-RU"/>
        </w:rPr>
        <w:t>ая</w:t>
      </w:r>
      <w:r w:rsidR="00BB267A">
        <w:rPr>
          <w:b w:val="0"/>
          <w:sz w:val="22"/>
          <w:szCs w:val="22"/>
          <w:lang w:val="ru-RU"/>
        </w:rPr>
        <w:t xml:space="preserve"> единиц</w:t>
      </w:r>
      <w:r w:rsidR="009F7B9B">
        <w:rPr>
          <w:b w:val="0"/>
          <w:sz w:val="22"/>
          <w:szCs w:val="22"/>
          <w:lang w:val="ru-RU"/>
        </w:rPr>
        <w:t>а</w:t>
      </w:r>
      <w:bookmarkEnd w:id="1"/>
      <w:r w:rsidR="00E61367" w:rsidRPr="009A2E49">
        <w:rPr>
          <w:b w:val="0"/>
          <w:sz w:val="22"/>
          <w:szCs w:val="22"/>
          <w:lang w:val="ru-RU"/>
        </w:rPr>
        <w:t>;</w:t>
      </w:r>
    </w:p>
    <w:p w14:paraId="3B1F5572" w14:textId="5ACFD2C1" w:rsidR="004C492D" w:rsidRPr="00755D68" w:rsidRDefault="009F49A1" w:rsidP="001B5D4E">
      <w:pPr>
        <w:pStyle w:val="a7"/>
        <w:spacing w:line="276" w:lineRule="auto"/>
        <w:ind w:firstLine="426"/>
        <w:jc w:val="both"/>
        <w:rPr>
          <w:b w:val="0"/>
          <w:sz w:val="22"/>
          <w:szCs w:val="22"/>
          <w:lang w:val="ru-RU"/>
        </w:rPr>
      </w:pPr>
      <w:r>
        <w:rPr>
          <w:b w:val="0"/>
          <w:sz w:val="22"/>
          <w:szCs w:val="22"/>
          <w:lang w:val="ru-RU"/>
        </w:rPr>
        <w:t xml:space="preserve">ОКПД2: </w:t>
      </w:r>
      <w:r w:rsidR="009F2278" w:rsidRPr="009F2278">
        <w:rPr>
          <w:rStyle w:val="dynatree-title"/>
          <w:b w:val="0"/>
          <w:color w:val="000000"/>
          <w:sz w:val="22"/>
          <w:szCs w:val="22"/>
        </w:rPr>
        <w:t>71.20.11.190 Услуги в области испытаний и анализа состава и чистоты прочих веществ</w:t>
      </w:r>
      <w:r w:rsidR="00755D68">
        <w:rPr>
          <w:rStyle w:val="dynatree-title"/>
          <w:b w:val="0"/>
          <w:color w:val="000000"/>
          <w:sz w:val="22"/>
          <w:szCs w:val="22"/>
          <w:lang w:val="ru-RU"/>
        </w:rPr>
        <w:t>;</w:t>
      </w:r>
    </w:p>
    <w:p w14:paraId="3C1DDA72" w14:textId="2FDD0E53" w:rsidR="009F49A1" w:rsidRDefault="009F49A1" w:rsidP="001B5D4E">
      <w:pPr>
        <w:pStyle w:val="a7"/>
        <w:spacing w:line="276" w:lineRule="auto"/>
        <w:ind w:firstLine="426"/>
        <w:jc w:val="both"/>
        <w:rPr>
          <w:b w:val="0"/>
          <w:sz w:val="22"/>
          <w:szCs w:val="22"/>
          <w:lang w:val="ru-RU"/>
        </w:rPr>
      </w:pPr>
      <w:r>
        <w:rPr>
          <w:b w:val="0"/>
          <w:sz w:val="22"/>
          <w:szCs w:val="22"/>
          <w:lang w:val="ru-RU"/>
        </w:rPr>
        <w:t xml:space="preserve">ОКВЭД2: </w:t>
      </w:r>
      <w:r w:rsidR="009F2278" w:rsidRPr="009F2278">
        <w:rPr>
          <w:b w:val="0"/>
          <w:sz w:val="22"/>
          <w:szCs w:val="22"/>
          <w:lang w:val="ru-RU"/>
        </w:rPr>
        <w:t>71.12.62 Деятельность в области метрологии</w:t>
      </w:r>
      <w:r w:rsidR="001F0E86">
        <w:rPr>
          <w:b w:val="0"/>
          <w:sz w:val="22"/>
          <w:szCs w:val="22"/>
          <w:lang w:val="ru-RU"/>
        </w:rPr>
        <w:t>;</w:t>
      </w:r>
    </w:p>
    <w:p w14:paraId="49C82D12" w14:textId="3F98CEA9" w:rsidR="003C00D5" w:rsidRPr="003C00D5" w:rsidRDefault="003C00D5" w:rsidP="001B5D4E">
      <w:pPr>
        <w:autoSpaceDE w:val="0"/>
        <w:autoSpaceDN w:val="0"/>
        <w:spacing w:line="276" w:lineRule="auto"/>
        <w:ind w:firstLine="426"/>
        <w:jc w:val="both"/>
        <w:rPr>
          <w:b/>
          <w:bCs/>
          <w:sz w:val="22"/>
          <w:szCs w:val="22"/>
        </w:rPr>
      </w:pPr>
      <w:bookmarkStart w:id="2" w:name="_Hlk195537908"/>
      <w:r w:rsidRPr="003C00D5">
        <w:rPr>
          <w:b/>
          <w:bCs/>
          <w:sz w:val="22"/>
          <w:szCs w:val="22"/>
        </w:rPr>
        <w:t>Начальная (максимальная) цена договора:</w:t>
      </w:r>
      <w:bookmarkEnd w:id="2"/>
      <w:r w:rsidRPr="003C00D5">
        <w:rPr>
          <w:b/>
          <w:bCs/>
          <w:sz w:val="22"/>
          <w:szCs w:val="22"/>
        </w:rPr>
        <w:t xml:space="preserve"> </w:t>
      </w:r>
      <w:bookmarkStart w:id="3" w:name="_Hlk212536214"/>
      <w:r w:rsidR="009F2278">
        <w:rPr>
          <w:b/>
          <w:bCs/>
          <w:sz w:val="22"/>
          <w:szCs w:val="22"/>
        </w:rPr>
        <w:t>339 250</w:t>
      </w:r>
      <w:r w:rsidRPr="003C00D5">
        <w:rPr>
          <w:b/>
          <w:bCs/>
          <w:sz w:val="22"/>
          <w:szCs w:val="22"/>
        </w:rPr>
        <w:t xml:space="preserve"> (</w:t>
      </w:r>
      <w:r w:rsidR="009F2278">
        <w:rPr>
          <w:b/>
          <w:bCs/>
          <w:sz w:val="22"/>
          <w:szCs w:val="22"/>
        </w:rPr>
        <w:t>Триста тридцать девять тысяч двести пятьдесят</w:t>
      </w:r>
      <w:r w:rsidRPr="003C00D5">
        <w:rPr>
          <w:b/>
          <w:bCs/>
          <w:sz w:val="22"/>
          <w:szCs w:val="22"/>
        </w:rPr>
        <w:t xml:space="preserve">) руб. </w:t>
      </w:r>
      <w:r w:rsidR="009F2278">
        <w:rPr>
          <w:b/>
          <w:bCs/>
          <w:sz w:val="22"/>
          <w:szCs w:val="22"/>
        </w:rPr>
        <w:t>00</w:t>
      </w:r>
      <w:r w:rsidRPr="003C00D5">
        <w:rPr>
          <w:b/>
          <w:bCs/>
          <w:sz w:val="22"/>
          <w:szCs w:val="22"/>
        </w:rPr>
        <w:t xml:space="preserve"> коп.</w:t>
      </w:r>
      <w:bookmarkEnd w:id="3"/>
      <w:r w:rsidRPr="003C00D5">
        <w:rPr>
          <w:b/>
          <w:bCs/>
          <w:sz w:val="22"/>
          <w:szCs w:val="22"/>
        </w:rPr>
        <w:t xml:space="preserve"> </w:t>
      </w:r>
    </w:p>
    <w:p w14:paraId="6A47ACFD" w14:textId="1F75EC33" w:rsidR="003C00D5" w:rsidRPr="009A2E49" w:rsidRDefault="003C00D5" w:rsidP="001B5D4E">
      <w:pPr>
        <w:pStyle w:val="a7"/>
        <w:spacing w:line="276" w:lineRule="auto"/>
        <w:ind w:firstLine="426"/>
        <w:jc w:val="both"/>
        <w:rPr>
          <w:b w:val="0"/>
          <w:sz w:val="22"/>
          <w:szCs w:val="22"/>
          <w:lang w:val="ru-RU"/>
        </w:rPr>
      </w:pPr>
      <w:r w:rsidRPr="003C00D5">
        <w:rPr>
          <w:b w:val="0"/>
          <w:bCs w:val="0"/>
          <w:sz w:val="22"/>
          <w:szCs w:val="22"/>
          <w:lang w:val="ru-RU" w:eastAsia="ru-RU"/>
        </w:rPr>
        <w:t>Источник финансирования: собственные средства МУП «Водоканал»</w:t>
      </w:r>
    </w:p>
    <w:p w14:paraId="60520DB2" w14:textId="6A114288" w:rsidR="0069628D" w:rsidRDefault="001F0E86" w:rsidP="001B5D4E">
      <w:pPr>
        <w:spacing w:line="276" w:lineRule="auto"/>
        <w:ind w:firstLine="426"/>
        <w:jc w:val="both"/>
        <w:rPr>
          <w:sz w:val="22"/>
          <w:szCs w:val="22"/>
        </w:rPr>
      </w:pPr>
      <w:bookmarkStart w:id="4" w:name="_Hlk212535748"/>
      <w:r w:rsidRPr="001F0E86">
        <w:rPr>
          <w:b/>
          <w:sz w:val="22"/>
          <w:szCs w:val="22"/>
        </w:rPr>
        <w:t>Место поставки товара, выполнения работ, оказания услуг:</w:t>
      </w:r>
      <w:r w:rsidR="00E95117" w:rsidRPr="00E95117">
        <w:rPr>
          <w:b/>
          <w:sz w:val="22"/>
          <w:szCs w:val="22"/>
        </w:rPr>
        <w:t xml:space="preserve"> </w:t>
      </w:r>
      <w:r w:rsidRPr="001F0E86">
        <w:rPr>
          <w:bCs/>
          <w:sz w:val="22"/>
          <w:szCs w:val="22"/>
        </w:rPr>
        <w:t xml:space="preserve">Республика Марий Эл, г. Йошкар-Ола, улица </w:t>
      </w:r>
      <w:r w:rsidR="009F2278">
        <w:rPr>
          <w:bCs/>
          <w:sz w:val="22"/>
          <w:szCs w:val="22"/>
        </w:rPr>
        <w:t>Луначарского, д.41</w:t>
      </w:r>
      <w:r w:rsidRPr="001F0E86">
        <w:rPr>
          <w:bCs/>
          <w:sz w:val="22"/>
          <w:szCs w:val="22"/>
        </w:rPr>
        <w:t>.</w:t>
      </w:r>
      <w:bookmarkEnd w:id="4"/>
    </w:p>
    <w:p w14:paraId="46E44E0A" w14:textId="7F986CA8" w:rsidR="00FA1FBA" w:rsidRPr="009F2278" w:rsidRDefault="001F0E86" w:rsidP="001B5D4E">
      <w:pPr>
        <w:spacing w:line="276" w:lineRule="auto"/>
        <w:ind w:firstLine="426"/>
        <w:jc w:val="both"/>
        <w:rPr>
          <w:b/>
          <w:sz w:val="22"/>
          <w:szCs w:val="22"/>
        </w:rPr>
      </w:pPr>
      <w:bookmarkStart w:id="5" w:name="_Hlk212536166"/>
      <w:r w:rsidRPr="001F0E86">
        <w:rPr>
          <w:b/>
          <w:sz w:val="22"/>
          <w:szCs w:val="22"/>
        </w:rPr>
        <w:t>Сроки поставки товара, завершения работ, график оказания услуг</w:t>
      </w:r>
      <w:r w:rsidR="00E514B5" w:rsidRPr="00E514B5">
        <w:rPr>
          <w:b/>
          <w:sz w:val="22"/>
          <w:szCs w:val="22"/>
        </w:rPr>
        <w:t xml:space="preserve">: </w:t>
      </w:r>
      <w:r w:rsidR="009F2278" w:rsidRPr="009F2278">
        <w:rPr>
          <w:rFonts w:eastAsia="Calibri"/>
          <w:bCs/>
          <w:sz w:val="22"/>
          <w:szCs w:val="22"/>
          <w:lang w:eastAsia="en-US"/>
        </w:rPr>
        <w:t xml:space="preserve">Исполнитель </w:t>
      </w:r>
      <w:r w:rsidR="009F2278">
        <w:rPr>
          <w:rFonts w:eastAsia="Calibri"/>
          <w:bCs/>
          <w:sz w:val="22"/>
          <w:szCs w:val="22"/>
          <w:lang w:eastAsia="en-US"/>
        </w:rPr>
        <w:t>оказывает услуги</w:t>
      </w:r>
      <w:r w:rsidR="009F2278" w:rsidRPr="009F2278">
        <w:rPr>
          <w:rFonts w:eastAsia="Calibri"/>
          <w:bCs/>
          <w:sz w:val="22"/>
          <w:szCs w:val="22"/>
          <w:lang w:eastAsia="en-US"/>
        </w:rPr>
        <w:t xml:space="preserve"> в срок 3 (три) месяца с момента</w:t>
      </w:r>
      <w:r w:rsidR="009F2278">
        <w:rPr>
          <w:rFonts w:eastAsia="Calibri"/>
          <w:bCs/>
          <w:sz w:val="22"/>
          <w:szCs w:val="22"/>
          <w:lang w:eastAsia="en-US"/>
        </w:rPr>
        <w:t xml:space="preserve"> предоставления </w:t>
      </w:r>
      <w:r w:rsidR="009F2278" w:rsidRPr="009F2278">
        <w:rPr>
          <w:rFonts w:eastAsia="Calibri"/>
          <w:bCs/>
          <w:sz w:val="22"/>
          <w:szCs w:val="22"/>
          <w:lang w:eastAsia="en-US"/>
        </w:rPr>
        <w:t>письменной заявк</w:t>
      </w:r>
      <w:r w:rsidR="009F2278">
        <w:rPr>
          <w:rFonts w:eastAsia="Calibri"/>
          <w:bCs/>
          <w:sz w:val="22"/>
          <w:szCs w:val="22"/>
          <w:lang w:eastAsia="en-US"/>
        </w:rPr>
        <w:t>и от</w:t>
      </w:r>
      <w:r w:rsidR="009F2278" w:rsidRPr="009F2278">
        <w:rPr>
          <w:rFonts w:eastAsia="Calibri"/>
          <w:bCs/>
          <w:sz w:val="22"/>
          <w:szCs w:val="22"/>
          <w:lang w:eastAsia="en-US"/>
        </w:rPr>
        <w:t xml:space="preserve"> Заказчик</w:t>
      </w:r>
      <w:r w:rsidR="006C4898">
        <w:rPr>
          <w:rFonts w:eastAsia="Calibri"/>
          <w:bCs/>
          <w:sz w:val="22"/>
          <w:szCs w:val="22"/>
          <w:lang w:eastAsia="en-US"/>
        </w:rPr>
        <w:t>а</w:t>
      </w:r>
      <w:r w:rsidR="009F2278">
        <w:rPr>
          <w:rFonts w:eastAsia="Calibri"/>
          <w:bCs/>
          <w:sz w:val="22"/>
          <w:szCs w:val="22"/>
          <w:lang w:eastAsia="en-US"/>
        </w:rPr>
        <w:t>.</w:t>
      </w:r>
      <w:r w:rsidR="006C4898">
        <w:rPr>
          <w:rFonts w:eastAsia="Calibri"/>
          <w:bCs/>
          <w:sz w:val="22"/>
          <w:szCs w:val="22"/>
          <w:lang w:eastAsia="en-US"/>
        </w:rPr>
        <w:t xml:space="preserve"> </w:t>
      </w:r>
      <w:r w:rsidR="006C4898" w:rsidRPr="006C4898">
        <w:rPr>
          <w:rFonts w:eastAsia="Calibri"/>
          <w:bCs/>
          <w:sz w:val="22"/>
          <w:szCs w:val="22"/>
          <w:lang w:eastAsia="en-US"/>
        </w:rPr>
        <w:t>Исполнитель имеет право досрочно сдать оказанные по договору услуги</w:t>
      </w:r>
      <w:r w:rsidR="006C4898">
        <w:rPr>
          <w:rFonts w:eastAsia="Calibri"/>
          <w:bCs/>
          <w:sz w:val="22"/>
          <w:szCs w:val="22"/>
          <w:lang w:eastAsia="en-US"/>
        </w:rPr>
        <w:t>.</w:t>
      </w:r>
      <w:bookmarkEnd w:id="5"/>
    </w:p>
    <w:p w14:paraId="614188D5" w14:textId="641363EF" w:rsidR="001B5D4E" w:rsidRPr="001B5D4E" w:rsidRDefault="003C00D5" w:rsidP="001B5D4E">
      <w:pPr>
        <w:pStyle w:val="a"/>
        <w:numPr>
          <w:ilvl w:val="0"/>
          <w:numId w:val="0"/>
        </w:numPr>
        <w:autoSpaceDE w:val="0"/>
        <w:autoSpaceDN w:val="0"/>
        <w:spacing w:line="276" w:lineRule="auto"/>
        <w:ind w:firstLine="426"/>
        <w:jc w:val="both"/>
        <w:rPr>
          <w:sz w:val="22"/>
          <w:szCs w:val="22"/>
        </w:rPr>
      </w:pPr>
      <w:r w:rsidRPr="001B5D4E">
        <w:rPr>
          <w:b/>
          <w:bCs/>
          <w:sz w:val="22"/>
          <w:szCs w:val="22"/>
        </w:rPr>
        <w:t>Условия поставки товара, выполнения работ, оказания услуг:</w:t>
      </w:r>
      <w:r w:rsidR="00481DC6" w:rsidRPr="001B5D4E">
        <w:rPr>
          <w:b/>
          <w:bCs/>
          <w:sz w:val="22"/>
          <w:szCs w:val="22"/>
        </w:rPr>
        <w:t xml:space="preserve"> </w:t>
      </w:r>
      <w:bookmarkStart w:id="6" w:name="_Hlk212536186"/>
      <w:r w:rsidR="001B5D4E">
        <w:rPr>
          <w:sz w:val="22"/>
          <w:szCs w:val="22"/>
        </w:rPr>
        <w:t>Услуги</w:t>
      </w:r>
      <w:r w:rsidR="001B5D4E" w:rsidRPr="001B5D4E">
        <w:rPr>
          <w:sz w:val="22"/>
          <w:szCs w:val="22"/>
        </w:rPr>
        <w:t xml:space="preserve"> выполняются в соответствии с Техническим заданием согласно действующим требованиями законодательства Российской Федерации, по действующим методикам и нормативно – правовым документам:</w:t>
      </w:r>
    </w:p>
    <w:p w14:paraId="2A2B438C" w14:textId="77777777" w:rsidR="001B5D4E" w:rsidRPr="001B5D4E" w:rsidRDefault="001B5D4E" w:rsidP="001B5D4E">
      <w:pPr>
        <w:pStyle w:val="a"/>
        <w:numPr>
          <w:ilvl w:val="0"/>
          <w:numId w:val="0"/>
        </w:numPr>
        <w:autoSpaceDE w:val="0"/>
        <w:autoSpaceDN w:val="0"/>
        <w:spacing w:line="276" w:lineRule="auto"/>
        <w:ind w:firstLine="426"/>
        <w:jc w:val="both"/>
        <w:rPr>
          <w:sz w:val="22"/>
          <w:szCs w:val="22"/>
        </w:rPr>
      </w:pPr>
      <w:r w:rsidRPr="001B5D4E">
        <w:rPr>
          <w:sz w:val="22"/>
          <w:szCs w:val="22"/>
        </w:rPr>
        <w:t>1)  Федеральный закон от 10.01.2002 N 7-ФЗ "Об охране окружающей среды";</w:t>
      </w:r>
    </w:p>
    <w:p w14:paraId="58CB287A" w14:textId="77777777" w:rsidR="001B5D4E" w:rsidRPr="001B5D4E" w:rsidRDefault="001B5D4E" w:rsidP="001B5D4E">
      <w:pPr>
        <w:pStyle w:val="a"/>
        <w:numPr>
          <w:ilvl w:val="0"/>
          <w:numId w:val="0"/>
        </w:numPr>
        <w:autoSpaceDE w:val="0"/>
        <w:autoSpaceDN w:val="0"/>
        <w:spacing w:line="276" w:lineRule="auto"/>
        <w:ind w:firstLine="426"/>
        <w:jc w:val="both"/>
        <w:rPr>
          <w:sz w:val="22"/>
          <w:szCs w:val="22"/>
        </w:rPr>
      </w:pPr>
      <w:r w:rsidRPr="001B5D4E">
        <w:rPr>
          <w:sz w:val="22"/>
          <w:szCs w:val="22"/>
        </w:rPr>
        <w:t>2)  Федеральный закон от 04.05.1999 N 96-ФЗ "Об охране атмосферного воздуха".</w:t>
      </w:r>
    </w:p>
    <w:p w14:paraId="7986106C" w14:textId="04DCA944" w:rsidR="003C00D5" w:rsidRDefault="001B5D4E" w:rsidP="001B5D4E">
      <w:pPr>
        <w:pStyle w:val="a"/>
        <w:numPr>
          <w:ilvl w:val="0"/>
          <w:numId w:val="0"/>
        </w:numPr>
        <w:autoSpaceDE w:val="0"/>
        <w:autoSpaceDN w:val="0"/>
        <w:spacing w:line="276" w:lineRule="auto"/>
        <w:ind w:firstLine="426"/>
        <w:jc w:val="both"/>
        <w:rPr>
          <w:sz w:val="22"/>
          <w:szCs w:val="22"/>
        </w:rPr>
      </w:pPr>
      <w:r w:rsidRPr="001B5D4E">
        <w:rPr>
          <w:sz w:val="22"/>
          <w:szCs w:val="22"/>
        </w:rPr>
        <w:t>3)  Приказ Министерства природных ресурсов и экологии РФ №173 от 15.03.2024 г. «Об утверждении формы отчета об организации и о результатах осуществления производственного экологического контроля»</w:t>
      </w:r>
      <w:bookmarkEnd w:id="6"/>
    </w:p>
    <w:p w14:paraId="6D670874" w14:textId="5C2132DF" w:rsidR="009F57FE" w:rsidRDefault="009A2E49" w:rsidP="001B5D4E">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bookmarkStart w:id="7" w:name="_Hlk212536238"/>
      <w:r w:rsidR="007164DB" w:rsidRPr="007164DB">
        <w:rPr>
          <w:sz w:val="22"/>
          <w:szCs w:val="22"/>
        </w:rPr>
        <w:t>Оплата услуг осуществляется Заказчиком в безналичном порядке путем перечисления денежных средств на расчетный счет Исполнителя на основании выставленного Исполнителем счета и подписанного обеими Сторонами Акта сдачи-приемки оказанных услуг. Выставленный счет на оплату оказанных услуг должен быть оплачен Заказчиком в течении 7 (семи) рабочих дней с даты подписания обеими Сторонами Акта сдачи-приемки оказанных услуг и выставления Исполнителем счета.</w:t>
      </w:r>
      <w:bookmarkEnd w:id="7"/>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156B7B0E" w14:textId="77777777" w:rsidR="00786818" w:rsidRDefault="00786818" w:rsidP="00B20492">
      <w:pPr>
        <w:widowControl w:val="0"/>
        <w:autoSpaceDE w:val="0"/>
        <w:autoSpaceDN w:val="0"/>
        <w:adjustRightInd w:val="0"/>
        <w:ind w:firstLine="567"/>
        <w:jc w:val="right"/>
        <w:rPr>
          <w:sz w:val="22"/>
          <w:szCs w:val="22"/>
          <w:lang w:eastAsia="en-US"/>
        </w:rPr>
      </w:pPr>
    </w:p>
    <w:p w14:paraId="12D1CB6B" w14:textId="77777777" w:rsidR="00786818" w:rsidRDefault="00786818" w:rsidP="00B20492">
      <w:pPr>
        <w:widowControl w:val="0"/>
        <w:autoSpaceDE w:val="0"/>
        <w:autoSpaceDN w:val="0"/>
        <w:adjustRightInd w:val="0"/>
        <w:ind w:firstLine="567"/>
        <w:jc w:val="right"/>
        <w:rPr>
          <w:sz w:val="22"/>
          <w:szCs w:val="22"/>
          <w:lang w:eastAsia="en-US"/>
        </w:rPr>
      </w:pPr>
    </w:p>
    <w:p w14:paraId="5743546B" w14:textId="77777777" w:rsidR="00786818" w:rsidRDefault="00786818" w:rsidP="00B20492">
      <w:pPr>
        <w:widowControl w:val="0"/>
        <w:autoSpaceDE w:val="0"/>
        <w:autoSpaceDN w:val="0"/>
        <w:adjustRightInd w:val="0"/>
        <w:ind w:firstLine="567"/>
        <w:jc w:val="right"/>
        <w:rPr>
          <w:sz w:val="22"/>
          <w:szCs w:val="22"/>
          <w:lang w:eastAsia="en-US"/>
        </w:rPr>
      </w:pPr>
    </w:p>
    <w:p w14:paraId="06B026D6" w14:textId="77777777" w:rsidR="00E76CCE" w:rsidRDefault="00E76CCE" w:rsidP="00B20492">
      <w:pPr>
        <w:widowControl w:val="0"/>
        <w:autoSpaceDE w:val="0"/>
        <w:autoSpaceDN w:val="0"/>
        <w:adjustRightInd w:val="0"/>
        <w:ind w:firstLine="567"/>
        <w:jc w:val="right"/>
        <w:rPr>
          <w:sz w:val="22"/>
          <w:szCs w:val="22"/>
          <w:lang w:eastAsia="en-US"/>
        </w:rPr>
      </w:pPr>
    </w:p>
    <w:p w14:paraId="45D5DE4F" w14:textId="77777777" w:rsidR="00E76CCE" w:rsidRDefault="00E76CCE" w:rsidP="00B20492">
      <w:pPr>
        <w:widowControl w:val="0"/>
        <w:autoSpaceDE w:val="0"/>
        <w:autoSpaceDN w:val="0"/>
        <w:adjustRightInd w:val="0"/>
        <w:ind w:firstLine="567"/>
        <w:jc w:val="right"/>
        <w:rPr>
          <w:sz w:val="22"/>
          <w:szCs w:val="22"/>
          <w:lang w:eastAsia="en-US"/>
        </w:rPr>
      </w:pPr>
    </w:p>
    <w:p w14:paraId="55D9DFB5" w14:textId="77777777" w:rsidR="00996D81" w:rsidRDefault="00996D81" w:rsidP="00B20492">
      <w:pPr>
        <w:widowControl w:val="0"/>
        <w:autoSpaceDE w:val="0"/>
        <w:autoSpaceDN w:val="0"/>
        <w:adjustRightInd w:val="0"/>
        <w:ind w:firstLine="567"/>
        <w:jc w:val="right"/>
        <w:rPr>
          <w:sz w:val="22"/>
          <w:szCs w:val="22"/>
          <w:lang w:eastAsia="en-US"/>
        </w:rPr>
      </w:pPr>
    </w:p>
    <w:p w14:paraId="0D1824F3" w14:textId="77777777" w:rsidR="00996D81" w:rsidRDefault="00996D81" w:rsidP="00B20492">
      <w:pPr>
        <w:widowControl w:val="0"/>
        <w:autoSpaceDE w:val="0"/>
        <w:autoSpaceDN w:val="0"/>
        <w:adjustRightInd w:val="0"/>
        <w:ind w:firstLine="567"/>
        <w:jc w:val="right"/>
        <w:rPr>
          <w:sz w:val="22"/>
          <w:szCs w:val="22"/>
          <w:lang w:eastAsia="en-US"/>
        </w:rPr>
      </w:pPr>
    </w:p>
    <w:p w14:paraId="3F754CA7" w14:textId="77777777" w:rsidR="00996D81" w:rsidRDefault="00996D81" w:rsidP="00B20492">
      <w:pPr>
        <w:widowControl w:val="0"/>
        <w:autoSpaceDE w:val="0"/>
        <w:autoSpaceDN w:val="0"/>
        <w:adjustRightInd w:val="0"/>
        <w:ind w:firstLine="567"/>
        <w:jc w:val="right"/>
        <w:rPr>
          <w:sz w:val="22"/>
          <w:szCs w:val="22"/>
          <w:lang w:eastAsia="en-US"/>
        </w:rPr>
      </w:pPr>
    </w:p>
    <w:p w14:paraId="371DDB7C" w14:textId="77777777" w:rsidR="00996D81" w:rsidRDefault="00996D81" w:rsidP="00B20492">
      <w:pPr>
        <w:widowControl w:val="0"/>
        <w:autoSpaceDE w:val="0"/>
        <w:autoSpaceDN w:val="0"/>
        <w:adjustRightInd w:val="0"/>
        <w:ind w:firstLine="567"/>
        <w:jc w:val="right"/>
        <w:rPr>
          <w:sz w:val="22"/>
          <w:szCs w:val="22"/>
          <w:lang w:eastAsia="en-US"/>
        </w:rPr>
      </w:pPr>
    </w:p>
    <w:p w14:paraId="56D6F615" w14:textId="77777777" w:rsidR="00996D81" w:rsidRDefault="00996D81" w:rsidP="00B20492">
      <w:pPr>
        <w:widowControl w:val="0"/>
        <w:autoSpaceDE w:val="0"/>
        <w:autoSpaceDN w:val="0"/>
        <w:adjustRightInd w:val="0"/>
        <w:ind w:firstLine="567"/>
        <w:jc w:val="right"/>
        <w:rPr>
          <w:sz w:val="22"/>
          <w:szCs w:val="22"/>
          <w:lang w:eastAsia="en-US"/>
        </w:rPr>
      </w:pPr>
    </w:p>
    <w:p w14:paraId="3EDF773A" w14:textId="77777777" w:rsidR="00996D81" w:rsidRDefault="00996D81" w:rsidP="00B20492">
      <w:pPr>
        <w:widowControl w:val="0"/>
        <w:autoSpaceDE w:val="0"/>
        <w:autoSpaceDN w:val="0"/>
        <w:adjustRightInd w:val="0"/>
        <w:ind w:firstLine="567"/>
        <w:jc w:val="right"/>
        <w:rPr>
          <w:sz w:val="22"/>
          <w:szCs w:val="22"/>
          <w:lang w:eastAsia="en-US"/>
        </w:rPr>
      </w:pPr>
    </w:p>
    <w:p w14:paraId="46FEFF9C" w14:textId="77777777" w:rsidR="00996D81" w:rsidRDefault="00996D81" w:rsidP="00B20492">
      <w:pPr>
        <w:widowControl w:val="0"/>
        <w:autoSpaceDE w:val="0"/>
        <w:autoSpaceDN w:val="0"/>
        <w:adjustRightInd w:val="0"/>
        <w:ind w:firstLine="567"/>
        <w:jc w:val="right"/>
        <w:rPr>
          <w:sz w:val="22"/>
          <w:szCs w:val="22"/>
          <w:lang w:eastAsia="en-US"/>
        </w:rPr>
      </w:pPr>
    </w:p>
    <w:p w14:paraId="171456A6" w14:textId="77777777" w:rsidR="00996D81" w:rsidRDefault="00996D81" w:rsidP="00B20492">
      <w:pPr>
        <w:widowControl w:val="0"/>
        <w:autoSpaceDE w:val="0"/>
        <w:autoSpaceDN w:val="0"/>
        <w:adjustRightInd w:val="0"/>
        <w:ind w:firstLine="567"/>
        <w:jc w:val="right"/>
        <w:rPr>
          <w:sz w:val="22"/>
          <w:szCs w:val="22"/>
          <w:lang w:eastAsia="en-US"/>
        </w:rPr>
      </w:pPr>
    </w:p>
    <w:p w14:paraId="5788FDCB" w14:textId="77777777" w:rsidR="00996D81" w:rsidRDefault="00996D81" w:rsidP="00B20492">
      <w:pPr>
        <w:widowControl w:val="0"/>
        <w:autoSpaceDE w:val="0"/>
        <w:autoSpaceDN w:val="0"/>
        <w:adjustRightInd w:val="0"/>
        <w:ind w:firstLine="567"/>
        <w:jc w:val="right"/>
        <w:rPr>
          <w:sz w:val="22"/>
          <w:szCs w:val="22"/>
          <w:lang w:eastAsia="en-US"/>
        </w:rPr>
      </w:pPr>
    </w:p>
    <w:p w14:paraId="08820160" w14:textId="77777777" w:rsidR="00996D81" w:rsidRDefault="00996D81" w:rsidP="00B20492">
      <w:pPr>
        <w:widowControl w:val="0"/>
        <w:autoSpaceDE w:val="0"/>
        <w:autoSpaceDN w:val="0"/>
        <w:adjustRightInd w:val="0"/>
        <w:ind w:firstLine="567"/>
        <w:jc w:val="right"/>
        <w:rPr>
          <w:sz w:val="22"/>
          <w:szCs w:val="22"/>
          <w:lang w:eastAsia="en-US"/>
        </w:rPr>
      </w:pPr>
    </w:p>
    <w:p w14:paraId="60F0F645" w14:textId="77777777" w:rsidR="00996D81" w:rsidRDefault="00996D81" w:rsidP="00B20492">
      <w:pPr>
        <w:widowControl w:val="0"/>
        <w:autoSpaceDE w:val="0"/>
        <w:autoSpaceDN w:val="0"/>
        <w:adjustRightInd w:val="0"/>
        <w:ind w:firstLine="567"/>
        <w:jc w:val="right"/>
        <w:rPr>
          <w:sz w:val="22"/>
          <w:szCs w:val="22"/>
          <w:lang w:eastAsia="en-US"/>
        </w:rPr>
      </w:pPr>
    </w:p>
    <w:p w14:paraId="74CF7ACE" w14:textId="77777777" w:rsidR="00996D81" w:rsidRDefault="00996D81" w:rsidP="00B20492">
      <w:pPr>
        <w:widowControl w:val="0"/>
        <w:autoSpaceDE w:val="0"/>
        <w:autoSpaceDN w:val="0"/>
        <w:adjustRightInd w:val="0"/>
        <w:ind w:firstLine="567"/>
        <w:jc w:val="right"/>
        <w:rPr>
          <w:sz w:val="22"/>
          <w:szCs w:val="22"/>
          <w:lang w:eastAsia="en-US"/>
        </w:rPr>
      </w:pPr>
    </w:p>
    <w:p w14:paraId="68085341" w14:textId="77777777" w:rsidR="00996D81" w:rsidRDefault="00996D81" w:rsidP="00B20492">
      <w:pPr>
        <w:widowControl w:val="0"/>
        <w:autoSpaceDE w:val="0"/>
        <w:autoSpaceDN w:val="0"/>
        <w:adjustRightInd w:val="0"/>
        <w:ind w:firstLine="567"/>
        <w:jc w:val="right"/>
        <w:rPr>
          <w:sz w:val="22"/>
          <w:szCs w:val="22"/>
          <w:lang w:eastAsia="en-US"/>
        </w:rPr>
      </w:pPr>
    </w:p>
    <w:p w14:paraId="12E85C21" w14:textId="77777777" w:rsidR="00996D81" w:rsidRDefault="00996D81" w:rsidP="00B20492">
      <w:pPr>
        <w:widowControl w:val="0"/>
        <w:autoSpaceDE w:val="0"/>
        <w:autoSpaceDN w:val="0"/>
        <w:adjustRightInd w:val="0"/>
        <w:ind w:firstLine="567"/>
        <w:jc w:val="right"/>
        <w:rPr>
          <w:sz w:val="22"/>
          <w:szCs w:val="22"/>
          <w:lang w:eastAsia="en-US"/>
        </w:rPr>
      </w:pPr>
    </w:p>
    <w:p w14:paraId="15EF0497" w14:textId="77777777" w:rsidR="00996D81" w:rsidRDefault="00996D81" w:rsidP="00B20492">
      <w:pPr>
        <w:widowControl w:val="0"/>
        <w:autoSpaceDE w:val="0"/>
        <w:autoSpaceDN w:val="0"/>
        <w:adjustRightInd w:val="0"/>
        <w:ind w:firstLine="567"/>
        <w:jc w:val="right"/>
        <w:rPr>
          <w:sz w:val="22"/>
          <w:szCs w:val="22"/>
          <w:lang w:eastAsia="en-US"/>
        </w:rPr>
      </w:pPr>
    </w:p>
    <w:p w14:paraId="5F2500A3" w14:textId="77777777" w:rsidR="00996D81" w:rsidRDefault="00996D81" w:rsidP="00B20492">
      <w:pPr>
        <w:widowControl w:val="0"/>
        <w:autoSpaceDE w:val="0"/>
        <w:autoSpaceDN w:val="0"/>
        <w:adjustRightInd w:val="0"/>
        <w:ind w:firstLine="567"/>
        <w:jc w:val="right"/>
        <w:rPr>
          <w:sz w:val="22"/>
          <w:szCs w:val="22"/>
          <w:lang w:eastAsia="en-US"/>
        </w:rPr>
      </w:pPr>
    </w:p>
    <w:p w14:paraId="074D1D73" w14:textId="77777777" w:rsidR="00996D81" w:rsidRDefault="00996D81" w:rsidP="00B20492">
      <w:pPr>
        <w:widowControl w:val="0"/>
        <w:autoSpaceDE w:val="0"/>
        <w:autoSpaceDN w:val="0"/>
        <w:adjustRightInd w:val="0"/>
        <w:ind w:firstLine="567"/>
        <w:jc w:val="right"/>
        <w:rPr>
          <w:sz w:val="22"/>
          <w:szCs w:val="22"/>
          <w:lang w:eastAsia="en-US"/>
        </w:rPr>
      </w:pPr>
    </w:p>
    <w:p w14:paraId="323474FF" w14:textId="77777777" w:rsidR="00996D81" w:rsidRDefault="00996D81" w:rsidP="00B20492">
      <w:pPr>
        <w:widowControl w:val="0"/>
        <w:autoSpaceDE w:val="0"/>
        <w:autoSpaceDN w:val="0"/>
        <w:adjustRightInd w:val="0"/>
        <w:ind w:firstLine="567"/>
        <w:jc w:val="right"/>
        <w:rPr>
          <w:sz w:val="22"/>
          <w:szCs w:val="22"/>
          <w:lang w:eastAsia="en-US"/>
        </w:rPr>
      </w:pPr>
    </w:p>
    <w:p w14:paraId="3E472760" w14:textId="77777777" w:rsidR="00996D81" w:rsidRDefault="00996D81" w:rsidP="00B20492">
      <w:pPr>
        <w:widowControl w:val="0"/>
        <w:autoSpaceDE w:val="0"/>
        <w:autoSpaceDN w:val="0"/>
        <w:adjustRightInd w:val="0"/>
        <w:ind w:firstLine="567"/>
        <w:jc w:val="right"/>
        <w:rPr>
          <w:sz w:val="22"/>
          <w:szCs w:val="22"/>
          <w:lang w:eastAsia="en-US"/>
        </w:rPr>
      </w:pPr>
    </w:p>
    <w:p w14:paraId="07B4511A" w14:textId="77777777" w:rsidR="00996D81" w:rsidRDefault="00996D81" w:rsidP="00B20492">
      <w:pPr>
        <w:widowControl w:val="0"/>
        <w:autoSpaceDE w:val="0"/>
        <w:autoSpaceDN w:val="0"/>
        <w:adjustRightInd w:val="0"/>
        <w:ind w:firstLine="567"/>
        <w:jc w:val="right"/>
        <w:rPr>
          <w:sz w:val="22"/>
          <w:szCs w:val="22"/>
          <w:lang w:eastAsia="en-US"/>
        </w:rPr>
      </w:pPr>
    </w:p>
    <w:p w14:paraId="02337FE5" w14:textId="77777777" w:rsidR="00996D81" w:rsidRDefault="00996D81" w:rsidP="00B20492">
      <w:pPr>
        <w:widowControl w:val="0"/>
        <w:autoSpaceDE w:val="0"/>
        <w:autoSpaceDN w:val="0"/>
        <w:adjustRightInd w:val="0"/>
        <w:ind w:firstLine="567"/>
        <w:jc w:val="right"/>
        <w:rPr>
          <w:sz w:val="22"/>
          <w:szCs w:val="22"/>
          <w:lang w:eastAsia="en-US"/>
        </w:rPr>
      </w:pPr>
    </w:p>
    <w:p w14:paraId="737AFA05" w14:textId="77777777" w:rsidR="00996D81" w:rsidRDefault="00996D81" w:rsidP="00B20492">
      <w:pPr>
        <w:widowControl w:val="0"/>
        <w:autoSpaceDE w:val="0"/>
        <w:autoSpaceDN w:val="0"/>
        <w:adjustRightInd w:val="0"/>
        <w:ind w:firstLine="567"/>
        <w:jc w:val="right"/>
        <w:rPr>
          <w:sz w:val="22"/>
          <w:szCs w:val="22"/>
          <w:lang w:eastAsia="en-US"/>
        </w:rPr>
      </w:pPr>
    </w:p>
    <w:p w14:paraId="74E5E88C" w14:textId="77777777" w:rsidR="00996D81" w:rsidRDefault="00996D81" w:rsidP="00B20492">
      <w:pPr>
        <w:widowControl w:val="0"/>
        <w:autoSpaceDE w:val="0"/>
        <w:autoSpaceDN w:val="0"/>
        <w:adjustRightInd w:val="0"/>
        <w:ind w:firstLine="567"/>
        <w:jc w:val="right"/>
        <w:rPr>
          <w:sz w:val="22"/>
          <w:szCs w:val="22"/>
          <w:lang w:eastAsia="en-US"/>
        </w:rPr>
      </w:pPr>
    </w:p>
    <w:p w14:paraId="1CC841E8" w14:textId="77777777" w:rsidR="00996D81" w:rsidRDefault="00996D81" w:rsidP="00B20492">
      <w:pPr>
        <w:widowControl w:val="0"/>
        <w:autoSpaceDE w:val="0"/>
        <w:autoSpaceDN w:val="0"/>
        <w:adjustRightInd w:val="0"/>
        <w:ind w:firstLine="567"/>
        <w:jc w:val="right"/>
        <w:rPr>
          <w:sz w:val="22"/>
          <w:szCs w:val="22"/>
          <w:lang w:eastAsia="en-US"/>
        </w:rPr>
      </w:pPr>
    </w:p>
    <w:p w14:paraId="7958307B" w14:textId="77777777" w:rsidR="00996D81" w:rsidRDefault="00996D81" w:rsidP="00B20492">
      <w:pPr>
        <w:widowControl w:val="0"/>
        <w:autoSpaceDE w:val="0"/>
        <w:autoSpaceDN w:val="0"/>
        <w:adjustRightInd w:val="0"/>
        <w:ind w:firstLine="567"/>
        <w:jc w:val="right"/>
        <w:rPr>
          <w:sz w:val="22"/>
          <w:szCs w:val="22"/>
          <w:lang w:eastAsia="en-US"/>
        </w:rPr>
      </w:pPr>
    </w:p>
    <w:p w14:paraId="4DC1887F" w14:textId="77777777" w:rsidR="00996D81" w:rsidRDefault="00996D81" w:rsidP="00B20492">
      <w:pPr>
        <w:widowControl w:val="0"/>
        <w:autoSpaceDE w:val="0"/>
        <w:autoSpaceDN w:val="0"/>
        <w:adjustRightInd w:val="0"/>
        <w:ind w:firstLine="567"/>
        <w:jc w:val="right"/>
        <w:rPr>
          <w:sz w:val="22"/>
          <w:szCs w:val="22"/>
          <w:lang w:eastAsia="en-US"/>
        </w:rPr>
      </w:pPr>
    </w:p>
    <w:p w14:paraId="1694787D" w14:textId="77777777" w:rsidR="00996D81" w:rsidRDefault="00996D81" w:rsidP="00B20492">
      <w:pPr>
        <w:widowControl w:val="0"/>
        <w:autoSpaceDE w:val="0"/>
        <w:autoSpaceDN w:val="0"/>
        <w:adjustRightInd w:val="0"/>
        <w:ind w:firstLine="567"/>
        <w:jc w:val="right"/>
        <w:rPr>
          <w:sz w:val="22"/>
          <w:szCs w:val="22"/>
          <w:lang w:eastAsia="en-US"/>
        </w:rPr>
      </w:pPr>
    </w:p>
    <w:p w14:paraId="7FC75C3F" w14:textId="77777777" w:rsidR="00996D81" w:rsidRDefault="00996D81" w:rsidP="00B20492">
      <w:pPr>
        <w:widowControl w:val="0"/>
        <w:autoSpaceDE w:val="0"/>
        <w:autoSpaceDN w:val="0"/>
        <w:adjustRightInd w:val="0"/>
        <w:ind w:firstLine="567"/>
        <w:jc w:val="right"/>
        <w:rPr>
          <w:sz w:val="22"/>
          <w:szCs w:val="22"/>
          <w:lang w:eastAsia="en-US"/>
        </w:rPr>
      </w:pPr>
    </w:p>
    <w:p w14:paraId="6A31D28D" w14:textId="77777777" w:rsidR="00996D81" w:rsidRDefault="00996D81" w:rsidP="00B20492">
      <w:pPr>
        <w:widowControl w:val="0"/>
        <w:autoSpaceDE w:val="0"/>
        <w:autoSpaceDN w:val="0"/>
        <w:adjustRightInd w:val="0"/>
        <w:ind w:firstLine="567"/>
        <w:jc w:val="right"/>
        <w:rPr>
          <w:sz w:val="22"/>
          <w:szCs w:val="22"/>
          <w:lang w:eastAsia="en-US"/>
        </w:rPr>
      </w:pPr>
    </w:p>
    <w:p w14:paraId="5B18CE3B" w14:textId="77777777" w:rsidR="00996D81" w:rsidRDefault="00996D81" w:rsidP="00B20492">
      <w:pPr>
        <w:widowControl w:val="0"/>
        <w:autoSpaceDE w:val="0"/>
        <w:autoSpaceDN w:val="0"/>
        <w:adjustRightInd w:val="0"/>
        <w:ind w:firstLine="567"/>
        <w:jc w:val="right"/>
        <w:rPr>
          <w:sz w:val="22"/>
          <w:szCs w:val="22"/>
          <w:lang w:eastAsia="en-US"/>
        </w:rPr>
      </w:pPr>
    </w:p>
    <w:p w14:paraId="33D9AE13" w14:textId="77777777" w:rsidR="00996D81" w:rsidRDefault="00996D81" w:rsidP="00B20492">
      <w:pPr>
        <w:widowControl w:val="0"/>
        <w:autoSpaceDE w:val="0"/>
        <w:autoSpaceDN w:val="0"/>
        <w:adjustRightInd w:val="0"/>
        <w:ind w:firstLine="567"/>
        <w:jc w:val="right"/>
        <w:rPr>
          <w:sz w:val="22"/>
          <w:szCs w:val="22"/>
          <w:lang w:eastAsia="en-US"/>
        </w:rPr>
      </w:pPr>
    </w:p>
    <w:p w14:paraId="01A5B2D4" w14:textId="77777777" w:rsidR="00996D81" w:rsidRDefault="00996D81" w:rsidP="00B20492">
      <w:pPr>
        <w:widowControl w:val="0"/>
        <w:autoSpaceDE w:val="0"/>
        <w:autoSpaceDN w:val="0"/>
        <w:adjustRightInd w:val="0"/>
        <w:ind w:firstLine="567"/>
        <w:jc w:val="right"/>
        <w:rPr>
          <w:sz w:val="22"/>
          <w:szCs w:val="22"/>
          <w:lang w:eastAsia="en-US"/>
        </w:rPr>
      </w:pPr>
    </w:p>
    <w:p w14:paraId="0226E71D" w14:textId="77777777" w:rsidR="00996D81" w:rsidRDefault="00996D81" w:rsidP="00B20492">
      <w:pPr>
        <w:widowControl w:val="0"/>
        <w:autoSpaceDE w:val="0"/>
        <w:autoSpaceDN w:val="0"/>
        <w:adjustRightInd w:val="0"/>
        <w:ind w:firstLine="567"/>
        <w:jc w:val="right"/>
        <w:rPr>
          <w:sz w:val="22"/>
          <w:szCs w:val="22"/>
          <w:lang w:eastAsia="en-US"/>
        </w:rPr>
      </w:pPr>
    </w:p>
    <w:p w14:paraId="3A3F7E36" w14:textId="77777777" w:rsidR="00996D81" w:rsidRDefault="00996D81" w:rsidP="00B20492">
      <w:pPr>
        <w:widowControl w:val="0"/>
        <w:autoSpaceDE w:val="0"/>
        <w:autoSpaceDN w:val="0"/>
        <w:adjustRightInd w:val="0"/>
        <w:ind w:firstLine="567"/>
        <w:jc w:val="right"/>
        <w:rPr>
          <w:sz w:val="22"/>
          <w:szCs w:val="22"/>
          <w:lang w:eastAsia="en-US"/>
        </w:rPr>
      </w:pPr>
    </w:p>
    <w:p w14:paraId="2D17A164" w14:textId="77777777" w:rsidR="00996D81" w:rsidRDefault="00996D81" w:rsidP="00B20492">
      <w:pPr>
        <w:widowControl w:val="0"/>
        <w:autoSpaceDE w:val="0"/>
        <w:autoSpaceDN w:val="0"/>
        <w:adjustRightInd w:val="0"/>
        <w:ind w:firstLine="567"/>
        <w:jc w:val="right"/>
        <w:rPr>
          <w:sz w:val="22"/>
          <w:szCs w:val="22"/>
          <w:lang w:eastAsia="en-US"/>
        </w:rPr>
      </w:pPr>
    </w:p>
    <w:p w14:paraId="7377DC7E" w14:textId="77777777" w:rsidR="00D606BD" w:rsidRDefault="00D606BD" w:rsidP="00B20492">
      <w:pPr>
        <w:widowControl w:val="0"/>
        <w:autoSpaceDE w:val="0"/>
        <w:autoSpaceDN w:val="0"/>
        <w:adjustRightInd w:val="0"/>
        <w:ind w:firstLine="567"/>
        <w:jc w:val="right"/>
        <w:rPr>
          <w:sz w:val="22"/>
          <w:szCs w:val="22"/>
          <w:lang w:eastAsia="en-US"/>
        </w:rPr>
      </w:pPr>
    </w:p>
    <w:p w14:paraId="78594828" w14:textId="77777777" w:rsidR="00D606BD" w:rsidRDefault="00D606BD" w:rsidP="00B20492">
      <w:pPr>
        <w:widowControl w:val="0"/>
        <w:autoSpaceDE w:val="0"/>
        <w:autoSpaceDN w:val="0"/>
        <w:adjustRightInd w:val="0"/>
        <w:ind w:firstLine="567"/>
        <w:jc w:val="right"/>
        <w:rPr>
          <w:sz w:val="22"/>
          <w:szCs w:val="22"/>
          <w:lang w:eastAsia="en-US"/>
        </w:rPr>
      </w:pPr>
    </w:p>
    <w:p w14:paraId="63A2E501" w14:textId="77777777" w:rsidR="00D606BD" w:rsidRDefault="00D606BD" w:rsidP="00B20492">
      <w:pPr>
        <w:widowControl w:val="0"/>
        <w:autoSpaceDE w:val="0"/>
        <w:autoSpaceDN w:val="0"/>
        <w:adjustRightInd w:val="0"/>
        <w:ind w:firstLine="567"/>
        <w:jc w:val="right"/>
        <w:rPr>
          <w:sz w:val="22"/>
          <w:szCs w:val="22"/>
          <w:lang w:eastAsia="en-US"/>
        </w:rPr>
      </w:pPr>
    </w:p>
    <w:p w14:paraId="3850EC35" w14:textId="77777777" w:rsidR="00D606BD" w:rsidRDefault="00D606BD" w:rsidP="00B20492">
      <w:pPr>
        <w:widowControl w:val="0"/>
        <w:autoSpaceDE w:val="0"/>
        <w:autoSpaceDN w:val="0"/>
        <w:adjustRightInd w:val="0"/>
        <w:ind w:firstLine="567"/>
        <w:jc w:val="right"/>
        <w:rPr>
          <w:sz w:val="22"/>
          <w:szCs w:val="22"/>
          <w:lang w:eastAsia="en-US"/>
        </w:rPr>
      </w:pPr>
    </w:p>
    <w:p w14:paraId="0F40CF85" w14:textId="77777777" w:rsidR="00D606BD" w:rsidRDefault="00D606BD" w:rsidP="00B20492">
      <w:pPr>
        <w:widowControl w:val="0"/>
        <w:autoSpaceDE w:val="0"/>
        <w:autoSpaceDN w:val="0"/>
        <w:adjustRightInd w:val="0"/>
        <w:ind w:firstLine="567"/>
        <w:jc w:val="right"/>
        <w:rPr>
          <w:sz w:val="22"/>
          <w:szCs w:val="22"/>
          <w:lang w:eastAsia="en-US"/>
        </w:rPr>
      </w:pPr>
    </w:p>
    <w:p w14:paraId="0FD5561D" w14:textId="77777777" w:rsidR="00D606BD" w:rsidRDefault="00D606BD" w:rsidP="00B20492">
      <w:pPr>
        <w:widowControl w:val="0"/>
        <w:autoSpaceDE w:val="0"/>
        <w:autoSpaceDN w:val="0"/>
        <w:adjustRightInd w:val="0"/>
        <w:ind w:firstLine="567"/>
        <w:jc w:val="right"/>
        <w:rPr>
          <w:sz w:val="22"/>
          <w:szCs w:val="22"/>
          <w:lang w:eastAsia="en-US"/>
        </w:rPr>
      </w:pPr>
    </w:p>
    <w:p w14:paraId="1207DB20" w14:textId="77777777" w:rsidR="00D606BD" w:rsidRDefault="00D606BD" w:rsidP="00B20492">
      <w:pPr>
        <w:widowControl w:val="0"/>
        <w:autoSpaceDE w:val="0"/>
        <w:autoSpaceDN w:val="0"/>
        <w:adjustRightInd w:val="0"/>
        <w:ind w:firstLine="567"/>
        <w:jc w:val="right"/>
        <w:rPr>
          <w:sz w:val="22"/>
          <w:szCs w:val="22"/>
          <w:lang w:eastAsia="en-US"/>
        </w:rPr>
      </w:pPr>
    </w:p>
    <w:p w14:paraId="0BCC27E9" w14:textId="77777777" w:rsidR="00996D81" w:rsidRDefault="00996D81" w:rsidP="00B20492">
      <w:pPr>
        <w:widowControl w:val="0"/>
        <w:autoSpaceDE w:val="0"/>
        <w:autoSpaceDN w:val="0"/>
        <w:adjustRightInd w:val="0"/>
        <w:ind w:firstLine="567"/>
        <w:jc w:val="right"/>
        <w:rPr>
          <w:sz w:val="22"/>
          <w:szCs w:val="22"/>
          <w:lang w:eastAsia="en-US"/>
        </w:rPr>
      </w:pPr>
    </w:p>
    <w:p w14:paraId="7966B9AA" w14:textId="77777777" w:rsidR="00E76CCE" w:rsidRDefault="00E76CCE"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xml:space="preserve">. Требования к качеству, техническим характеристикам товара, работы, услуги, к их </w:t>
      </w:r>
      <w:proofErr w:type="gramStart"/>
      <w:r w:rsidRPr="00CB3ACA">
        <w:rPr>
          <w:b/>
          <w:sz w:val="22"/>
          <w:szCs w:val="22"/>
          <w:lang w:val="ru-RU"/>
        </w:rPr>
        <w:t>безопасности,  к</w:t>
      </w:r>
      <w:proofErr w:type="gramEnd"/>
      <w:r w:rsidRPr="00CB3ACA">
        <w:rPr>
          <w:b/>
          <w:sz w:val="22"/>
          <w:szCs w:val="22"/>
          <w:lang w:val="ru-RU"/>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2E48ECB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00996D81">
        <w:rPr>
          <w:sz w:val="22"/>
          <w:szCs w:val="22"/>
          <w:lang w:val="ru-RU"/>
        </w:rPr>
        <w:t>Приложению №2 (Техническое задание) и Приложению №4 (П</w:t>
      </w:r>
      <w:r w:rsidRPr="00CB3ACA">
        <w:rPr>
          <w:sz w:val="22"/>
          <w:szCs w:val="22"/>
          <w:lang w:val="ru-RU"/>
        </w:rPr>
        <w:t>роект договора</w:t>
      </w:r>
      <w:r w:rsidR="00996D81">
        <w:rPr>
          <w:sz w:val="22"/>
          <w:szCs w:val="22"/>
          <w:lang w:val="ru-RU"/>
        </w:rPr>
        <w:t>) настоящего Извещения</w:t>
      </w:r>
      <w:r w:rsidRPr="00CB3ACA">
        <w:rPr>
          <w:sz w:val="22"/>
          <w:szCs w:val="22"/>
          <w:lang w:val="ru-RU"/>
        </w:rPr>
        <w:t>.</w:t>
      </w:r>
      <w:r w:rsidR="00596F3A">
        <w:rPr>
          <w:sz w:val="22"/>
          <w:szCs w:val="22"/>
          <w:lang w:val="ru-RU"/>
        </w:rPr>
        <w:t xml:space="preserve"> </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46ECCD61"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w:t>
      </w:r>
      <w:r w:rsidR="001A0B0D">
        <w:rPr>
          <w:color w:val="000000"/>
          <w:sz w:val="22"/>
          <w:szCs w:val="22"/>
          <w:lang w:val="ru-RU"/>
        </w:rPr>
        <w:t xml:space="preserve"> </w:t>
      </w:r>
      <w:r w:rsidRPr="00CB3ACA">
        <w:rPr>
          <w:color w:val="000000"/>
          <w:sz w:val="22"/>
          <w:szCs w:val="22"/>
          <w:lang w:val="ru-RU"/>
        </w:rPr>
        <w:t>Согласно проект</w:t>
      </w:r>
      <w:r w:rsidR="00996D81">
        <w:rPr>
          <w:color w:val="000000"/>
          <w:sz w:val="22"/>
          <w:szCs w:val="22"/>
          <w:lang w:val="ru-RU"/>
        </w:rPr>
        <w:t>у</w:t>
      </w:r>
      <w:r w:rsidRPr="00CB3ACA">
        <w:rPr>
          <w:color w:val="000000"/>
          <w:sz w:val="22"/>
          <w:szCs w:val="22"/>
          <w:lang w:val="ru-RU"/>
        </w:rPr>
        <w:t xml:space="preserve"> договора.</w:t>
      </w:r>
    </w:p>
    <w:p w14:paraId="608BDEFD" w14:textId="0C096BCD" w:rsidR="001A0B0D" w:rsidRDefault="001A0B0D" w:rsidP="001A0B0D">
      <w:pPr>
        <w:pStyle w:val="af1"/>
        <w:spacing w:before="0" w:beforeAutospacing="0" w:after="0" w:afterAutospacing="0"/>
        <w:ind w:firstLine="709"/>
        <w:jc w:val="both"/>
        <w:rPr>
          <w:color w:val="000000"/>
          <w:sz w:val="22"/>
          <w:szCs w:val="22"/>
          <w:lang w:val="ru-RU"/>
        </w:rPr>
      </w:pPr>
      <w:r w:rsidRPr="001A0B0D">
        <w:rPr>
          <w:color w:val="000000"/>
          <w:sz w:val="22"/>
          <w:szCs w:val="22"/>
          <w:lang w:val="ru-RU"/>
        </w:rPr>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1E1AB8EA" w:rsidR="00E76CCE" w:rsidRDefault="00F20B0D" w:rsidP="00152D3C">
      <w:pPr>
        <w:pStyle w:val="24"/>
        <w:keepNext/>
        <w:keepLines/>
        <w:widowControl w:val="0"/>
        <w:numPr>
          <w:ilvl w:val="1"/>
          <w:numId w:val="0"/>
        </w:numPr>
        <w:suppressLineNumbers/>
        <w:tabs>
          <w:tab w:val="num" w:pos="1080"/>
        </w:tabs>
        <w:suppressAutoHyphens/>
        <w:ind w:firstLine="709"/>
        <w:rPr>
          <w:sz w:val="22"/>
          <w:szCs w:val="22"/>
          <w:lang w:val="ru-RU"/>
        </w:rPr>
      </w:pPr>
      <w:r w:rsidRPr="00F20B0D">
        <w:rPr>
          <w:sz w:val="22"/>
          <w:szCs w:val="22"/>
          <w:lang w:val="ru-RU"/>
        </w:rPr>
        <w:t>Не установлено.</w:t>
      </w:r>
      <w:r w:rsidR="00E76CCE" w:rsidRPr="00E76CCE">
        <w:rPr>
          <w:sz w:val="22"/>
          <w:szCs w:val="22"/>
          <w:lang w:val="ru-RU"/>
        </w:rPr>
        <w:t>.</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7E1E6E51" w14:textId="5FE757B5" w:rsidR="00996D81" w:rsidRPr="00C12DB1" w:rsidRDefault="00BF2D02" w:rsidP="00996D81">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lastRenderedPageBreak/>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t>
      </w:r>
      <w:r w:rsidRPr="000738E3">
        <w:rPr>
          <w:bCs/>
          <w:sz w:val="22"/>
          <w:szCs w:val="22"/>
        </w:rPr>
        <w:lastRenderedPageBreak/>
        <w:t>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755DDC35" w14:textId="6EC713F4" w:rsidR="001B5D4E" w:rsidRPr="001B5D4E" w:rsidRDefault="001B5D4E" w:rsidP="001B5D4E">
      <w:pPr>
        <w:widowControl w:val="0"/>
        <w:suppressAutoHyphens/>
        <w:jc w:val="center"/>
        <w:rPr>
          <w:sz w:val="20"/>
          <w:szCs w:val="20"/>
          <w:lang w:eastAsia="zh-CN"/>
        </w:rPr>
      </w:pPr>
      <w:r w:rsidRPr="001B5D4E">
        <w:rPr>
          <w:lang w:eastAsia="zh-CN"/>
        </w:rPr>
        <w:t>У</w:t>
      </w:r>
      <w:r w:rsidRPr="001B5D4E">
        <w:rPr>
          <w:bCs/>
          <w:lang w:eastAsia="zh-CN"/>
        </w:rPr>
        <w:t>слуги по отбору проб и проведению количественного химического анализа проб промышленных выбросов в атмосферу</w:t>
      </w:r>
      <w:r w:rsidRPr="001B5D4E">
        <w:rPr>
          <w:lang w:eastAsia="zh-CN"/>
        </w:rPr>
        <w:t xml:space="preserve">  </w:t>
      </w:r>
    </w:p>
    <w:p w14:paraId="2CD5CF39" w14:textId="77777777" w:rsidR="001B5D4E" w:rsidRPr="001B5D4E" w:rsidRDefault="001B5D4E" w:rsidP="001B5D4E">
      <w:pPr>
        <w:shd w:val="clear" w:color="auto" w:fill="FFFFFF"/>
        <w:suppressAutoHyphens/>
        <w:ind w:firstLine="567"/>
        <w:jc w:val="both"/>
        <w:rPr>
          <w:b/>
          <w:lang w:eastAsia="zh-CN"/>
        </w:rPr>
      </w:pPr>
    </w:p>
    <w:p w14:paraId="217B7BD3" w14:textId="77777777" w:rsidR="001B5D4E" w:rsidRPr="001B5D4E" w:rsidRDefault="001B5D4E" w:rsidP="001B5D4E">
      <w:pPr>
        <w:spacing w:line="276" w:lineRule="auto"/>
        <w:ind w:firstLine="567"/>
        <w:jc w:val="both"/>
        <w:rPr>
          <w:sz w:val="20"/>
          <w:szCs w:val="20"/>
          <w:lang w:eastAsia="zh-CN"/>
        </w:rPr>
      </w:pPr>
      <w:r w:rsidRPr="001B5D4E">
        <w:rPr>
          <w:b/>
        </w:rPr>
        <w:t>Заказчик</w:t>
      </w:r>
      <w:r w:rsidRPr="001B5D4E">
        <w:t xml:space="preserve">: </w:t>
      </w:r>
      <w:r w:rsidRPr="001B5D4E">
        <w:rPr>
          <w:lang w:eastAsia="zh-CN"/>
        </w:rPr>
        <w:t>Муниципальное унитарное предприятие «Водоканал» г. Йошкар-</w:t>
      </w:r>
      <w:proofErr w:type="gramStart"/>
      <w:r w:rsidRPr="001B5D4E">
        <w:rPr>
          <w:lang w:eastAsia="zh-CN"/>
        </w:rPr>
        <w:t>Олы»  муниципального</w:t>
      </w:r>
      <w:proofErr w:type="gramEnd"/>
      <w:r w:rsidRPr="001B5D4E">
        <w:rPr>
          <w:lang w:eastAsia="zh-CN"/>
        </w:rPr>
        <w:t xml:space="preserve"> образования «Город Йошкар-Ола».</w:t>
      </w:r>
    </w:p>
    <w:p w14:paraId="194A1762" w14:textId="77777777" w:rsidR="001B5D4E" w:rsidRPr="001B5D4E" w:rsidRDefault="001B5D4E" w:rsidP="001B5D4E">
      <w:pPr>
        <w:shd w:val="clear" w:color="auto" w:fill="FFFFFF"/>
        <w:suppressAutoHyphens/>
        <w:spacing w:line="230" w:lineRule="exact"/>
        <w:ind w:firstLine="567"/>
        <w:jc w:val="both"/>
        <w:rPr>
          <w:sz w:val="20"/>
          <w:szCs w:val="20"/>
          <w:lang w:eastAsia="zh-CN"/>
        </w:rPr>
      </w:pPr>
      <w:r w:rsidRPr="001B5D4E">
        <w:rPr>
          <w:b/>
        </w:rPr>
        <w:t>Юридический адрес</w:t>
      </w:r>
      <w:r w:rsidRPr="001B5D4E">
        <w:t>: Республика Марий Эл</w:t>
      </w:r>
      <w:r w:rsidRPr="001B5D4E">
        <w:rPr>
          <w:spacing w:val="-2"/>
          <w:lang w:eastAsia="zh-CN"/>
        </w:rPr>
        <w:t>, г. Йошкар-Ола, ул. Дружбы, 2.</w:t>
      </w:r>
    </w:p>
    <w:p w14:paraId="4A6FDA40" w14:textId="77777777" w:rsidR="001B5D4E" w:rsidRPr="001B5D4E" w:rsidRDefault="001B5D4E" w:rsidP="001B5D4E">
      <w:pPr>
        <w:tabs>
          <w:tab w:val="right" w:pos="9214"/>
        </w:tabs>
        <w:spacing w:line="276" w:lineRule="auto"/>
        <w:ind w:firstLine="567"/>
        <w:jc w:val="both"/>
        <w:rPr>
          <w:sz w:val="20"/>
          <w:szCs w:val="20"/>
          <w:lang w:eastAsia="zh-CN"/>
        </w:rPr>
      </w:pPr>
      <w:r w:rsidRPr="001B5D4E">
        <w:rPr>
          <w:b/>
        </w:rPr>
        <w:t>Фактический адрес</w:t>
      </w:r>
      <w:r w:rsidRPr="001B5D4E">
        <w:t>: Республика Марий Эл</w:t>
      </w:r>
      <w:r w:rsidRPr="001B5D4E">
        <w:rPr>
          <w:spacing w:val="-2"/>
          <w:lang w:eastAsia="zh-CN"/>
        </w:rPr>
        <w:t>, г. Йошкар-Ола, ул. Дружбы, 2.</w:t>
      </w:r>
      <w:r w:rsidRPr="001B5D4E">
        <w:tab/>
      </w:r>
    </w:p>
    <w:p w14:paraId="4014A650" w14:textId="77777777" w:rsidR="001B5D4E" w:rsidRPr="001B5D4E" w:rsidRDefault="001B5D4E" w:rsidP="001B5D4E">
      <w:pPr>
        <w:spacing w:line="276" w:lineRule="auto"/>
        <w:ind w:firstLine="567"/>
        <w:jc w:val="both"/>
        <w:rPr>
          <w:sz w:val="20"/>
          <w:szCs w:val="20"/>
          <w:lang w:eastAsia="zh-CN"/>
        </w:rPr>
      </w:pPr>
      <w:r w:rsidRPr="001B5D4E">
        <w:rPr>
          <w:b/>
        </w:rPr>
        <w:t>1. Цель оказания услуг</w:t>
      </w:r>
      <w:r w:rsidRPr="001B5D4E">
        <w:t>: соблюдение природоохранного законодательства Российской Федерации.</w:t>
      </w:r>
    </w:p>
    <w:p w14:paraId="733D1577" w14:textId="77777777" w:rsidR="001B5D4E" w:rsidRPr="001B5D4E" w:rsidRDefault="001B5D4E" w:rsidP="001B5D4E">
      <w:pPr>
        <w:spacing w:line="276" w:lineRule="auto"/>
        <w:ind w:firstLine="567"/>
        <w:jc w:val="both"/>
        <w:rPr>
          <w:sz w:val="20"/>
          <w:szCs w:val="20"/>
          <w:lang w:eastAsia="zh-CN"/>
        </w:rPr>
      </w:pPr>
      <w:r w:rsidRPr="001B5D4E">
        <w:rPr>
          <w:b/>
          <w:bCs/>
        </w:rPr>
        <w:t>2.</w:t>
      </w:r>
      <w:r w:rsidRPr="001B5D4E">
        <w:t xml:space="preserve"> Работы выполняются в соответствии с настоящим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w:t>
      </w:r>
    </w:p>
    <w:p w14:paraId="096D5E3C" w14:textId="77777777" w:rsidR="001B5D4E" w:rsidRPr="001B5D4E" w:rsidRDefault="001B5D4E" w:rsidP="001B5D4E">
      <w:pPr>
        <w:spacing w:line="276" w:lineRule="auto"/>
        <w:ind w:firstLine="567"/>
        <w:jc w:val="both"/>
        <w:rPr>
          <w:sz w:val="20"/>
          <w:szCs w:val="20"/>
          <w:lang w:eastAsia="zh-CN"/>
        </w:rPr>
      </w:pPr>
      <w:r w:rsidRPr="001B5D4E">
        <w:t>1)  Федеральный закон от 10.01.2002 N 7-ФЗ "Об охране окружающей среды";</w:t>
      </w:r>
    </w:p>
    <w:p w14:paraId="43C4DBC5" w14:textId="77777777" w:rsidR="001B5D4E" w:rsidRPr="001B5D4E" w:rsidRDefault="001B5D4E" w:rsidP="001B5D4E">
      <w:pPr>
        <w:spacing w:line="276" w:lineRule="auto"/>
        <w:ind w:firstLine="567"/>
        <w:jc w:val="both"/>
        <w:rPr>
          <w:sz w:val="20"/>
          <w:szCs w:val="20"/>
          <w:lang w:eastAsia="zh-CN"/>
        </w:rPr>
      </w:pPr>
      <w:r w:rsidRPr="001B5D4E">
        <w:t>2)  Федеральный закон от 04.05.1999 N 96-ФЗ "Об охране атмосферного воздуха".</w:t>
      </w:r>
    </w:p>
    <w:p w14:paraId="722FE257" w14:textId="77777777" w:rsidR="001B5D4E" w:rsidRPr="001B5D4E" w:rsidRDefault="001B5D4E" w:rsidP="001B5D4E">
      <w:pPr>
        <w:spacing w:line="276" w:lineRule="auto"/>
        <w:ind w:firstLine="567"/>
        <w:jc w:val="both"/>
        <w:rPr>
          <w:sz w:val="20"/>
          <w:szCs w:val="20"/>
          <w:lang w:eastAsia="zh-CN"/>
        </w:rPr>
      </w:pPr>
      <w:r w:rsidRPr="001B5D4E">
        <w:t>3)  Приказ Министерства природных ресурсов и экологии РФ №173 от 15.03.2024 г. «Об утверждении формы отчета об организации и о результатах осуществления производственного экологического контроля»</w:t>
      </w:r>
    </w:p>
    <w:p w14:paraId="320B1247" w14:textId="77777777" w:rsidR="001B5D4E" w:rsidRPr="001B5D4E" w:rsidRDefault="001B5D4E" w:rsidP="001B5D4E">
      <w:pPr>
        <w:widowControl w:val="0"/>
        <w:tabs>
          <w:tab w:val="left" w:pos="709"/>
        </w:tabs>
        <w:autoSpaceDE w:val="0"/>
        <w:spacing w:line="276" w:lineRule="auto"/>
        <w:ind w:firstLine="567"/>
        <w:contextualSpacing/>
        <w:jc w:val="both"/>
        <w:rPr>
          <w:sz w:val="20"/>
          <w:szCs w:val="20"/>
          <w:lang w:eastAsia="zh-CN"/>
        </w:rPr>
      </w:pPr>
      <w:r w:rsidRPr="001B5D4E">
        <w:rPr>
          <w:b/>
        </w:rPr>
        <w:t>3. Объём оказываемых услуг:</w:t>
      </w:r>
    </w:p>
    <w:p w14:paraId="6DC8EC35" w14:textId="77777777" w:rsidR="001B5D4E" w:rsidRPr="001B5D4E" w:rsidRDefault="001B5D4E" w:rsidP="001B5D4E">
      <w:pPr>
        <w:widowControl w:val="0"/>
        <w:tabs>
          <w:tab w:val="left" w:pos="709"/>
        </w:tabs>
        <w:autoSpaceDE w:val="0"/>
        <w:spacing w:line="276" w:lineRule="auto"/>
        <w:ind w:firstLine="567"/>
        <w:contextualSpacing/>
        <w:jc w:val="both"/>
        <w:rPr>
          <w:sz w:val="20"/>
          <w:szCs w:val="20"/>
          <w:lang w:eastAsia="zh-CN"/>
        </w:rPr>
      </w:pPr>
      <w:r w:rsidRPr="001B5D4E">
        <w:t xml:space="preserve">Исследования проводятся на организованных и неорганизованных источниках загрязнения атмосферы ОСК </w:t>
      </w:r>
      <w:r w:rsidRPr="001B5D4E">
        <w:rPr>
          <w:lang w:eastAsia="zh-CN"/>
        </w:rPr>
        <w:t>МУП «Водоканал» г. Йошкар-Олы</w:t>
      </w:r>
    </w:p>
    <w:p w14:paraId="501A92DB" w14:textId="77777777" w:rsidR="001B5D4E" w:rsidRPr="001B5D4E" w:rsidRDefault="001B5D4E" w:rsidP="001B5D4E">
      <w:pPr>
        <w:widowControl w:val="0"/>
        <w:tabs>
          <w:tab w:val="left" w:pos="709"/>
        </w:tabs>
        <w:autoSpaceDE w:val="0"/>
        <w:spacing w:line="276" w:lineRule="auto"/>
        <w:ind w:firstLine="567"/>
        <w:contextualSpacing/>
        <w:jc w:val="both"/>
        <w:rPr>
          <w:sz w:val="20"/>
          <w:szCs w:val="20"/>
          <w:lang w:eastAsia="zh-CN"/>
        </w:rPr>
      </w:pPr>
      <w:r w:rsidRPr="001B5D4E">
        <w:rPr>
          <w:b/>
        </w:rPr>
        <w:t>4. Наименование и характеристика оказываемых услуг:</w:t>
      </w:r>
    </w:p>
    <w:p w14:paraId="2680C117" w14:textId="77777777" w:rsidR="001B5D4E" w:rsidRPr="001B5D4E" w:rsidRDefault="001B5D4E" w:rsidP="001B5D4E">
      <w:pPr>
        <w:widowControl w:val="0"/>
        <w:numPr>
          <w:ilvl w:val="0"/>
          <w:numId w:val="58"/>
        </w:numPr>
        <w:tabs>
          <w:tab w:val="left" w:pos="709"/>
        </w:tabs>
        <w:suppressAutoHyphens/>
        <w:autoSpaceDE w:val="0"/>
        <w:spacing w:line="276" w:lineRule="auto"/>
        <w:ind w:left="0" w:firstLine="567"/>
        <w:contextualSpacing/>
        <w:jc w:val="both"/>
        <w:rPr>
          <w:sz w:val="20"/>
          <w:szCs w:val="20"/>
          <w:lang w:eastAsia="zh-CN"/>
        </w:rPr>
      </w:pPr>
      <w:r w:rsidRPr="001B5D4E">
        <w:t xml:space="preserve">Проведение </w:t>
      </w:r>
      <w:r w:rsidRPr="001B5D4E">
        <w:rPr>
          <w:bCs/>
        </w:rPr>
        <w:t>отбора проб и количественного химического анализа проб промышленных выбросов в атмосферу:</w:t>
      </w:r>
    </w:p>
    <w:p w14:paraId="347C478D" w14:textId="77777777" w:rsidR="001B5D4E" w:rsidRPr="001B5D4E" w:rsidRDefault="001B5D4E" w:rsidP="001B5D4E">
      <w:pPr>
        <w:widowControl w:val="0"/>
        <w:tabs>
          <w:tab w:val="left" w:pos="709"/>
        </w:tabs>
        <w:autoSpaceDE w:val="0"/>
        <w:spacing w:line="276" w:lineRule="auto"/>
        <w:contextualSpacing/>
        <w:jc w:val="both"/>
      </w:pPr>
    </w:p>
    <w:tbl>
      <w:tblPr>
        <w:tblW w:w="9697" w:type="dxa"/>
        <w:tblInd w:w="-32" w:type="dxa"/>
        <w:tblLayout w:type="fixed"/>
        <w:tblCellMar>
          <w:left w:w="28" w:type="dxa"/>
          <w:right w:w="28" w:type="dxa"/>
        </w:tblCellMar>
        <w:tblLook w:val="0000" w:firstRow="0" w:lastRow="0" w:firstColumn="0" w:lastColumn="0" w:noHBand="0" w:noVBand="0"/>
      </w:tblPr>
      <w:tblGrid>
        <w:gridCol w:w="6127"/>
        <w:gridCol w:w="1566"/>
        <w:gridCol w:w="2004"/>
      </w:tblGrid>
      <w:tr w:rsidR="001B5D4E" w:rsidRPr="001B5D4E" w14:paraId="575F91EA" w14:textId="77777777" w:rsidTr="001B5D4E">
        <w:trPr>
          <w:trHeight w:val="264"/>
        </w:trPr>
        <w:tc>
          <w:tcPr>
            <w:tcW w:w="6127" w:type="dxa"/>
            <w:tcBorders>
              <w:top w:val="single" w:sz="1" w:space="0" w:color="000000"/>
              <w:left w:val="single" w:sz="1" w:space="0" w:color="000000"/>
              <w:bottom w:val="single" w:sz="1" w:space="0" w:color="000000"/>
            </w:tcBorders>
            <w:vAlign w:val="center"/>
          </w:tcPr>
          <w:p w14:paraId="1ED1CEE8" w14:textId="77777777" w:rsidR="001B5D4E" w:rsidRPr="001B5D4E" w:rsidRDefault="001B5D4E" w:rsidP="001B5D4E">
            <w:pPr>
              <w:suppressAutoHyphens/>
              <w:jc w:val="center"/>
              <w:rPr>
                <w:sz w:val="20"/>
                <w:szCs w:val="20"/>
                <w:lang w:eastAsia="zh-CN"/>
              </w:rPr>
            </w:pPr>
            <w:r w:rsidRPr="001B5D4E">
              <w:rPr>
                <w:b/>
                <w:sz w:val="20"/>
                <w:szCs w:val="20"/>
                <w:lang w:eastAsia="zh-CN"/>
              </w:rPr>
              <w:t>Вид исследований, услуг</w:t>
            </w:r>
          </w:p>
        </w:tc>
        <w:tc>
          <w:tcPr>
            <w:tcW w:w="1566" w:type="dxa"/>
            <w:tcBorders>
              <w:top w:val="single" w:sz="1" w:space="0" w:color="000000"/>
              <w:left w:val="single" w:sz="1" w:space="0" w:color="000000"/>
              <w:bottom w:val="single" w:sz="1" w:space="0" w:color="000000"/>
            </w:tcBorders>
            <w:vAlign w:val="center"/>
          </w:tcPr>
          <w:p w14:paraId="71FB5639" w14:textId="77777777" w:rsidR="001B5D4E" w:rsidRPr="001B5D4E" w:rsidRDefault="001B5D4E" w:rsidP="001B5D4E">
            <w:pPr>
              <w:suppressAutoHyphens/>
              <w:jc w:val="center"/>
              <w:rPr>
                <w:sz w:val="20"/>
                <w:szCs w:val="20"/>
                <w:lang w:eastAsia="zh-CN"/>
              </w:rPr>
            </w:pPr>
            <w:r w:rsidRPr="001B5D4E">
              <w:rPr>
                <w:b/>
                <w:sz w:val="20"/>
                <w:szCs w:val="20"/>
                <w:lang w:eastAsia="zh-CN"/>
              </w:rPr>
              <w:t>Количество измерений, шт.</w:t>
            </w:r>
          </w:p>
        </w:tc>
        <w:tc>
          <w:tcPr>
            <w:tcW w:w="2004" w:type="dxa"/>
            <w:tcBorders>
              <w:top w:val="single" w:sz="1" w:space="0" w:color="000000"/>
              <w:left w:val="single" w:sz="1" w:space="0" w:color="000000"/>
              <w:bottom w:val="single" w:sz="1" w:space="0" w:color="000000"/>
              <w:right w:val="single" w:sz="1" w:space="0" w:color="000000"/>
            </w:tcBorders>
            <w:vAlign w:val="center"/>
          </w:tcPr>
          <w:p w14:paraId="5227AE89" w14:textId="77777777" w:rsidR="001B5D4E" w:rsidRPr="001B5D4E" w:rsidRDefault="001B5D4E" w:rsidP="001B5D4E">
            <w:pPr>
              <w:suppressAutoHyphens/>
              <w:jc w:val="center"/>
              <w:rPr>
                <w:sz w:val="20"/>
                <w:szCs w:val="20"/>
                <w:lang w:eastAsia="zh-CN"/>
              </w:rPr>
            </w:pPr>
            <w:r w:rsidRPr="001B5D4E">
              <w:rPr>
                <w:b/>
                <w:sz w:val="20"/>
                <w:szCs w:val="20"/>
                <w:lang w:eastAsia="zh-CN"/>
              </w:rPr>
              <w:t>Количество точек</w:t>
            </w:r>
          </w:p>
        </w:tc>
      </w:tr>
      <w:tr w:rsidR="001B5D4E" w:rsidRPr="001B5D4E" w14:paraId="551EE903" w14:textId="77777777" w:rsidTr="001B5D4E">
        <w:tc>
          <w:tcPr>
            <w:tcW w:w="6127" w:type="dxa"/>
            <w:tcBorders>
              <w:left w:val="single" w:sz="1" w:space="0" w:color="000000"/>
              <w:bottom w:val="single" w:sz="1" w:space="0" w:color="000000"/>
            </w:tcBorders>
            <w:vAlign w:val="center"/>
          </w:tcPr>
          <w:p w14:paraId="086D972D" w14:textId="77777777" w:rsidR="001B5D4E" w:rsidRPr="001B5D4E" w:rsidRDefault="001B5D4E" w:rsidP="001B5D4E">
            <w:pPr>
              <w:suppressAutoHyphens/>
              <w:rPr>
                <w:sz w:val="20"/>
                <w:szCs w:val="20"/>
                <w:lang w:eastAsia="zh-CN"/>
              </w:rPr>
            </w:pPr>
            <w:r w:rsidRPr="001B5D4E">
              <w:rPr>
                <w:sz w:val="20"/>
                <w:szCs w:val="20"/>
                <w:lang w:eastAsia="zh-CN"/>
              </w:rPr>
              <w:t>Отбор проб воздуха (для гравиметрического анализа, атомно - абсорбционного анализа, фотоколориметрического анализа)</w:t>
            </w:r>
          </w:p>
        </w:tc>
        <w:tc>
          <w:tcPr>
            <w:tcW w:w="1566" w:type="dxa"/>
            <w:tcBorders>
              <w:left w:val="single" w:sz="1" w:space="0" w:color="000000"/>
              <w:bottom w:val="single" w:sz="1" w:space="0" w:color="000000"/>
            </w:tcBorders>
            <w:vAlign w:val="center"/>
          </w:tcPr>
          <w:p w14:paraId="6F4D52AA" w14:textId="77777777" w:rsidR="001B5D4E" w:rsidRPr="001B5D4E" w:rsidRDefault="001B5D4E" w:rsidP="001B5D4E">
            <w:pPr>
              <w:suppressAutoHyphens/>
              <w:jc w:val="center"/>
              <w:rPr>
                <w:sz w:val="20"/>
                <w:szCs w:val="20"/>
                <w:lang w:eastAsia="zh-CN"/>
              </w:rPr>
            </w:pPr>
            <w:r w:rsidRPr="001B5D4E">
              <w:rPr>
                <w:sz w:val="20"/>
                <w:szCs w:val="20"/>
                <w:lang w:eastAsia="zh-CN"/>
              </w:rPr>
              <w:t>3</w:t>
            </w:r>
          </w:p>
        </w:tc>
        <w:tc>
          <w:tcPr>
            <w:tcW w:w="2004" w:type="dxa"/>
            <w:tcBorders>
              <w:left w:val="single" w:sz="1" w:space="0" w:color="000000"/>
              <w:bottom w:val="single" w:sz="1" w:space="0" w:color="000000"/>
              <w:right w:val="single" w:sz="1" w:space="0" w:color="000000"/>
            </w:tcBorders>
            <w:vAlign w:val="center"/>
          </w:tcPr>
          <w:p w14:paraId="0469423E" w14:textId="77777777" w:rsidR="001B5D4E" w:rsidRPr="001B5D4E" w:rsidRDefault="001B5D4E" w:rsidP="001B5D4E">
            <w:pPr>
              <w:suppressAutoHyphens/>
              <w:jc w:val="center"/>
              <w:rPr>
                <w:sz w:val="20"/>
                <w:szCs w:val="20"/>
                <w:lang w:eastAsia="zh-CN"/>
              </w:rPr>
            </w:pPr>
            <w:r w:rsidRPr="001B5D4E">
              <w:rPr>
                <w:sz w:val="20"/>
                <w:szCs w:val="20"/>
                <w:lang w:eastAsia="zh-CN"/>
              </w:rPr>
              <w:t>0</w:t>
            </w:r>
          </w:p>
        </w:tc>
      </w:tr>
      <w:tr w:rsidR="001B5D4E" w:rsidRPr="001B5D4E" w14:paraId="66BC84E6" w14:textId="77777777" w:rsidTr="001B5D4E">
        <w:trPr>
          <w:trHeight w:val="312"/>
        </w:trPr>
        <w:tc>
          <w:tcPr>
            <w:tcW w:w="6127" w:type="dxa"/>
            <w:tcBorders>
              <w:left w:val="single" w:sz="1" w:space="0" w:color="000000"/>
              <w:bottom w:val="single" w:sz="1" w:space="0" w:color="000000"/>
            </w:tcBorders>
            <w:vAlign w:val="center"/>
          </w:tcPr>
          <w:p w14:paraId="1DDE038A" w14:textId="77777777" w:rsidR="001B5D4E" w:rsidRPr="001B5D4E" w:rsidRDefault="001B5D4E" w:rsidP="001B5D4E">
            <w:pPr>
              <w:suppressAutoHyphens/>
              <w:rPr>
                <w:sz w:val="20"/>
                <w:szCs w:val="20"/>
                <w:lang w:eastAsia="zh-CN"/>
              </w:rPr>
            </w:pPr>
            <w:r w:rsidRPr="001B5D4E">
              <w:rPr>
                <w:sz w:val="20"/>
                <w:szCs w:val="20"/>
                <w:lang w:eastAsia="zh-CN"/>
              </w:rPr>
              <w:t>Отбор проб газа</w:t>
            </w:r>
          </w:p>
        </w:tc>
        <w:tc>
          <w:tcPr>
            <w:tcW w:w="1566" w:type="dxa"/>
            <w:tcBorders>
              <w:left w:val="single" w:sz="1" w:space="0" w:color="000000"/>
              <w:bottom w:val="single" w:sz="1" w:space="0" w:color="000000"/>
            </w:tcBorders>
            <w:vAlign w:val="center"/>
          </w:tcPr>
          <w:p w14:paraId="693A8ABD"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05E96B0D" w14:textId="77777777" w:rsidR="001B5D4E" w:rsidRPr="001B5D4E" w:rsidRDefault="001B5D4E" w:rsidP="001B5D4E">
            <w:pPr>
              <w:suppressAutoHyphens/>
              <w:jc w:val="center"/>
              <w:rPr>
                <w:sz w:val="20"/>
                <w:szCs w:val="20"/>
                <w:lang w:eastAsia="zh-CN"/>
              </w:rPr>
            </w:pPr>
            <w:r w:rsidRPr="001B5D4E">
              <w:rPr>
                <w:sz w:val="20"/>
                <w:szCs w:val="20"/>
                <w:lang w:eastAsia="zh-CN"/>
              </w:rPr>
              <w:t>388</w:t>
            </w:r>
          </w:p>
        </w:tc>
      </w:tr>
      <w:tr w:rsidR="001B5D4E" w:rsidRPr="001B5D4E" w14:paraId="473134DC" w14:textId="77777777" w:rsidTr="001B5D4E">
        <w:trPr>
          <w:trHeight w:val="528"/>
        </w:trPr>
        <w:tc>
          <w:tcPr>
            <w:tcW w:w="6127" w:type="dxa"/>
            <w:tcBorders>
              <w:left w:val="single" w:sz="1" w:space="0" w:color="000000"/>
              <w:bottom w:val="single" w:sz="1" w:space="0" w:color="000000"/>
            </w:tcBorders>
            <w:vAlign w:val="center"/>
          </w:tcPr>
          <w:p w14:paraId="694347B7" w14:textId="77777777" w:rsidR="001B5D4E" w:rsidRPr="001B5D4E" w:rsidRDefault="001B5D4E" w:rsidP="001B5D4E">
            <w:pPr>
              <w:suppressAutoHyphens/>
              <w:rPr>
                <w:sz w:val="20"/>
                <w:szCs w:val="20"/>
                <w:lang w:eastAsia="zh-CN"/>
              </w:rPr>
            </w:pPr>
            <w:r w:rsidRPr="001B5D4E">
              <w:rPr>
                <w:sz w:val="20"/>
                <w:szCs w:val="20"/>
                <w:lang w:eastAsia="zh-CN"/>
              </w:rPr>
              <w:t>Отбор проб и анализ газа газоанализатором (азота диоксид, азота оксид)</w:t>
            </w:r>
          </w:p>
        </w:tc>
        <w:tc>
          <w:tcPr>
            <w:tcW w:w="1566" w:type="dxa"/>
            <w:tcBorders>
              <w:left w:val="single" w:sz="1" w:space="0" w:color="000000"/>
              <w:bottom w:val="single" w:sz="1" w:space="0" w:color="000000"/>
            </w:tcBorders>
            <w:vAlign w:val="center"/>
          </w:tcPr>
          <w:p w14:paraId="5523215A"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3FC36CC9" w14:textId="77777777" w:rsidR="001B5D4E" w:rsidRPr="001B5D4E" w:rsidRDefault="001B5D4E" w:rsidP="001B5D4E">
            <w:pPr>
              <w:suppressAutoHyphens/>
              <w:jc w:val="center"/>
              <w:rPr>
                <w:sz w:val="20"/>
                <w:szCs w:val="20"/>
                <w:lang w:eastAsia="zh-CN"/>
              </w:rPr>
            </w:pPr>
            <w:r w:rsidRPr="001B5D4E">
              <w:rPr>
                <w:sz w:val="20"/>
                <w:szCs w:val="20"/>
                <w:lang w:eastAsia="zh-CN"/>
              </w:rPr>
              <w:t>77</w:t>
            </w:r>
          </w:p>
        </w:tc>
      </w:tr>
      <w:tr w:rsidR="001B5D4E" w:rsidRPr="001B5D4E" w14:paraId="3544FA4F" w14:textId="77777777" w:rsidTr="001B5D4E">
        <w:tc>
          <w:tcPr>
            <w:tcW w:w="6127" w:type="dxa"/>
            <w:tcBorders>
              <w:left w:val="single" w:sz="1" w:space="0" w:color="000000"/>
              <w:bottom w:val="single" w:sz="1" w:space="0" w:color="000000"/>
            </w:tcBorders>
            <w:vAlign w:val="center"/>
          </w:tcPr>
          <w:p w14:paraId="45C5AD98" w14:textId="77777777" w:rsidR="001B5D4E" w:rsidRPr="001B5D4E" w:rsidRDefault="001B5D4E" w:rsidP="001B5D4E">
            <w:pPr>
              <w:suppressAutoHyphens/>
              <w:rPr>
                <w:sz w:val="20"/>
                <w:szCs w:val="20"/>
                <w:lang w:eastAsia="zh-CN"/>
              </w:rPr>
            </w:pPr>
            <w:r w:rsidRPr="001B5D4E">
              <w:rPr>
                <w:sz w:val="20"/>
                <w:szCs w:val="20"/>
                <w:lang w:eastAsia="zh-CN"/>
              </w:rPr>
              <w:t xml:space="preserve">Проведение 1 пробы гравиметрического анализа (взвешенные вещества (пыль), сажа (углерод)) </w:t>
            </w:r>
          </w:p>
        </w:tc>
        <w:tc>
          <w:tcPr>
            <w:tcW w:w="1566" w:type="dxa"/>
            <w:tcBorders>
              <w:left w:val="single" w:sz="1" w:space="0" w:color="000000"/>
              <w:bottom w:val="single" w:sz="1" w:space="0" w:color="000000"/>
            </w:tcBorders>
            <w:vAlign w:val="center"/>
          </w:tcPr>
          <w:p w14:paraId="4BA1799C" w14:textId="77777777" w:rsidR="001B5D4E" w:rsidRPr="001B5D4E" w:rsidRDefault="001B5D4E" w:rsidP="001B5D4E">
            <w:pPr>
              <w:suppressAutoHyphens/>
              <w:jc w:val="center"/>
              <w:rPr>
                <w:sz w:val="20"/>
                <w:szCs w:val="20"/>
                <w:lang w:eastAsia="zh-CN"/>
              </w:rPr>
            </w:pPr>
            <w:r w:rsidRPr="001B5D4E">
              <w:rPr>
                <w:sz w:val="20"/>
                <w:szCs w:val="20"/>
                <w:lang w:eastAsia="zh-CN"/>
              </w:rPr>
              <w:t>3</w:t>
            </w:r>
          </w:p>
        </w:tc>
        <w:tc>
          <w:tcPr>
            <w:tcW w:w="2004" w:type="dxa"/>
            <w:tcBorders>
              <w:left w:val="single" w:sz="1" w:space="0" w:color="000000"/>
              <w:bottom w:val="single" w:sz="1" w:space="0" w:color="000000"/>
              <w:right w:val="single" w:sz="1" w:space="0" w:color="000000"/>
            </w:tcBorders>
            <w:vAlign w:val="center"/>
          </w:tcPr>
          <w:p w14:paraId="0CC323E7" w14:textId="77777777" w:rsidR="001B5D4E" w:rsidRPr="001B5D4E" w:rsidRDefault="001B5D4E" w:rsidP="001B5D4E">
            <w:pPr>
              <w:suppressAutoHyphens/>
              <w:jc w:val="center"/>
              <w:rPr>
                <w:sz w:val="20"/>
                <w:szCs w:val="20"/>
                <w:lang w:eastAsia="zh-CN"/>
              </w:rPr>
            </w:pPr>
            <w:r w:rsidRPr="001B5D4E">
              <w:rPr>
                <w:sz w:val="20"/>
                <w:szCs w:val="20"/>
                <w:lang w:eastAsia="zh-CN"/>
              </w:rPr>
              <w:t>0</w:t>
            </w:r>
          </w:p>
        </w:tc>
      </w:tr>
      <w:tr w:rsidR="001B5D4E" w:rsidRPr="001B5D4E" w14:paraId="3D12A2C9" w14:textId="77777777" w:rsidTr="001B5D4E">
        <w:tc>
          <w:tcPr>
            <w:tcW w:w="6127" w:type="dxa"/>
            <w:tcBorders>
              <w:left w:val="single" w:sz="1" w:space="0" w:color="000000"/>
              <w:bottom w:val="single" w:sz="1" w:space="0" w:color="000000"/>
            </w:tcBorders>
            <w:vAlign w:val="center"/>
          </w:tcPr>
          <w:p w14:paraId="324374AD" w14:textId="77777777" w:rsidR="001B5D4E" w:rsidRPr="001B5D4E" w:rsidRDefault="001B5D4E" w:rsidP="001B5D4E">
            <w:pPr>
              <w:suppressAutoHyphens/>
              <w:rPr>
                <w:sz w:val="20"/>
                <w:szCs w:val="20"/>
                <w:lang w:eastAsia="zh-CN"/>
              </w:rPr>
            </w:pPr>
            <w:r w:rsidRPr="001B5D4E">
              <w:rPr>
                <w:sz w:val="20"/>
                <w:szCs w:val="20"/>
                <w:lang w:eastAsia="zh-CN"/>
              </w:rPr>
              <w:t xml:space="preserve">Проведение 1 пробы атомно-абсорбционного анализа (барий, </w:t>
            </w:r>
            <w:proofErr w:type="spellStart"/>
            <w:r w:rsidRPr="001B5D4E">
              <w:rPr>
                <w:sz w:val="20"/>
                <w:szCs w:val="20"/>
                <w:lang w:eastAsia="zh-CN"/>
              </w:rPr>
              <w:t>беррилий</w:t>
            </w:r>
            <w:proofErr w:type="spellEnd"/>
            <w:r w:rsidRPr="001B5D4E">
              <w:rPr>
                <w:sz w:val="20"/>
                <w:szCs w:val="20"/>
                <w:lang w:eastAsia="zh-CN"/>
              </w:rPr>
              <w:t>, молибден, мышьяк, ртуть, селен, хром, железо, кадмий, кобальт, кремний, медь, никель, марганец, алюминий, свинец, цинк)</w:t>
            </w:r>
          </w:p>
        </w:tc>
        <w:tc>
          <w:tcPr>
            <w:tcW w:w="1566" w:type="dxa"/>
            <w:tcBorders>
              <w:left w:val="single" w:sz="1" w:space="0" w:color="000000"/>
              <w:bottom w:val="single" w:sz="1" w:space="0" w:color="000000"/>
            </w:tcBorders>
            <w:vAlign w:val="center"/>
          </w:tcPr>
          <w:p w14:paraId="60DFF1BA" w14:textId="77777777" w:rsidR="001B5D4E" w:rsidRPr="001B5D4E" w:rsidRDefault="001B5D4E" w:rsidP="001B5D4E">
            <w:pPr>
              <w:suppressAutoHyphens/>
              <w:jc w:val="center"/>
              <w:rPr>
                <w:sz w:val="20"/>
                <w:szCs w:val="20"/>
                <w:lang w:eastAsia="zh-CN"/>
              </w:rPr>
            </w:pPr>
            <w:r w:rsidRPr="001B5D4E">
              <w:rPr>
                <w:sz w:val="20"/>
                <w:szCs w:val="20"/>
                <w:lang w:eastAsia="zh-CN"/>
              </w:rPr>
              <w:t>3</w:t>
            </w:r>
          </w:p>
        </w:tc>
        <w:tc>
          <w:tcPr>
            <w:tcW w:w="2004" w:type="dxa"/>
            <w:tcBorders>
              <w:left w:val="single" w:sz="1" w:space="0" w:color="000000"/>
              <w:bottom w:val="single" w:sz="1" w:space="0" w:color="000000"/>
              <w:right w:val="single" w:sz="1" w:space="0" w:color="000000"/>
            </w:tcBorders>
            <w:vAlign w:val="center"/>
          </w:tcPr>
          <w:p w14:paraId="0A496775" w14:textId="77777777" w:rsidR="001B5D4E" w:rsidRPr="001B5D4E" w:rsidRDefault="001B5D4E" w:rsidP="001B5D4E">
            <w:pPr>
              <w:suppressAutoHyphens/>
              <w:jc w:val="center"/>
              <w:rPr>
                <w:sz w:val="20"/>
                <w:szCs w:val="20"/>
                <w:lang w:eastAsia="zh-CN"/>
              </w:rPr>
            </w:pPr>
            <w:r w:rsidRPr="001B5D4E">
              <w:rPr>
                <w:sz w:val="20"/>
                <w:szCs w:val="20"/>
                <w:lang w:eastAsia="zh-CN"/>
              </w:rPr>
              <w:t>0</w:t>
            </w:r>
          </w:p>
        </w:tc>
      </w:tr>
      <w:tr w:rsidR="001B5D4E" w:rsidRPr="001B5D4E" w14:paraId="6F6E81F3" w14:textId="77777777" w:rsidTr="001B5D4E">
        <w:tc>
          <w:tcPr>
            <w:tcW w:w="6127" w:type="dxa"/>
            <w:tcBorders>
              <w:left w:val="single" w:sz="1" w:space="0" w:color="000000"/>
              <w:bottom w:val="single" w:sz="1" w:space="0" w:color="000000"/>
            </w:tcBorders>
            <w:vAlign w:val="center"/>
          </w:tcPr>
          <w:p w14:paraId="0EFBC41A" w14:textId="77777777" w:rsidR="001B5D4E" w:rsidRPr="001B5D4E" w:rsidRDefault="001B5D4E" w:rsidP="001B5D4E">
            <w:pPr>
              <w:suppressAutoHyphens/>
              <w:rPr>
                <w:sz w:val="20"/>
                <w:szCs w:val="20"/>
                <w:lang w:eastAsia="zh-CN"/>
              </w:rPr>
            </w:pPr>
            <w:r w:rsidRPr="001B5D4E">
              <w:rPr>
                <w:sz w:val="20"/>
                <w:szCs w:val="20"/>
                <w:lang w:eastAsia="zh-CN"/>
              </w:rPr>
              <w:t>Проведение 1 пробы спектрофотометрического (фотоколориметрического) анализа (оксиды азота, хлористый водород, фтористый водород, аэрозоль едких щелочей, масла аэрозоль, метилмеркаптаны (</w:t>
            </w:r>
            <w:proofErr w:type="spellStart"/>
            <w:r w:rsidRPr="001B5D4E">
              <w:rPr>
                <w:sz w:val="20"/>
                <w:szCs w:val="20"/>
                <w:lang w:eastAsia="zh-CN"/>
              </w:rPr>
              <w:t>метантиолы</w:t>
            </w:r>
            <w:proofErr w:type="spellEnd"/>
            <w:r w:rsidRPr="001B5D4E">
              <w:rPr>
                <w:sz w:val="20"/>
                <w:szCs w:val="20"/>
                <w:lang w:eastAsia="zh-CN"/>
              </w:rPr>
              <w:t xml:space="preserve">, </w:t>
            </w:r>
            <w:proofErr w:type="spellStart"/>
            <w:r w:rsidRPr="001B5D4E">
              <w:rPr>
                <w:sz w:val="20"/>
                <w:szCs w:val="20"/>
                <w:lang w:eastAsia="zh-CN"/>
              </w:rPr>
              <w:t>этантиолы</w:t>
            </w:r>
            <w:proofErr w:type="spellEnd"/>
            <w:r w:rsidRPr="001B5D4E">
              <w:rPr>
                <w:sz w:val="20"/>
                <w:szCs w:val="20"/>
                <w:lang w:eastAsia="zh-CN"/>
              </w:rPr>
              <w:t>), фенол, аэрозоль серная кислота, сероводород, уксусная кислота, формальдегид, фтористый водород (в пересчете на фтор), хлористый водород)</w:t>
            </w:r>
          </w:p>
        </w:tc>
        <w:tc>
          <w:tcPr>
            <w:tcW w:w="1566" w:type="dxa"/>
            <w:tcBorders>
              <w:left w:val="single" w:sz="1" w:space="0" w:color="000000"/>
              <w:bottom w:val="single" w:sz="1" w:space="0" w:color="000000"/>
            </w:tcBorders>
            <w:vAlign w:val="center"/>
          </w:tcPr>
          <w:p w14:paraId="6B9ECD12" w14:textId="77777777" w:rsidR="001B5D4E" w:rsidRPr="001B5D4E" w:rsidRDefault="001B5D4E" w:rsidP="001B5D4E">
            <w:pPr>
              <w:suppressAutoHyphens/>
              <w:jc w:val="center"/>
              <w:rPr>
                <w:sz w:val="20"/>
                <w:szCs w:val="20"/>
                <w:lang w:eastAsia="zh-CN"/>
              </w:rPr>
            </w:pPr>
            <w:r w:rsidRPr="001B5D4E">
              <w:rPr>
                <w:sz w:val="20"/>
                <w:szCs w:val="20"/>
                <w:lang w:eastAsia="zh-CN"/>
              </w:rPr>
              <w:t>3</w:t>
            </w:r>
          </w:p>
        </w:tc>
        <w:tc>
          <w:tcPr>
            <w:tcW w:w="2004" w:type="dxa"/>
            <w:tcBorders>
              <w:left w:val="single" w:sz="1" w:space="0" w:color="000000"/>
              <w:bottom w:val="single" w:sz="1" w:space="0" w:color="000000"/>
              <w:right w:val="single" w:sz="1" w:space="0" w:color="000000"/>
            </w:tcBorders>
            <w:vAlign w:val="center"/>
          </w:tcPr>
          <w:p w14:paraId="462E0B26" w14:textId="77777777" w:rsidR="001B5D4E" w:rsidRPr="001B5D4E" w:rsidRDefault="001B5D4E" w:rsidP="001B5D4E">
            <w:pPr>
              <w:suppressAutoHyphens/>
              <w:jc w:val="center"/>
              <w:rPr>
                <w:sz w:val="20"/>
                <w:szCs w:val="20"/>
                <w:lang w:eastAsia="zh-CN"/>
              </w:rPr>
            </w:pPr>
            <w:r w:rsidRPr="001B5D4E">
              <w:rPr>
                <w:sz w:val="20"/>
                <w:szCs w:val="20"/>
                <w:lang w:eastAsia="zh-CN"/>
              </w:rPr>
              <w:t>0</w:t>
            </w:r>
          </w:p>
        </w:tc>
      </w:tr>
      <w:tr w:rsidR="001B5D4E" w:rsidRPr="001B5D4E" w14:paraId="0E29FF42" w14:textId="77777777" w:rsidTr="001B5D4E">
        <w:tc>
          <w:tcPr>
            <w:tcW w:w="6127" w:type="dxa"/>
            <w:tcBorders>
              <w:left w:val="single" w:sz="1" w:space="0" w:color="000000"/>
              <w:bottom w:val="single" w:sz="1" w:space="0" w:color="000000"/>
            </w:tcBorders>
            <w:vAlign w:val="center"/>
          </w:tcPr>
          <w:p w14:paraId="7D7C3C9D" w14:textId="77777777" w:rsidR="001B5D4E" w:rsidRPr="001B5D4E" w:rsidRDefault="001B5D4E" w:rsidP="001B5D4E">
            <w:pPr>
              <w:suppressAutoHyphens/>
              <w:rPr>
                <w:sz w:val="20"/>
                <w:szCs w:val="20"/>
                <w:lang w:eastAsia="zh-CN"/>
              </w:rPr>
            </w:pPr>
            <w:r w:rsidRPr="001B5D4E">
              <w:rPr>
                <w:sz w:val="20"/>
                <w:szCs w:val="20"/>
                <w:lang w:eastAsia="zh-CN"/>
              </w:rPr>
              <w:t xml:space="preserve">Отбор проб совмещен с проведением 1 экспресс-анализа на индикаторной трубке (аммиак, ацетон, бутан, ксилол, </w:t>
            </w:r>
            <w:proofErr w:type="gramStart"/>
            <w:r w:rsidRPr="001B5D4E">
              <w:rPr>
                <w:sz w:val="20"/>
                <w:szCs w:val="20"/>
                <w:lang w:eastAsia="zh-CN"/>
              </w:rPr>
              <w:t>толуол,  гексан</w:t>
            </w:r>
            <w:proofErr w:type="gramEnd"/>
            <w:r w:rsidRPr="001B5D4E">
              <w:rPr>
                <w:sz w:val="20"/>
                <w:szCs w:val="20"/>
                <w:lang w:eastAsia="zh-CN"/>
              </w:rPr>
              <w:t xml:space="preserve">, дизельное топливо, дихлорэтан, этанол, </w:t>
            </w:r>
            <w:proofErr w:type="gramStart"/>
            <w:r w:rsidRPr="001B5D4E">
              <w:rPr>
                <w:sz w:val="20"/>
                <w:szCs w:val="20"/>
                <w:lang w:eastAsia="zh-CN"/>
              </w:rPr>
              <w:t>метанол,  керосин</w:t>
            </w:r>
            <w:proofErr w:type="gramEnd"/>
            <w:r w:rsidRPr="001B5D4E">
              <w:rPr>
                <w:sz w:val="20"/>
                <w:szCs w:val="20"/>
                <w:lang w:eastAsia="zh-CN"/>
              </w:rPr>
              <w:t xml:space="preserve">, стирол, бензин, бензол, бутанол, </w:t>
            </w:r>
            <w:proofErr w:type="spellStart"/>
            <w:r w:rsidRPr="001B5D4E">
              <w:rPr>
                <w:sz w:val="20"/>
                <w:szCs w:val="20"/>
                <w:lang w:eastAsia="zh-CN"/>
              </w:rPr>
              <w:t>уайт</w:t>
            </w:r>
            <w:proofErr w:type="spellEnd"/>
            <w:r w:rsidRPr="001B5D4E">
              <w:rPr>
                <w:sz w:val="20"/>
                <w:szCs w:val="20"/>
                <w:lang w:eastAsia="zh-CN"/>
              </w:rPr>
              <w:t>-спирит, углеводороды нефти (по гексану), фенол, хлор)</w:t>
            </w:r>
          </w:p>
        </w:tc>
        <w:tc>
          <w:tcPr>
            <w:tcW w:w="1566" w:type="dxa"/>
            <w:tcBorders>
              <w:left w:val="single" w:sz="1" w:space="0" w:color="000000"/>
              <w:bottom w:val="single" w:sz="1" w:space="0" w:color="000000"/>
            </w:tcBorders>
            <w:vAlign w:val="center"/>
          </w:tcPr>
          <w:p w14:paraId="222E3E42" w14:textId="77777777" w:rsidR="001B5D4E" w:rsidRPr="001B5D4E" w:rsidRDefault="001B5D4E" w:rsidP="001B5D4E">
            <w:pPr>
              <w:suppressAutoHyphens/>
              <w:jc w:val="center"/>
              <w:rPr>
                <w:sz w:val="20"/>
                <w:szCs w:val="20"/>
                <w:lang w:eastAsia="zh-CN"/>
              </w:rPr>
            </w:pPr>
            <w:r w:rsidRPr="001B5D4E">
              <w:rPr>
                <w:sz w:val="20"/>
                <w:szCs w:val="20"/>
                <w:lang w:eastAsia="zh-CN"/>
              </w:rPr>
              <w:t>3</w:t>
            </w:r>
          </w:p>
        </w:tc>
        <w:tc>
          <w:tcPr>
            <w:tcW w:w="2004" w:type="dxa"/>
            <w:tcBorders>
              <w:left w:val="single" w:sz="1" w:space="0" w:color="000000"/>
              <w:bottom w:val="single" w:sz="1" w:space="0" w:color="000000"/>
              <w:right w:val="single" w:sz="1" w:space="0" w:color="000000"/>
            </w:tcBorders>
            <w:vAlign w:val="center"/>
          </w:tcPr>
          <w:p w14:paraId="6317411E" w14:textId="77777777" w:rsidR="001B5D4E" w:rsidRPr="001B5D4E" w:rsidRDefault="001B5D4E" w:rsidP="001B5D4E">
            <w:pPr>
              <w:suppressAutoHyphens/>
              <w:jc w:val="center"/>
              <w:rPr>
                <w:sz w:val="20"/>
                <w:szCs w:val="20"/>
                <w:lang w:eastAsia="zh-CN"/>
              </w:rPr>
            </w:pPr>
            <w:r w:rsidRPr="001B5D4E">
              <w:rPr>
                <w:sz w:val="20"/>
                <w:szCs w:val="20"/>
                <w:lang w:eastAsia="zh-CN"/>
              </w:rPr>
              <w:t>0</w:t>
            </w:r>
          </w:p>
        </w:tc>
      </w:tr>
      <w:tr w:rsidR="001B5D4E" w:rsidRPr="001B5D4E" w14:paraId="2A5FD0DD" w14:textId="77777777" w:rsidTr="001B5D4E">
        <w:trPr>
          <w:trHeight w:val="1056"/>
        </w:trPr>
        <w:tc>
          <w:tcPr>
            <w:tcW w:w="6127" w:type="dxa"/>
            <w:tcBorders>
              <w:left w:val="single" w:sz="1" w:space="0" w:color="000000"/>
              <w:bottom w:val="single" w:sz="1" w:space="0" w:color="000000"/>
            </w:tcBorders>
            <w:vAlign w:val="center"/>
          </w:tcPr>
          <w:p w14:paraId="7C3234E7" w14:textId="77777777" w:rsidR="001B5D4E" w:rsidRPr="001B5D4E" w:rsidRDefault="001B5D4E" w:rsidP="001B5D4E">
            <w:pPr>
              <w:suppressAutoHyphens/>
              <w:rPr>
                <w:sz w:val="20"/>
                <w:szCs w:val="20"/>
                <w:lang w:eastAsia="zh-CN"/>
              </w:rPr>
            </w:pPr>
            <w:r w:rsidRPr="001B5D4E">
              <w:rPr>
                <w:sz w:val="20"/>
                <w:szCs w:val="20"/>
                <w:lang w:eastAsia="zh-CN"/>
              </w:rPr>
              <w:t>Анализ 1 пробы газа хроматографическим методом (сероводород, метан, углеводороды С6-С10, фенол, углеводороды С12-С19, бутилацетат, керосин)</w:t>
            </w:r>
          </w:p>
        </w:tc>
        <w:tc>
          <w:tcPr>
            <w:tcW w:w="1566" w:type="dxa"/>
            <w:tcBorders>
              <w:left w:val="single" w:sz="1" w:space="0" w:color="000000"/>
              <w:bottom w:val="single" w:sz="1" w:space="0" w:color="000000"/>
            </w:tcBorders>
            <w:vAlign w:val="center"/>
          </w:tcPr>
          <w:p w14:paraId="2D248F62"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6E9D7A0A" w14:textId="77777777" w:rsidR="001B5D4E" w:rsidRPr="001B5D4E" w:rsidRDefault="001B5D4E" w:rsidP="001B5D4E">
            <w:pPr>
              <w:suppressAutoHyphens/>
              <w:jc w:val="center"/>
              <w:rPr>
                <w:sz w:val="20"/>
                <w:szCs w:val="20"/>
                <w:lang w:eastAsia="zh-CN"/>
              </w:rPr>
            </w:pPr>
            <w:r w:rsidRPr="001B5D4E">
              <w:rPr>
                <w:sz w:val="20"/>
                <w:szCs w:val="20"/>
                <w:lang w:eastAsia="zh-CN"/>
              </w:rPr>
              <w:t>197</w:t>
            </w:r>
          </w:p>
        </w:tc>
      </w:tr>
      <w:tr w:rsidR="001B5D4E" w:rsidRPr="001B5D4E" w14:paraId="2C296918" w14:textId="77777777" w:rsidTr="001B5D4E">
        <w:trPr>
          <w:trHeight w:val="528"/>
        </w:trPr>
        <w:tc>
          <w:tcPr>
            <w:tcW w:w="6127" w:type="dxa"/>
            <w:tcBorders>
              <w:left w:val="single" w:sz="1" w:space="0" w:color="000000"/>
              <w:bottom w:val="single" w:sz="1" w:space="0" w:color="000000"/>
            </w:tcBorders>
            <w:vAlign w:val="center"/>
          </w:tcPr>
          <w:p w14:paraId="38DC723F" w14:textId="77777777" w:rsidR="001B5D4E" w:rsidRPr="001B5D4E" w:rsidRDefault="001B5D4E" w:rsidP="001B5D4E">
            <w:pPr>
              <w:suppressAutoHyphens/>
              <w:rPr>
                <w:sz w:val="20"/>
                <w:szCs w:val="20"/>
                <w:lang w:eastAsia="zh-CN"/>
              </w:rPr>
            </w:pPr>
            <w:r w:rsidRPr="001B5D4E">
              <w:rPr>
                <w:sz w:val="20"/>
                <w:szCs w:val="20"/>
                <w:lang w:eastAsia="zh-CN"/>
              </w:rPr>
              <w:lastRenderedPageBreak/>
              <w:t>Анализ 1 пробы газа гравиметрическим методом (пыль)</w:t>
            </w:r>
          </w:p>
        </w:tc>
        <w:tc>
          <w:tcPr>
            <w:tcW w:w="1566" w:type="dxa"/>
            <w:tcBorders>
              <w:left w:val="single" w:sz="1" w:space="0" w:color="000000"/>
              <w:bottom w:val="single" w:sz="1" w:space="0" w:color="000000"/>
            </w:tcBorders>
            <w:vAlign w:val="center"/>
          </w:tcPr>
          <w:p w14:paraId="7C17AB0F"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330A45ED"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r>
      <w:tr w:rsidR="001B5D4E" w:rsidRPr="001B5D4E" w14:paraId="2AC8D201" w14:textId="77777777" w:rsidTr="001B5D4E">
        <w:trPr>
          <w:trHeight w:val="1056"/>
        </w:trPr>
        <w:tc>
          <w:tcPr>
            <w:tcW w:w="6127" w:type="dxa"/>
            <w:tcBorders>
              <w:left w:val="single" w:sz="1" w:space="0" w:color="000000"/>
              <w:bottom w:val="single" w:sz="1" w:space="0" w:color="000000"/>
            </w:tcBorders>
            <w:vAlign w:val="center"/>
          </w:tcPr>
          <w:p w14:paraId="4BB188F2" w14:textId="77777777" w:rsidR="001B5D4E" w:rsidRPr="001B5D4E" w:rsidRDefault="001B5D4E" w:rsidP="001B5D4E">
            <w:pPr>
              <w:suppressAutoHyphens/>
              <w:rPr>
                <w:sz w:val="20"/>
                <w:szCs w:val="20"/>
                <w:lang w:eastAsia="zh-CN"/>
              </w:rPr>
            </w:pPr>
            <w:r w:rsidRPr="001B5D4E">
              <w:rPr>
                <w:sz w:val="20"/>
                <w:szCs w:val="20"/>
                <w:lang w:eastAsia="zh-CN"/>
              </w:rPr>
              <w:t xml:space="preserve">Анализ 1 пробы газа фотометрическим методом (марганец, метилмеркаптан, аммиак, этилмеркаптан, формальдегид, железо, </w:t>
            </w:r>
            <w:proofErr w:type="gramStart"/>
            <w:r w:rsidRPr="001B5D4E">
              <w:rPr>
                <w:sz w:val="20"/>
                <w:szCs w:val="20"/>
                <w:lang w:eastAsia="zh-CN"/>
              </w:rPr>
              <w:t>фториды,  гидрохлорид</w:t>
            </w:r>
            <w:proofErr w:type="gramEnd"/>
            <w:r w:rsidRPr="001B5D4E">
              <w:rPr>
                <w:sz w:val="20"/>
                <w:szCs w:val="20"/>
                <w:lang w:eastAsia="zh-CN"/>
              </w:rPr>
              <w:t>)</w:t>
            </w:r>
          </w:p>
        </w:tc>
        <w:tc>
          <w:tcPr>
            <w:tcW w:w="1566" w:type="dxa"/>
            <w:tcBorders>
              <w:left w:val="single" w:sz="1" w:space="0" w:color="000000"/>
              <w:bottom w:val="single" w:sz="1" w:space="0" w:color="000000"/>
            </w:tcBorders>
            <w:vAlign w:val="center"/>
          </w:tcPr>
          <w:p w14:paraId="74DF93D6"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40377679" w14:textId="77777777" w:rsidR="001B5D4E" w:rsidRPr="001B5D4E" w:rsidRDefault="001B5D4E" w:rsidP="001B5D4E">
            <w:pPr>
              <w:suppressAutoHyphens/>
              <w:jc w:val="center"/>
              <w:rPr>
                <w:sz w:val="20"/>
                <w:szCs w:val="20"/>
                <w:lang w:eastAsia="zh-CN"/>
              </w:rPr>
            </w:pPr>
            <w:r w:rsidRPr="001B5D4E">
              <w:rPr>
                <w:sz w:val="20"/>
                <w:szCs w:val="20"/>
                <w:lang w:eastAsia="zh-CN"/>
              </w:rPr>
              <w:t>190</w:t>
            </w:r>
          </w:p>
        </w:tc>
      </w:tr>
      <w:tr w:rsidR="001B5D4E" w:rsidRPr="001B5D4E" w14:paraId="6C1A93BD" w14:textId="77777777" w:rsidTr="001B5D4E">
        <w:trPr>
          <w:trHeight w:val="480"/>
        </w:trPr>
        <w:tc>
          <w:tcPr>
            <w:tcW w:w="6127" w:type="dxa"/>
            <w:tcBorders>
              <w:left w:val="single" w:sz="1" w:space="0" w:color="000000"/>
              <w:bottom w:val="single" w:sz="1" w:space="0" w:color="000000"/>
            </w:tcBorders>
            <w:vAlign w:val="center"/>
          </w:tcPr>
          <w:p w14:paraId="752D463A" w14:textId="77777777" w:rsidR="001B5D4E" w:rsidRPr="001B5D4E" w:rsidRDefault="001B5D4E" w:rsidP="001B5D4E">
            <w:pPr>
              <w:suppressAutoHyphens/>
              <w:rPr>
                <w:sz w:val="20"/>
                <w:szCs w:val="20"/>
                <w:lang w:eastAsia="zh-CN"/>
              </w:rPr>
            </w:pPr>
            <w:r w:rsidRPr="001B5D4E">
              <w:rPr>
                <w:sz w:val="20"/>
                <w:szCs w:val="20"/>
                <w:lang w:eastAsia="zh-CN"/>
              </w:rPr>
              <w:t xml:space="preserve">Проведение 1 замера параметров газа в газоходе в 1 точке отбора </w:t>
            </w:r>
          </w:p>
        </w:tc>
        <w:tc>
          <w:tcPr>
            <w:tcW w:w="1566" w:type="dxa"/>
            <w:tcBorders>
              <w:left w:val="single" w:sz="1" w:space="0" w:color="000000"/>
              <w:bottom w:val="single" w:sz="1" w:space="0" w:color="000000"/>
            </w:tcBorders>
            <w:vAlign w:val="center"/>
          </w:tcPr>
          <w:p w14:paraId="64EC256A"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52644792" w14:textId="77777777" w:rsidR="001B5D4E" w:rsidRPr="001B5D4E" w:rsidRDefault="001B5D4E" w:rsidP="001B5D4E">
            <w:pPr>
              <w:suppressAutoHyphens/>
              <w:jc w:val="center"/>
              <w:rPr>
                <w:sz w:val="20"/>
                <w:szCs w:val="20"/>
                <w:lang w:eastAsia="zh-CN"/>
              </w:rPr>
            </w:pPr>
            <w:r w:rsidRPr="001B5D4E">
              <w:rPr>
                <w:sz w:val="20"/>
                <w:szCs w:val="20"/>
                <w:lang w:eastAsia="zh-CN"/>
              </w:rPr>
              <w:t>32</w:t>
            </w:r>
          </w:p>
        </w:tc>
      </w:tr>
      <w:tr w:rsidR="001B5D4E" w:rsidRPr="001B5D4E" w14:paraId="0AFB2F8C" w14:textId="77777777" w:rsidTr="001B5D4E">
        <w:trPr>
          <w:trHeight w:val="330"/>
        </w:trPr>
        <w:tc>
          <w:tcPr>
            <w:tcW w:w="6127" w:type="dxa"/>
            <w:tcBorders>
              <w:left w:val="single" w:sz="1" w:space="0" w:color="000000"/>
              <w:bottom w:val="single" w:sz="1" w:space="0" w:color="000000"/>
            </w:tcBorders>
            <w:vAlign w:val="center"/>
          </w:tcPr>
          <w:p w14:paraId="52A2A27C" w14:textId="77777777" w:rsidR="001B5D4E" w:rsidRPr="001B5D4E" w:rsidRDefault="001B5D4E" w:rsidP="001B5D4E">
            <w:pPr>
              <w:suppressAutoHyphens/>
              <w:rPr>
                <w:sz w:val="20"/>
                <w:szCs w:val="20"/>
                <w:lang w:eastAsia="zh-CN"/>
              </w:rPr>
            </w:pPr>
            <w:r w:rsidRPr="001B5D4E">
              <w:rPr>
                <w:sz w:val="20"/>
                <w:szCs w:val="20"/>
                <w:lang w:eastAsia="zh-CN"/>
              </w:rPr>
              <w:t>Выписка протокола КХА</w:t>
            </w:r>
          </w:p>
        </w:tc>
        <w:tc>
          <w:tcPr>
            <w:tcW w:w="1566" w:type="dxa"/>
            <w:tcBorders>
              <w:left w:val="single" w:sz="1" w:space="0" w:color="000000"/>
              <w:bottom w:val="single" w:sz="1" w:space="0" w:color="000000"/>
            </w:tcBorders>
            <w:vAlign w:val="center"/>
          </w:tcPr>
          <w:p w14:paraId="44404D62"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71E57660" w14:textId="77777777" w:rsidR="001B5D4E" w:rsidRPr="001B5D4E" w:rsidRDefault="001B5D4E" w:rsidP="001B5D4E">
            <w:pPr>
              <w:suppressAutoHyphens/>
              <w:jc w:val="center"/>
              <w:rPr>
                <w:sz w:val="20"/>
                <w:szCs w:val="20"/>
                <w:lang w:eastAsia="zh-CN"/>
              </w:rPr>
            </w:pPr>
            <w:r w:rsidRPr="001B5D4E">
              <w:rPr>
                <w:sz w:val="20"/>
                <w:szCs w:val="20"/>
                <w:lang w:eastAsia="zh-CN"/>
              </w:rPr>
              <w:t>5</w:t>
            </w:r>
          </w:p>
        </w:tc>
      </w:tr>
      <w:tr w:rsidR="001B5D4E" w:rsidRPr="001B5D4E" w14:paraId="2F6AEFE3" w14:textId="77777777" w:rsidTr="001B5D4E">
        <w:trPr>
          <w:trHeight w:val="330"/>
        </w:trPr>
        <w:tc>
          <w:tcPr>
            <w:tcW w:w="6127" w:type="dxa"/>
            <w:tcBorders>
              <w:left w:val="single" w:sz="1" w:space="0" w:color="000000"/>
              <w:bottom w:val="single" w:sz="1" w:space="0" w:color="000000"/>
            </w:tcBorders>
            <w:vAlign w:val="center"/>
          </w:tcPr>
          <w:p w14:paraId="615BCC46" w14:textId="77777777" w:rsidR="001B5D4E" w:rsidRPr="001B5D4E" w:rsidRDefault="001B5D4E" w:rsidP="001B5D4E">
            <w:pPr>
              <w:suppressAutoHyphens/>
              <w:rPr>
                <w:sz w:val="20"/>
                <w:szCs w:val="20"/>
                <w:lang w:eastAsia="zh-CN"/>
              </w:rPr>
            </w:pPr>
            <w:r w:rsidRPr="001B5D4E">
              <w:rPr>
                <w:sz w:val="20"/>
                <w:szCs w:val="20"/>
                <w:lang w:eastAsia="zh-CN"/>
              </w:rPr>
              <w:t>Транспортные расходы</w:t>
            </w:r>
          </w:p>
        </w:tc>
        <w:tc>
          <w:tcPr>
            <w:tcW w:w="1566" w:type="dxa"/>
            <w:tcBorders>
              <w:left w:val="single" w:sz="1" w:space="0" w:color="000000"/>
              <w:bottom w:val="single" w:sz="1" w:space="0" w:color="000000"/>
            </w:tcBorders>
            <w:vAlign w:val="center"/>
          </w:tcPr>
          <w:p w14:paraId="19B87F09"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c>
          <w:tcPr>
            <w:tcW w:w="2004" w:type="dxa"/>
            <w:tcBorders>
              <w:left w:val="single" w:sz="1" w:space="0" w:color="000000"/>
              <w:bottom w:val="single" w:sz="1" w:space="0" w:color="000000"/>
              <w:right w:val="single" w:sz="1" w:space="0" w:color="000000"/>
            </w:tcBorders>
            <w:vAlign w:val="center"/>
          </w:tcPr>
          <w:p w14:paraId="55EE3B6F" w14:textId="77777777" w:rsidR="001B5D4E" w:rsidRPr="001B5D4E" w:rsidRDefault="001B5D4E" w:rsidP="001B5D4E">
            <w:pPr>
              <w:suppressAutoHyphens/>
              <w:jc w:val="center"/>
              <w:rPr>
                <w:sz w:val="20"/>
                <w:szCs w:val="20"/>
                <w:lang w:eastAsia="zh-CN"/>
              </w:rPr>
            </w:pPr>
            <w:r w:rsidRPr="001B5D4E">
              <w:rPr>
                <w:sz w:val="20"/>
                <w:szCs w:val="20"/>
                <w:lang w:eastAsia="zh-CN"/>
              </w:rPr>
              <w:t>1</w:t>
            </w:r>
          </w:p>
        </w:tc>
      </w:tr>
    </w:tbl>
    <w:p w14:paraId="348193C8" w14:textId="77777777" w:rsidR="001B5D4E" w:rsidRPr="001B5D4E" w:rsidRDefault="001B5D4E" w:rsidP="001B5D4E">
      <w:pPr>
        <w:suppressAutoHyphens/>
        <w:rPr>
          <w:sz w:val="20"/>
          <w:szCs w:val="20"/>
          <w:lang w:eastAsia="zh-CN"/>
        </w:rPr>
      </w:pPr>
    </w:p>
    <w:p w14:paraId="6A0F41F6" w14:textId="77777777" w:rsidR="001B5D4E" w:rsidRPr="001B5D4E" w:rsidRDefault="001B5D4E" w:rsidP="001B5D4E">
      <w:pPr>
        <w:widowControl w:val="0"/>
        <w:tabs>
          <w:tab w:val="left" w:pos="0"/>
          <w:tab w:val="left" w:pos="90"/>
        </w:tabs>
        <w:autoSpaceDE w:val="0"/>
        <w:spacing w:line="276" w:lineRule="auto"/>
        <w:ind w:firstLine="567"/>
        <w:jc w:val="both"/>
        <w:rPr>
          <w:sz w:val="20"/>
          <w:szCs w:val="20"/>
          <w:lang w:eastAsia="zh-CN"/>
        </w:rPr>
      </w:pPr>
      <w:r w:rsidRPr="001B5D4E">
        <w:rPr>
          <w:b/>
        </w:rPr>
        <w:t>5. Результат оказания Услуг</w:t>
      </w:r>
      <w:r w:rsidRPr="001B5D4E">
        <w:t xml:space="preserve"> – предоставление Исполнителем Заказчику Актов отбора и протоколов КХА промышленных выбросов в атмосферу</w:t>
      </w:r>
    </w:p>
    <w:p w14:paraId="66626031" w14:textId="77777777" w:rsidR="001B5D4E" w:rsidRPr="001B5D4E" w:rsidRDefault="001B5D4E" w:rsidP="001B5D4E">
      <w:pPr>
        <w:widowControl w:val="0"/>
        <w:tabs>
          <w:tab w:val="left" w:pos="0"/>
          <w:tab w:val="left" w:pos="90"/>
        </w:tabs>
        <w:autoSpaceDE w:val="0"/>
        <w:spacing w:line="276" w:lineRule="auto"/>
        <w:ind w:firstLine="567"/>
        <w:jc w:val="both"/>
        <w:rPr>
          <w:sz w:val="20"/>
          <w:szCs w:val="20"/>
          <w:lang w:eastAsia="zh-CN"/>
        </w:rPr>
      </w:pPr>
      <w:r w:rsidRPr="001B5D4E">
        <w:rPr>
          <w:b/>
        </w:rPr>
        <w:t>6. Срок оказания услуг</w:t>
      </w:r>
      <w:r w:rsidRPr="001B5D4E">
        <w:t>:</w:t>
      </w:r>
    </w:p>
    <w:p w14:paraId="6711323B" w14:textId="475E066C" w:rsidR="001B5D4E" w:rsidRPr="001B5D4E" w:rsidRDefault="001B5D4E" w:rsidP="001B5D4E">
      <w:pPr>
        <w:widowControl w:val="0"/>
        <w:tabs>
          <w:tab w:val="left" w:pos="0"/>
          <w:tab w:val="left" w:pos="90"/>
        </w:tabs>
        <w:autoSpaceDE w:val="0"/>
        <w:spacing w:line="276" w:lineRule="auto"/>
        <w:ind w:firstLine="567"/>
        <w:jc w:val="both"/>
        <w:rPr>
          <w:sz w:val="20"/>
          <w:szCs w:val="20"/>
          <w:lang w:eastAsia="zh-CN"/>
        </w:rPr>
      </w:pPr>
      <w:r w:rsidRPr="001B5D4E">
        <w:rPr>
          <w:bCs/>
        </w:rPr>
        <w:t xml:space="preserve">Исполнитель выполняет работы, предусмотренные Договором, в срок 3 (три) месяца с момента выполнения Заказчиком п. 2.1.1. - п. 2.1.2 </w:t>
      </w:r>
      <w:r>
        <w:rPr>
          <w:bCs/>
        </w:rPr>
        <w:t>Проекта д</w:t>
      </w:r>
      <w:r w:rsidRPr="001B5D4E">
        <w:rPr>
          <w:bCs/>
        </w:rPr>
        <w:t>оговора</w:t>
      </w:r>
      <w:r>
        <w:rPr>
          <w:bCs/>
        </w:rPr>
        <w:t xml:space="preserve"> (</w:t>
      </w:r>
      <w:r w:rsidRPr="001B5D4E">
        <w:rPr>
          <w:bCs/>
        </w:rPr>
        <w:t>Приложение №4</w:t>
      </w:r>
      <w:r>
        <w:rPr>
          <w:bCs/>
        </w:rPr>
        <w:t xml:space="preserve"> к настоящему Извещению)</w:t>
      </w:r>
      <w:r w:rsidRPr="001B5D4E">
        <w:rPr>
          <w:bCs/>
        </w:rPr>
        <w:t>. Исполнитель имеет право досрочно сдать оказанные по договору работы (услуги), а Заказчик обязуется их принять.</w:t>
      </w:r>
    </w:p>
    <w:p w14:paraId="1B436915" w14:textId="5273E763" w:rsidR="001B5D4E" w:rsidRPr="001B5D4E" w:rsidRDefault="001B5D4E" w:rsidP="001B5D4E">
      <w:pPr>
        <w:tabs>
          <w:tab w:val="left" w:pos="0"/>
          <w:tab w:val="left" w:pos="6724"/>
        </w:tabs>
        <w:suppressAutoHyphens/>
        <w:ind w:firstLine="567"/>
        <w:jc w:val="both"/>
        <w:rPr>
          <w:sz w:val="20"/>
          <w:szCs w:val="20"/>
          <w:lang w:eastAsia="zh-CN"/>
        </w:rPr>
      </w:pPr>
      <w:r w:rsidRPr="001B5D4E">
        <w:rPr>
          <w:bCs/>
        </w:rPr>
        <w:t xml:space="preserve"> </w:t>
      </w:r>
    </w:p>
    <w:p w14:paraId="4D2AA71A" w14:textId="058FEBAB" w:rsidR="001B5D4E" w:rsidRPr="001B5D4E" w:rsidRDefault="001B5D4E" w:rsidP="001B5D4E">
      <w:pPr>
        <w:tabs>
          <w:tab w:val="left" w:pos="0"/>
          <w:tab w:val="left" w:pos="567"/>
        </w:tabs>
        <w:spacing w:line="276" w:lineRule="auto"/>
        <w:ind w:firstLine="567"/>
        <w:jc w:val="both"/>
        <w:rPr>
          <w:sz w:val="20"/>
          <w:szCs w:val="20"/>
          <w:lang w:eastAsia="zh-CN"/>
        </w:rPr>
      </w:pPr>
    </w:p>
    <w:p w14:paraId="08C64265" w14:textId="77777777" w:rsidR="0096170F" w:rsidRDefault="0096170F" w:rsidP="00400345">
      <w:pPr>
        <w:ind w:firstLine="567"/>
        <w:jc w:val="center"/>
        <w:rPr>
          <w:b/>
          <w:bCs/>
          <w:sz w:val="22"/>
          <w:szCs w:val="22"/>
        </w:rPr>
      </w:pPr>
    </w:p>
    <w:p w14:paraId="34534F4D" w14:textId="77777777" w:rsidR="00D606BD" w:rsidRDefault="00D606BD" w:rsidP="00400345">
      <w:pPr>
        <w:ind w:firstLine="567"/>
        <w:jc w:val="center"/>
        <w:rPr>
          <w:b/>
          <w:bCs/>
          <w:sz w:val="22"/>
          <w:szCs w:val="22"/>
        </w:rPr>
      </w:pPr>
    </w:p>
    <w:p w14:paraId="19D1F719" w14:textId="77777777" w:rsidR="00D606BD" w:rsidRDefault="00D606BD" w:rsidP="00400345">
      <w:pPr>
        <w:ind w:firstLine="567"/>
        <w:jc w:val="center"/>
        <w:rPr>
          <w:b/>
          <w:bCs/>
          <w:sz w:val="22"/>
          <w:szCs w:val="22"/>
        </w:rPr>
      </w:pPr>
    </w:p>
    <w:p w14:paraId="766DF3E4" w14:textId="77777777" w:rsidR="00D606BD" w:rsidRDefault="00D606BD" w:rsidP="00400345">
      <w:pPr>
        <w:ind w:firstLine="567"/>
        <w:jc w:val="center"/>
        <w:rPr>
          <w:b/>
          <w:bCs/>
          <w:sz w:val="22"/>
          <w:szCs w:val="22"/>
        </w:rPr>
      </w:pPr>
    </w:p>
    <w:p w14:paraId="6E50D10D" w14:textId="77777777" w:rsidR="00D606BD" w:rsidRDefault="00D606BD" w:rsidP="00400345">
      <w:pPr>
        <w:ind w:firstLine="567"/>
        <w:jc w:val="center"/>
        <w:rPr>
          <w:b/>
          <w:bCs/>
          <w:sz w:val="22"/>
          <w:szCs w:val="22"/>
        </w:rPr>
      </w:pPr>
    </w:p>
    <w:p w14:paraId="5CD5A9A8" w14:textId="77777777" w:rsidR="00D606BD" w:rsidRDefault="00D606BD" w:rsidP="00400345">
      <w:pPr>
        <w:ind w:firstLine="567"/>
        <w:jc w:val="center"/>
        <w:rPr>
          <w:b/>
          <w:bCs/>
          <w:sz w:val="22"/>
          <w:szCs w:val="22"/>
        </w:rPr>
      </w:pPr>
    </w:p>
    <w:p w14:paraId="562F72C2" w14:textId="77777777" w:rsidR="00D606BD" w:rsidRDefault="00D606BD" w:rsidP="00400345">
      <w:pPr>
        <w:ind w:firstLine="567"/>
        <w:jc w:val="center"/>
        <w:rPr>
          <w:b/>
          <w:bCs/>
          <w:sz w:val="22"/>
          <w:szCs w:val="22"/>
        </w:rPr>
      </w:pPr>
    </w:p>
    <w:p w14:paraId="76162CF2" w14:textId="77777777" w:rsidR="00D606BD" w:rsidRDefault="00D606BD" w:rsidP="00400345">
      <w:pPr>
        <w:ind w:firstLine="567"/>
        <w:jc w:val="center"/>
        <w:rPr>
          <w:b/>
          <w:bCs/>
          <w:sz w:val="22"/>
          <w:szCs w:val="22"/>
        </w:rPr>
      </w:pPr>
    </w:p>
    <w:p w14:paraId="31EE7EF2" w14:textId="77777777" w:rsidR="00D606BD" w:rsidRDefault="00D606BD" w:rsidP="00400345">
      <w:pPr>
        <w:ind w:firstLine="567"/>
        <w:jc w:val="center"/>
        <w:rPr>
          <w:b/>
          <w:bCs/>
          <w:sz w:val="22"/>
          <w:szCs w:val="22"/>
        </w:rPr>
      </w:pPr>
    </w:p>
    <w:p w14:paraId="0D712D7D" w14:textId="77777777" w:rsidR="00D606BD" w:rsidRDefault="00D606BD" w:rsidP="00400345">
      <w:pPr>
        <w:ind w:firstLine="567"/>
        <w:jc w:val="center"/>
        <w:rPr>
          <w:b/>
          <w:bCs/>
          <w:sz w:val="22"/>
          <w:szCs w:val="22"/>
        </w:rPr>
      </w:pPr>
    </w:p>
    <w:p w14:paraId="51EB9FA4" w14:textId="77777777" w:rsidR="00D606BD" w:rsidRDefault="00D606BD" w:rsidP="00400345">
      <w:pPr>
        <w:ind w:firstLine="567"/>
        <w:jc w:val="center"/>
        <w:rPr>
          <w:b/>
          <w:bCs/>
          <w:sz w:val="22"/>
          <w:szCs w:val="22"/>
        </w:rPr>
      </w:pPr>
    </w:p>
    <w:p w14:paraId="6E3A9F8C" w14:textId="77777777" w:rsidR="00D606BD" w:rsidRDefault="00D606BD" w:rsidP="00400345">
      <w:pPr>
        <w:ind w:firstLine="567"/>
        <w:jc w:val="center"/>
        <w:rPr>
          <w:b/>
          <w:bCs/>
          <w:sz w:val="22"/>
          <w:szCs w:val="22"/>
        </w:rPr>
      </w:pPr>
    </w:p>
    <w:p w14:paraId="75416712" w14:textId="77777777" w:rsidR="00D606BD" w:rsidRDefault="00D606BD" w:rsidP="00400345">
      <w:pPr>
        <w:ind w:firstLine="567"/>
        <w:jc w:val="center"/>
        <w:rPr>
          <w:b/>
          <w:bCs/>
          <w:sz w:val="22"/>
          <w:szCs w:val="22"/>
        </w:rPr>
      </w:pPr>
    </w:p>
    <w:p w14:paraId="77CA670A" w14:textId="77777777" w:rsidR="00D606BD" w:rsidRDefault="00D606BD" w:rsidP="00400345">
      <w:pPr>
        <w:ind w:firstLine="567"/>
        <w:jc w:val="center"/>
        <w:rPr>
          <w:b/>
          <w:bCs/>
          <w:sz w:val="22"/>
          <w:szCs w:val="22"/>
        </w:rPr>
      </w:pPr>
    </w:p>
    <w:p w14:paraId="69A01850" w14:textId="77777777" w:rsidR="00D606BD" w:rsidRDefault="00D606BD" w:rsidP="00400345">
      <w:pPr>
        <w:ind w:firstLine="567"/>
        <w:jc w:val="center"/>
        <w:rPr>
          <w:b/>
          <w:bCs/>
          <w:sz w:val="22"/>
          <w:szCs w:val="22"/>
        </w:rPr>
      </w:pPr>
    </w:p>
    <w:p w14:paraId="30B96829" w14:textId="77777777" w:rsidR="00D606BD" w:rsidRDefault="00D606BD" w:rsidP="00400345">
      <w:pPr>
        <w:ind w:firstLine="567"/>
        <w:jc w:val="center"/>
        <w:rPr>
          <w:b/>
          <w:bCs/>
          <w:sz w:val="22"/>
          <w:szCs w:val="22"/>
        </w:rPr>
      </w:pPr>
    </w:p>
    <w:p w14:paraId="7DE74E6C" w14:textId="77777777" w:rsidR="00D606BD" w:rsidRDefault="00D606BD" w:rsidP="00400345">
      <w:pPr>
        <w:ind w:firstLine="567"/>
        <w:jc w:val="center"/>
        <w:rPr>
          <w:b/>
          <w:bCs/>
          <w:sz w:val="22"/>
          <w:szCs w:val="22"/>
        </w:rPr>
      </w:pPr>
    </w:p>
    <w:p w14:paraId="1B0F0992" w14:textId="77777777" w:rsidR="00D606BD" w:rsidRDefault="00D606BD" w:rsidP="00400345">
      <w:pPr>
        <w:ind w:firstLine="567"/>
        <w:jc w:val="center"/>
        <w:rPr>
          <w:b/>
          <w:bCs/>
          <w:sz w:val="22"/>
          <w:szCs w:val="22"/>
        </w:rPr>
      </w:pPr>
    </w:p>
    <w:p w14:paraId="2C5CDD9D" w14:textId="77777777" w:rsidR="00D606BD" w:rsidRDefault="00D606BD" w:rsidP="00400345">
      <w:pPr>
        <w:ind w:firstLine="567"/>
        <w:jc w:val="center"/>
        <w:rPr>
          <w:b/>
          <w:bCs/>
          <w:sz w:val="22"/>
          <w:szCs w:val="22"/>
        </w:rPr>
      </w:pPr>
    </w:p>
    <w:p w14:paraId="208D5807" w14:textId="77777777" w:rsidR="00D606BD" w:rsidRDefault="00D606BD" w:rsidP="00400345">
      <w:pPr>
        <w:ind w:firstLine="567"/>
        <w:jc w:val="center"/>
        <w:rPr>
          <w:b/>
          <w:bCs/>
          <w:sz w:val="22"/>
          <w:szCs w:val="22"/>
        </w:rPr>
      </w:pPr>
    </w:p>
    <w:p w14:paraId="0F5568C1" w14:textId="77777777" w:rsidR="00D606BD" w:rsidRDefault="00D606BD" w:rsidP="00400345">
      <w:pPr>
        <w:ind w:firstLine="567"/>
        <w:jc w:val="center"/>
        <w:rPr>
          <w:b/>
          <w:bCs/>
          <w:sz w:val="22"/>
          <w:szCs w:val="22"/>
        </w:rPr>
      </w:pPr>
    </w:p>
    <w:p w14:paraId="594DBF86" w14:textId="77777777" w:rsidR="00D606BD" w:rsidRDefault="00D606BD" w:rsidP="00400345">
      <w:pPr>
        <w:ind w:firstLine="567"/>
        <w:jc w:val="center"/>
        <w:rPr>
          <w:b/>
          <w:bCs/>
          <w:sz w:val="22"/>
          <w:szCs w:val="22"/>
        </w:rPr>
      </w:pPr>
    </w:p>
    <w:p w14:paraId="5EDAE897" w14:textId="77777777" w:rsidR="00D606BD" w:rsidRDefault="00D606BD" w:rsidP="00400345">
      <w:pPr>
        <w:ind w:firstLine="567"/>
        <w:jc w:val="center"/>
        <w:rPr>
          <w:b/>
          <w:bCs/>
          <w:sz w:val="22"/>
          <w:szCs w:val="22"/>
        </w:rPr>
      </w:pPr>
    </w:p>
    <w:p w14:paraId="6C3D6217" w14:textId="77777777" w:rsidR="00D606BD" w:rsidRDefault="00D606BD" w:rsidP="00400345">
      <w:pPr>
        <w:ind w:firstLine="567"/>
        <w:jc w:val="center"/>
        <w:rPr>
          <w:b/>
          <w:bCs/>
          <w:sz w:val="22"/>
          <w:szCs w:val="22"/>
        </w:rPr>
      </w:pPr>
    </w:p>
    <w:p w14:paraId="49C4FC07" w14:textId="77777777" w:rsidR="00D606BD" w:rsidRDefault="00D606BD" w:rsidP="00400345">
      <w:pPr>
        <w:ind w:firstLine="567"/>
        <w:jc w:val="center"/>
        <w:rPr>
          <w:b/>
          <w:bCs/>
          <w:sz w:val="22"/>
          <w:szCs w:val="22"/>
        </w:rPr>
      </w:pPr>
    </w:p>
    <w:p w14:paraId="5D274997" w14:textId="77777777" w:rsidR="00D606BD" w:rsidRDefault="00D606BD" w:rsidP="00400345">
      <w:pPr>
        <w:ind w:firstLine="567"/>
        <w:jc w:val="center"/>
        <w:rPr>
          <w:b/>
          <w:bCs/>
          <w:sz w:val="22"/>
          <w:szCs w:val="22"/>
        </w:rPr>
      </w:pPr>
    </w:p>
    <w:p w14:paraId="5A4B1A26" w14:textId="77777777" w:rsidR="00D606BD" w:rsidRDefault="00D606BD" w:rsidP="00400345">
      <w:pPr>
        <w:ind w:firstLine="567"/>
        <w:jc w:val="center"/>
        <w:rPr>
          <w:b/>
          <w:bCs/>
          <w:sz w:val="22"/>
          <w:szCs w:val="22"/>
        </w:rPr>
      </w:pPr>
    </w:p>
    <w:p w14:paraId="71343783" w14:textId="77777777" w:rsidR="00D606BD" w:rsidRDefault="00D606BD" w:rsidP="00400345">
      <w:pPr>
        <w:ind w:firstLine="567"/>
        <w:jc w:val="center"/>
        <w:rPr>
          <w:b/>
          <w:bCs/>
          <w:sz w:val="22"/>
          <w:szCs w:val="22"/>
        </w:rPr>
      </w:pPr>
    </w:p>
    <w:p w14:paraId="447A9598" w14:textId="77777777" w:rsidR="00D606BD" w:rsidRDefault="00D606BD" w:rsidP="00400345">
      <w:pPr>
        <w:ind w:firstLine="567"/>
        <w:jc w:val="center"/>
        <w:rPr>
          <w:b/>
          <w:bCs/>
          <w:sz w:val="22"/>
          <w:szCs w:val="22"/>
        </w:rPr>
      </w:pPr>
    </w:p>
    <w:p w14:paraId="3220745C" w14:textId="77777777" w:rsidR="00D606BD" w:rsidRDefault="00D606BD" w:rsidP="00400345">
      <w:pPr>
        <w:ind w:firstLine="567"/>
        <w:jc w:val="center"/>
        <w:rPr>
          <w:b/>
          <w:bCs/>
          <w:sz w:val="22"/>
          <w:szCs w:val="22"/>
        </w:rPr>
      </w:pPr>
    </w:p>
    <w:p w14:paraId="458DE194" w14:textId="77777777" w:rsidR="00D606BD" w:rsidRDefault="00D606BD" w:rsidP="00400345">
      <w:pPr>
        <w:ind w:firstLine="567"/>
        <w:jc w:val="center"/>
        <w:rPr>
          <w:b/>
          <w:bCs/>
          <w:sz w:val="22"/>
          <w:szCs w:val="22"/>
        </w:rPr>
      </w:pPr>
    </w:p>
    <w:p w14:paraId="6727A06C" w14:textId="77777777" w:rsidR="00D606BD" w:rsidRDefault="00D606BD" w:rsidP="00400345">
      <w:pPr>
        <w:ind w:firstLine="567"/>
        <w:jc w:val="center"/>
        <w:rPr>
          <w:b/>
          <w:bCs/>
          <w:sz w:val="22"/>
          <w:szCs w:val="22"/>
        </w:rPr>
      </w:pPr>
    </w:p>
    <w:p w14:paraId="67AC5BD7" w14:textId="77777777" w:rsidR="00D606BD" w:rsidRDefault="00D606BD" w:rsidP="00400345">
      <w:pPr>
        <w:ind w:firstLine="567"/>
        <w:jc w:val="center"/>
        <w:rPr>
          <w:b/>
          <w:bCs/>
          <w:sz w:val="22"/>
          <w:szCs w:val="22"/>
        </w:rPr>
      </w:pPr>
    </w:p>
    <w:p w14:paraId="3B7AF1D2" w14:textId="77777777" w:rsidR="00D606BD" w:rsidRDefault="00D606BD" w:rsidP="00400345">
      <w:pPr>
        <w:ind w:firstLine="567"/>
        <w:jc w:val="center"/>
        <w:rPr>
          <w:b/>
          <w:bCs/>
          <w:sz w:val="22"/>
          <w:szCs w:val="22"/>
        </w:rPr>
      </w:pPr>
    </w:p>
    <w:p w14:paraId="53111A93" w14:textId="77777777" w:rsidR="00D606BD" w:rsidRDefault="00D606BD" w:rsidP="00400345">
      <w:pPr>
        <w:ind w:firstLine="567"/>
        <w:jc w:val="center"/>
        <w:rPr>
          <w:b/>
          <w:bCs/>
          <w:sz w:val="22"/>
          <w:szCs w:val="22"/>
        </w:rPr>
      </w:pPr>
    </w:p>
    <w:p w14:paraId="65D52004" w14:textId="77777777" w:rsidR="00D606BD" w:rsidRDefault="00D606BD" w:rsidP="00400345">
      <w:pPr>
        <w:ind w:firstLine="567"/>
        <w:jc w:val="center"/>
        <w:rPr>
          <w:b/>
          <w:bCs/>
          <w:sz w:val="22"/>
          <w:szCs w:val="22"/>
        </w:rPr>
      </w:pPr>
    </w:p>
    <w:p w14:paraId="1F6F82F7" w14:textId="77777777" w:rsidR="00D606BD" w:rsidRDefault="00D606BD" w:rsidP="00400345">
      <w:pPr>
        <w:ind w:firstLine="567"/>
        <w:jc w:val="center"/>
        <w:rPr>
          <w:b/>
          <w:bCs/>
          <w:sz w:val="22"/>
          <w:szCs w:val="22"/>
        </w:rPr>
      </w:pPr>
    </w:p>
    <w:p w14:paraId="60A6A3F4" w14:textId="77777777" w:rsidR="00D606BD" w:rsidRDefault="00D606BD" w:rsidP="00400345">
      <w:pPr>
        <w:ind w:firstLine="567"/>
        <w:jc w:val="center"/>
        <w:rPr>
          <w:b/>
          <w:bCs/>
          <w:sz w:val="22"/>
          <w:szCs w:val="22"/>
        </w:rPr>
      </w:pPr>
    </w:p>
    <w:p w14:paraId="5AA7DE93" w14:textId="77777777" w:rsidR="00D606BD" w:rsidRDefault="00D606BD" w:rsidP="00400345">
      <w:pPr>
        <w:ind w:firstLine="567"/>
        <w:jc w:val="center"/>
        <w:rPr>
          <w:b/>
          <w:bCs/>
          <w:sz w:val="22"/>
          <w:szCs w:val="22"/>
        </w:rPr>
      </w:pPr>
    </w:p>
    <w:p w14:paraId="65480B42" w14:textId="77777777" w:rsidR="00D606BD" w:rsidRDefault="00D606BD"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lastRenderedPageBreak/>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13E2AF96" w14:textId="77777777" w:rsidR="005F5822" w:rsidRDefault="005F5822" w:rsidP="00400345">
      <w:pPr>
        <w:suppressAutoHyphens/>
        <w:jc w:val="right"/>
        <w:rPr>
          <w:bCs/>
          <w:sz w:val="22"/>
          <w:szCs w:val="22"/>
        </w:rPr>
      </w:pPr>
    </w:p>
    <w:p w14:paraId="37C787EC" w14:textId="77777777" w:rsidR="005F5822" w:rsidRDefault="005F5822" w:rsidP="00400345">
      <w:pPr>
        <w:suppressAutoHyphens/>
        <w:jc w:val="right"/>
        <w:rPr>
          <w:bCs/>
          <w:sz w:val="22"/>
          <w:szCs w:val="22"/>
        </w:rPr>
      </w:pPr>
    </w:p>
    <w:p w14:paraId="77A34D61" w14:textId="77777777" w:rsidR="005F5822" w:rsidRDefault="005F5822"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103BB206" w14:textId="77777777" w:rsidR="005F5822" w:rsidRDefault="005F5822" w:rsidP="00C362FE">
      <w:pPr>
        <w:suppressAutoHyphens/>
        <w:jc w:val="center"/>
        <w:rPr>
          <w:b/>
          <w:sz w:val="22"/>
          <w:szCs w:val="22"/>
        </w:rPr>
      </w:pPr>
    </w:p>
    <w:p w14:paraId="1251DE80" w14:textId="77777777" w:rsidR="005F5822" w:rsidRDefault="005F5822" w:rsidP="00C362FE">
      <w:pPr>
        <w:suppressAutoHyphens/>
        <w:jc w:val="center"/>
        <w:rPr>
          <w:b/>
          <w:sz w:val="22"/>
          <w:szCs w:val="22"/>
        </w:rPr>
      </w:pPr>
    </w:p>
    <w:p w14:paraId="0F26FCAB" w14:textId="52383961" w:rsidR="0068291F" w:rsidRDefault="005F5822" w:rsidP="005F5822">
      <w:pPr>
        <w:suppressAutoHyphens/>
        <w:spacing w:after="140" w:line="276" w:lineRule="auto"/>
        <w:ind w:firstLine="567"/>
        <w:jc w:val="both"/>
        <w:rPr>
          <w:color w:val="00000A"/>
          <w:kern w:val="1"/>
          <w:lang w:eastAsia="zh-CN"/>
        </w:rPr>
      </w:pPr>
      <w:r w:rsidRPr="005F5822">
        <w:rPr>
          <w:color w:val="00000A"/>
          <w:kern w:val="1"/>
          <w:lang w:eastAsia="zh-CN"/>
        </w:rPr>
        <w:t>Используемый метод определения начальной (максимальной) цены договора: метод сопоставления рыночных цен (анализ рынка).</w:t>
      </w:r>
    </w:p>
    <w:tbl>
      <w:tblPr>
        <w:tblW w:w="10630" w:type="dxa"/>
        <w:tblInd w:w="-431" w:type="dxa"/>
        <w:tblLook w:val="04A0" w:firstRow="1" w:lastRow="0" w:firstColumn="1" w:lastColumn="0" w:noHBand="0" w:noVBand="1"/>
      </w:tblPr>
      <w:tblGrid>
        <w:gridCol w:w="617"/>
        <w:gridCol w:w="2493"/>
        <w:gridCol w:w="1176"/>
        <w:gridCol w:w="818"/>
        <w:gridCol w:w="1843"/>
        <w:gridCol w:w="1851"/>
        <w:gridCol w:w="1832"/>
      </w:tblGrid>
      <w:tr w:rsidR="001C0A4C" w:rsidRPr="001C0A4C" w14:paraId="2728413A" w14:textId="77777777" w:rsidTr="001C0A4C">
        <w:trPr>
          <w:trHeight w:val="960"/>
        </w:trPr>
        <w:tc>
          <w:tcPr>
            <w:tcW w:w="617" w:type="dxa"/>
            <w:vMerge w:val="restart"/>
            <w:tcBorders>
              <w:top w:val="single" w:sz="4" w:space="0" w:color="auto"/>
              <w:left w:val="single" w:sz="4" w:space="0" w:color="auto"/>
              <w:bottom w:val="single" w:sz="4" w:space="0" w:color="000000"/>
              <w:right w:val="single" w:sz="4" w:space="0" w:color="auto"/>
            </w:tcBorders>
            <w:vAlign w:val="center"/>
            <w:hideMark/>
          </w:tcPr>
          <w:p w14:paraId="2FF0A89B" w14:textId="77777777" w:rsidR="003431F4" w:rsidRPr="001C0A4C" w:rsidRDefault="003431F4">
            <w:pPr>
              <w:jc w:val="center"/>
              <w:rPr>
                <w:b/>
                <w:bCs/>
                <w:color w:val="000000"/>
                <w:sz w:val="20"/>
                <w:szCs w:val="20"/>
              </w:rPr>
            </w:pPr>
            <w:r w:rsidRPr="001C0A4C">
              <w:rPr>
                <w:b/>
                <w:bCs/>
                <w:color w:val="000000"/>
                <w:sz w:val="20"/>
                <w:szCs w:val="20"/>
              </w:rPr>
              <w:t>№ п/п</w:t>
            </w:r>
          </w:p>
        </w:tc>
        <w:tc>
          <w:tcPr>
            <w:tcW w:w="2493" w:type="dxa"/>
            <w:vMerge w:val="restart"/>
            <w:tcBorders>
              <w:top w:val="single" w:sz="4" w:space="0" w:color="auto"/>
              <w:left w:val="single" w:sz="4" w:space="0" w:color="auto"/>
              <w:bottom w:val="single" w:sz="4" w:space="0" w:color="000000"/>
              <w:right w:val="single" w:sz="4" w:space="0" w:color="auto"/>
            </w:tcBorders>
            <w:vAlign w:val="center"/>
            <w:hideMark/>
          </w:tcPr>
          <w:p w14:paraId="23AB7CDD" w14:textId="77777777" w:rsidR="001C0A4C" w:rsidRDefault="003431F4">
            <w:pPr>
              <w:jc w:val="center"/>
              <w:rPr>
                <w:b/>
                <w:bCs/>
                <w:color w:val="000000"/>
                <w:sz w:val="20"/>
                <w:szCs w:val="20"/>
              </w:rPr>
            </w:pPr>
            <w:r w:rsidRPr="001C0A4C">
              <w:rPr>
                <w:b/>
                <w:bCs/>
                <w:color w:val="000000"/>
                <w:sz w:val="20"/>
                <w:szCs w:val="20"/>
              </w:rPr>
              <w:t xml:space="preserve">Наименование </w:t>
            </w:r>
          </w:p>
          <w:p w14:paraId="3E8104B2" w14:textId="04E1F4B1" w:rsidR="003431F4" w:rsidRPr="001C0A4C" w:rsidRDefault="003431F4">
            <w:pPr>
              <w:jc w:val="center"/>
              <w:rPr>
                <w:b/>
                <w:bCs/>
                <w:color w:val="000000"/>
                <w:sz w:val="20"/>
                <w:szCs w:val="20"/>
              </w:rPr>
            </w:pPr>
            <w:r w:rsidRPr="001C0A4C">
              <w:rPr>
                <w:b/>
                <w:bCs/>
                <w:color w:val="000000"/>
                <w:sz w:val="20"/>
                <w:szCs w:val="20"/>
              </w:rPr>
              <w:t>товара/работы/услуги</w:t>
            </w:r>
          </w:p>
        </w:tc>
        <w:tc>
          <w:tcPr>
            <w:tcW w:w="1176" w:type="dxa"/>
            <w:vMerge w:val="restart"/>
            <w:tcBorders>
              <w:top w:val="single" w:sz="4" w:space="0" w:color="auto"/>
              <w:left w:val="single" w:sz="4" w:space="0" w:color="auto"/>
              <w:bottom w:val="single" w:sz="4" w:space="0" w:color="000000"/>
              <w:right w:val="single" w:sz="4" w:space="0" w:color="auto"/>
            </w:tcBorders>
            <w:vAlign w:val="center"/>
            <w:hideMark/>
          </w:tcPr>
          <w:p w14:paraId="769DF7F4" w14:textId="77777777" w:rsidR="003431F4" w:rsidRPr="001C0A4C" w:rsidRDefault="003431F4">
            <w:pPr>
              <w:jc w:val="center"/>
              <w:rPr>
                <w:b/>
                <w:bCs/>
                <w:color w:val="000000"/>
                <w:sz w:val="20"/>
                <w:szCs w:val="20"/>
              </w:rPr>
            </w:pPr>
            <w:r w:rsidRPr="001C0A4C">
              <w:rPr>
                <w:b/>
                <w:bCs/>
                <w:color w:val="000000"/>
                <w:sz w:val="20"/>
                <w:szCs w:val="20"/>
              </w:rPr>
              <w:t>Единица измерения</w:t>
            </w:r>
          </w:p>
        </w:tc>
        <w:tc>
          <w:tcPr>
            <w:tcW w:w="818" w:type="dxa"/>
            <w:vMerge w:val="restart"/>
            <w:tcBorders>
              <w:top w:val="single" w:sz="4" w:space="0" w:color="auto"/>
              <w:left w:val="single" w:sz="4" w:space="0" w:color="auto"/>
              <w:bottom w:val="single" w:sz="4" w:space="0" w:color="000000"/>
              <w:right w:val="single" w:sz="4" w:space="0" w:color="auto"/>
            </w:tcBorders>
            <w:vAlign w:val="center"/>
            <w:hideMark/>
          </w:tcPr>
          <w:p w14:paraId="253E3CEF" w14:textId="69D910CE" w:rsidR="003431F4" w:rsidRPr="001C0A4C" w:rsidRDefault="003431F4">
            <w:pPr>
              <w:jc w:val="center"/>
              <w:rPr>
                <w:b/>
                <w:bCs/>
                <w:color w:val="000000"/>
                <w:sz w:val="20"/>
                <w:szCs w:val="20"/>
              </w:rPr>
            </w:pPr>
            <w:r w:rsidRPr="001C0A4C">
              <w:rPr>
                <w:b/>
                <w:bCs/>
                <w:color w:val="000000"/>
                <w:sz w:val="20"/>
                <w:szCs w:val="20"/>
              </w:rPr>
              <w:t>Кол</w:t>
            </w:r>
            <w:r w:rsidR="001C0A4C">
              <w:rPr>
                <w:b/>
                <w:bCs/>
                <w:color w:val="000000"/>
                <w:sz w:val="20"/>
                <w:szCs w:val="20"/>
              </w:rPr>
              <w:t>-</w:t>
            </w:r>
            <w:r w:rsidRPr="001C0A4C">
              <w:rPr>
                <w:b/>
                <w:bCs/>
                <w:color w:val="000000"/>
                <w:sz w:val="20"/>
                <w:szCs w:val="20"/>
              </w:rPr>
              <w:t>во</w:t>
            </w:r>
          </w:p>
        </w:tc>
        <w:tc>
          <w:tcPr>
            <w:tcW w:w="5526" w:type="dxa"/>
            <w:gridSpan w:val="3"/>
            <w:tcBorders>
              <w:top w:val="single" w:sz="4" w:space="0" w:color="auto"/>
              <w:left w:val="nil"/>
              <w:bottom w:val="single" w:sz="4" w:space="0" w:color="auto"/>
              <w:right w:val="single" w:sz="4" w:space="0" w:color="000000"/>
            </w:tcBorders>
            <w:vAlign w:val="center"/>
            <w:hideMark/>
          </w:tcPr>
          <w:p w14:paraId="5FB468E0" w14:textId="77777777" w:rsidR="003431F4" w:rsidRPr="001C0A4C" w:rsidRDefault="003431F4">
            <w:pPr>
              <w:jc w:val="center"/>
              <w:rPr>
                <w:b/>
                <w:bCs/>
                <w:color w:val="000000"/>
                <w:sz w:val="20"/>
                <w:szCs w:val="20"/>
              </w:rPr>
            </w:pPr>
            <w:r w:rsidRPr="001C0A4C">
              <w:rPr>
                <w:b/>
                <w:bCs/>
                <w:color w:val="000000"/>
                <w:sz w:val="20"/>
                <w:szCs w:val="20"/>
              </w:rPr>
              <w:t>Коммерческие предложения (руб./</w:t>
            </w:r>
            <w:proofErr w:type="spellStart"/>
            <w:r w:rsidRPr="001C0A4C">
              <w:rPr>
                <w:b/>
                <w:bCs/>
                <w:color w:val="000000"/>
                <w:sz w:val="20"/>
                <w:szCs w:val="20"/>
              </w:rPr>
              <w:t>ед.изм</w:t>
            </w:r>
            <w:proofErr w:type="spellEnd"/>
            <w:r w:rsidRPr="001C0A4C">
              <w:rPr>
                <w:b/>
                <w:bCs/>
                <w:color w:val="000000"/>
                <w:sz w:val="20"/>
                <w:szCs w:val="20"/>
              </w:rPr>
              <w:t>.)</w:t>
            </w:r>
          </w:p>
        </w:tc>
      </w:tr>
      <w:tr w:rsidR="001C0A4C" w:rsidRPr="001C0A4C" w14:paraId="3C843E36" w14:textId="77777777" w:rsidTr="001C0A4C">
        <w:trPr>
          <w:trHeight w:val="1815"/>
        </w:trPr>
        <w:tc>
          <w:tcPr>
            <w:tcW w:w="617" w:type="dxa"/>
            <w:vMerge/>
            <w:tcBorders>
              <w:top w:val="single" w:sz="4" w:space="0" w:color="auto"/>
              <w:left w:val="single" w:sz="4" w:space="0" w:color="auto"/>
              <w:bottom w:val="single" w:sz="4" w:space="0" w:color="000000"/>
              <w:right w:val="single" w:sz="4" w:space="0" w:color="auto"/>
            </w:tcBorders>
            <w:vAlign w:val="center"/>
            <w:hideMark/>
          </w:tcPr>
          <w:p w14:paraId="4E5B1E78" w14:textId="77777777" w:rsidR="003431F4" w:rsidRPr="001C0A4C" w:rsidRDefault="003431F4">
            <w:pPr>
              <w:rPr>
                <w:b/>
                <w:bCs/>
                <w:color w:val="000000"/>
                <w:sz w:val="20"/>
                <w:szCs w:val="20"/>
              </w:rPr>
            </w:pPr>
          </w:p>
        </w:tc>
        <w:tc>
          <w:tcPr>
            <w:tcW w:w="2493" w:type="dxa"/>
            <w:vMerge/>
            <w:tcBorders>
              <w:top w:val="single" w:sz="4" w:space="0" w:color="auto"/>
              <w:left w:val="single" w:sz="4" w:space="0" w:color="auto"/>
              <w:bottom w:val="single" w:sz="4" w:space="0" w:color="000000"/>
              <w:right w:val="single" w:sz="4" w:space="0" w:color="auto"/>
            </w:tcBorders>
            <w:vAlign w:val="center"/>
            <w:hideMark/>
          </w:tcPr>
          <w:p w14:paraId="18ACB79D" w14:textId="77777777" w:rsidR="003431F4" w:rsidRPr="001C0A4C" w:rsidRDefault="003431F4">
            <w:pPr>
              <w:rPr>
                <w:b/>
                <w:bCs/>
                <w:color w:val="000000"/>
                <w:sz w:val="20"/>
                <w:szCs w:val="20"/>
              </w:rPr>
            </w:pPr>
          </w:p>
        </w:tc>
        <w:tc>
          <w:tcPr>
            <w:tcW w:w="1176" w:type="dxa"/>
            <w:vMerge/>
            <w:tcBorders>
              <w:top w:val="single" w:sz="4" w:space="0" w:color="auto"/>
              <w:left w:val="single" w:sz="4" w:space="0" w:color="auto"/>
              <w:bottom w:val="single" w:sz="4" w:space="0" w:color="000000"/>
              <w:right w:val="single" w:sz="4" w:space="0" w:color="auto"/>
            </w:tcBorders>
            <w:vAlign w:val="center"/>
            <w:hideMark/>
          </w:tcPr>
          <w:p w14:paraId="350CC998" w14:textId="77777777" w:rsidR="003431F4" w:rsidRPr="001C0A4C" w:rsidRDefault="003431F4">
            <w:pPr>
              <w:rPr>
                <w:b/>
                <w:bCs/>
                <w:color w:val="000000"/>
                <w:sz w:val="20"/>
                <w:szCs w:val="20"/>
              </w:rPr>
            </w:pPr>
          </w:p>
        </w:tc>
        <w:tc>
          <w:tcPr>
            <w:tcW w:w="818" w:type="dxa"/>
            <w:vMerge/>
            <w:tcBorders>
              <w:top w:val="single" w:sz="4" w:space="0" w:color="auto"/>
              <w:left w:val="single" w:sz="4" w:space="0" w:color="auto"/>
              <w:bottom w:val="single" w:sz="4" w:space="0" w:color="000000"/>
              <w:right w:val="single" w:sz="4" w:space="0" w:color="auto"/>
            </w:tcBorders>
            <w:vAlign w:val="center"/>
            <w:hideMark/>
          </w:tcPr>
          <w:p w14:paraId="469E919A" w14:textId="77777777" w:rsidR="003431F4" w:rsidRPr="001C0A4C" w:rsidRDefault="003431F4">
            <w:pPr>
              <w:rPr>
                <w:b/>
                <w:bCs/>
                <w:color w:val="000000"/>
                <w:sz w:val="20"/>
                <w:szCs w:val="20"/>
              </w:rPr>
            </w:pPr>
          </w:p>
        </w:tc>
        <w:tc>
          <w:tcPr>
            <w:tcW w:w="1843" w:type="dxa"/>
            <w:tcBorders>
              <w:top w:val="nil"/>
              <w:left w:val="nil"/>
              <w:bottom w:val="single" w:sz="4" w:space="0" w:color="auto"/>
              <w:right w:val="single" w:sz="4" w:space="0" w:color="auto"/>
            </w:tcBorders>
            <w:vAlign w:val="center"/>
            <w:hideMark/>
          </w:tcPr>
          <w:p w14:paraId="4C44A26D" w14:textId="4A9BD031" w:rsidR="003431F4" w:rsidRPr="001C0A4C" w:rsidRDefault="003431F4">
            <w:pPr>
              <w:jc w:val="center"/>
              <w:rPr>
                <w:b/>
                <w:bCs/>
                <w:sz w:val="20"/>
                <w:szCs w:val="20"/>
              </w:rPr>
            </w:pPr>
            <w:r w:rsidRPr="001C0A4C">
              <w:rPr>
                <w:b/>
                <w:bCs/>
                <w:sz w:val="20"/>
                <w:szCs w:val="20"/>
              </w:rPr>
              <w:t>Коммерческое предложение №1</w:t>
            </w:r>
          </w:p>
        </w:tc>
        <w:tc>
          <w:tcPr>
            <w:tcW w:w="1851" w:type="dxa"/>
            <w:tcBorders>
              <w:top w:val="nil"/>
              <w:left w:val="nil"/>
              <w:bottom w:val="single" w:sz="4" w:space="0" w:color="auto"/>
              <w:right w:val="single" w:sz="4" w:space="0" w:color="auto"/>
            </w:tcBorders>
            <w:vAlign w:val="center"/>
            <w:hideMark/>
          </w:tcPr>
          <w:p w14:paraId="00181581" w14:textId="27EE1627" w:rsidR="003431F4" w:rsidRPr="001C0A4C" w:rsidRDefault="003431F4">
            <w:pPr>
              <w:jc w:val="center"/>
              <w:rPr>
                <w:b/>
                <w:bCs/>
                <w:sz w:val="20"/>
                <w:szCs w:val="20"/>
              </w:rPr>
            </w:pPr>
            <w:r w:rsidRPr="001C0A4C">
              <w:rPr>
                <w:b/>
                <w:bCs/>
                <w:sz w:val="20"/>
                <w:szCs w:val="20"/>
              </w:rPr>
              <w:t>Коммерческое предложение №2</w:t>
            </w:r>
          </w:p>
        </w:tc>
        <w:tc>
          <w:tcPr>
            <w:tcW w:w="1832" w:type="dxa"/>
            <w:tcBorders>
              <w:top w:val="nil"/>
              <w:left w:val="nil"/>
              <w:bottom w:val="single" w:sz="4" w:space="0" w:color="auto"/>
              <w:right w:val="single" w:sz="4" w:space="0" w:color="auto"/>
            </w:tcBorders>
            <w:vAlign w:val="center"/>
            <w:hideMark/>
          </w:tcPr>
          <w:p w14:paraId="36FDAA8A" w14:textId="73D49B8C" w:rsidR="003431F4" w:rsidRPr="001C0A4C" w:rsidRDefault="003431F4">
            <w:pPr>
              <w:jc w:val="center"/>
              <w:rPr>
                <w:b/>
                <w:bCs/>
                <w:sz w:val="20"/>
                <w:szCs w:val="20"/>
              </w:rPr>
            </w:pPr>
            <w:r w:rsidRPr="001C0A4C">
              <w:rPr>
                <w:b/>
                <w:bCs/>
                <w:sz w:val="20"/>
                <w:szCs w:val="20"/>
              </w:rPr>
              <w:t xml:space="preserve">Коммерческое предложение №3 </w:t>
            </w:r>
          </w:p>
        </w:tc>
      </w:tr>
      <w:tr w:rsidR="001C0A4C" w:rsidRPr="001C0A4C" w14:paraId="6D053B22" w14:textId="77777777" w:rsidTr="00D606BD">
        <w:trPr>
          <w:trHeight w:val="3540"/>
        </w:trPr>
        <w:tc>
          <w:tcPr>
            <w:tcW w:w="617" w:type="dxa"/>
            <w:tcBorders>
              <w:top w:val="nil"/>
              <w:left w:val="single" w:sz="4" w:space="0" w:color="auto"/>
              <w:bottom w:val="single" w:sz="4" w:space="0" w:color="auto"/>
              <w:right w:val="nil"/>
            </w:tcBorders>
            <w:vAlign w:val="center"/>
            <w:hideMark/>
          </w:tcPr>
          <w:p w14:paraId="38536912" w14:textId="77777777" w:rsidR="003431F4" w:rsidRPr="001C0A4C" w:rsidRDefault="003431F4">
            <w:pPr>
              <w:jc w:val="center"/>
              <w:rPr>
                <w:color w:val="000000"/>
                <w:sz w:val="20"/>
                <w:szCs w:val="20"/>
              </w:rPr>
            </w:pPr>
            <w:r w:rsidRPr="001C0A4C">
              <w:rPr>
                <w:color w:val="000000"/>
                <w:sz w:val="20"/>
                <w:szCs w:val="20"/>
              </w:rPr>
              <w:t>1</w:t>
            </w:r>
          </w:p>
        </w:tc>
        <w:tc>
          <w:tcPr>
            <w:tcW w:w="2493" w:type="dxa"/>
            <w:tcBorders>
              <w:top w:val="nil"/>
              <w:left w:val="single" w:sz="4" w:space="0" w:color="auto"/>
              <w:bottom w:val="single" w:sz="4" w:space="0" w:color="auto"/>
              <w:right w:val="single" w:sz="4" w:space="0" w:color="auto"/>
            </w:tcBorders>
            <w:vAlign w:val="center"/>
            <w:hideMark/>
          </w:tcPr>
          <w:p w14:paraId="72F2AE01" w14:textId="13A24C50" w:rsidR="003431F4" w:rsidRPr="001C0A4C" w:rsidRDefault="00D606BD" w:rsidP="00D606BD">
            <w:pPr>
              <w:rPr>
                <w:color w:val="000000"/>
                <w:sz w:val="20"/>
                <w:szCs w:val="20"/>
              </w:rPr>
            </w:pPr>
            <w:r w:rsidRPr="00D606BD">
              <w:rPr>
                <w:color w:val="000000"/>
                <w:sz w:val="20"/>
                <w:szCs w:val="20"/>
              </w:rPr>
              <w:t>Оказание услуг по отбору и проведению количественного химического анализа проб промышленных выбросов в атмосферу</w:t>
            </w:r>
          </w:p>
        </w:tc>
        <w:tc>
          <w:tcPr>
            <w:tcW w:w="1176" w:type="dxa"/>
            <w:tcBorders>
              <w:top w:val="nil"/>
              <w:left w:val="nil"/>
              <w:bottom w:val="single" w:sz="4" w:space="0" w:color="auto"/>
              <w:right w:val="single" w:sz="4" w:space="0" w:color="auto"/>
            </w:tcBorders>
            <w:vAlign w:val="center"/>
            <w:hideMark/>
          </w:tcPr>
          <w:p w14:paraId="630A4DBA" w14:textId="786079F9" w:rsidR="003431F4" w:rsidRPr="001C0A4C" w:rsidRDefault="001C0A4C">
            <w:pPr>
              <w:jc w:val="center"/>
              <w:rPr>
                <w:color w:val="000000"/>
                <w:sz w:val="20"/>
                <w:szCs w:val="20"/>
              </w:rPr>
            </w:pPr>
            <w:proofErr w:type="spellStart"/>
            <w:r>
              <w:rPr>
                <w:color w:val="000000"/>
                <w:sz w:val="20"/>
                <w:szCs w:val="20"/>
              </w:rPr>
              <w:t>Усл.ед</w:t>
            </w:r>
            <w:proofErr w:type="spellEnd"/>
            <w:r>
              <w:rPr>
                <w:color w:val="000000"/>
                <w:sz w:val="20"/>
                <w:szCs w:val="20"/>
              </w:rPr>
              <w:t>.</w:t>
            </w:r>
          </w:p>
        </w:tc>
        <w:tc>
          <w:tcPr>
            <w:tcW w:w="818" w:type="dxa"/>
            <w:tcBorders>
              <w:top w:val="nil"/>
              <w:left w:val="nil"/>
              <w:bottom w:val="single" w:sz="4" w:space="0" w:color="auto"/>
              <w:right w:val="single" w:sz="4" w:space="0" w:color="auto"/>
            </w:tcBorders>
            <w:vAlign w:val="center"/>
            <w:hideMark/>
          </w:tcPr>
          <w:p w14:paraId="1D54D208" w14:textId="77777777" w:rsidR="003431F4" w:rsidRPr="001C0A4C" w:rsidRDefault="003431F4">
            <w:pPr>
              <w:jc w:val="center"/>
              <w:rPr>
                <w:color w:val="000000"/>
                <w:sz w:val="20"/>
                <w:szCs w:val="20"/>
              </w:rPr>
            </w:pPr>
            <w:r w:rsidRPr="001C0A4C">
              <w:rPr>
                <w:color w:val="000000"/>
                <w:sz w:val="20"/>
                <w:szCs w:val="20"/>
              </w:rPr>
              <w:t>1</w:t>
            </w:r>
          </w:p>
        </w:tc>
        <w:tc>
          <w:tcPr>
            <w:tcW w:w="1843" w:type="dxa"/>
            <w:tcBorders>
              <w:top w:val="nil"/>
              <w:left w:val="nil"/>
              <w:bottom w:val="single" w:sz="4" w:space="0" w:color="auto"/>
              <w:right w:val="single" w:sz="4" w:space="0" w:color="auto"/>
            </w:tcBorders>
            <w:vAlign w:val="center"/>
          </w:tcPr>
          <w:p w14:paraId="5A0A413D" w14:textId="37BFCDE7" w:rsidR="003431F4" w:rsidRPr="001C0A4C" w:rsidRDefault="00D606BD">
            <w:pPr>
              <w:jc w:val="center"/>
              <w:rPr>
                <w:b/>
                <w:bCs/>
                <w:sz w:val="20"/>
                <w:szCs w:val="20"/>
              </w:rPr>
            </w:pPr>
            <w:r>
              <w:rPr>
                <w:b/>
                <w:bCs/>
                <w:sz w:val="20"/>
                <w:szCs w:val="20"/>
              </w:rPr>
              <w:t>490 011,66</w:t>
            </w:r>
          </w:p>
        </w:tc>
        <w:tc>
          <w:tcPr>
            <w:tcW w:w="1851" w:type="dxa"/>
            <w:tcBorders>
              <w:top w:val="nil"/>
              <w:left w:val="nil"/>
              <w:bottom w:val="single" w:sz="4" w:space="0" w:color="auto"/>
              <w:right w:val="single" w:sz="4" w:space="0" w:color="auto"/>
            </w:tcBorders>
            <w:vAlign w:val="center"/>
          </w:tcPr>
          <w:p w14:paraId="5675B42D" w14:textId="641B3846" w:rsidR="003431F4" w:rsidRPr="001C0A4C" w:rsidRDefault="00D606BD">
            <w:pPr>
              <w:jc w:val="center"/>
              <w:rPr>
                <w:b/>
                <w:bCs/>
                <w:sz w:val="20"/>
                <w:szCs w:val="20"/>
              </w:rPr>
            </w:pPr>
            <w:r>
              <w:rPr>
                <w:b/>
                <w:bCs/>
                <w:sz w:val="20"/>
                <w:szCs w:val="20"/>
              </w:rPr>
              <w:t>583 130,00</w:t>
            </w:r>
          </w:p>
        </w:tc>
        <w:tc>
          <w:tcPr>
            <w:tcW w:w="1832" w:type="dxa"/>
            <w:tcBorders>
              <w:top w:val="nil"/>
              <w:left w:val="nil"/>
              <w:bottom w:val="single" w:sz="4" w:space="0" w:color="auto"/>
              <w:right w:val="single" w:sz="4" w:space="0" w:color="auto"/>
            </w:tcBorders>
            <w:vAlign w:val="center"/>
          </w:tcPr>
          <w:p w14:paraId="7C8DF537" w14:textId="4C2450B3" w:rsidR="003431F4" w:rsidRPr="001C0A4C" w:rsidRDefault="00D606BD">
            <w:pPr>
              <w:jc w:val="center"/>
              <w:rPr>
                <w:b/>
                <w:bCs/>
                <w:sz w:val="20"/>
                <w:szCs w:val="20"/>
              </w:rPr>
            </w:pPr>
            <w:r>
              <w:rPr>
                <w:b/>
                <w:bCs/>
                <w:sz w:val="20"/>
                <w:szCs w:val="20"/>
              </w:rPr>
              <w:t>339 250,00</w:t>
            </w:r>
          </w:p>
        </w:tc>
      </w:tr>
    </w:tbl>
    <w:p w14:paraId="1C0059D8" w14:textId="77777777" w:rsidR="003431F4" w:rsidRDefault="003431F4" w:rsidP="005F5822">
      <w:pPr>
        <w:suppressAutoHyphens/>
        <w:spacing w:after="140" w:line="276" w:lineRule="auto"/>
        <w:ind w:firstLine="567"/>
        <w:jc w:val="both"/>
        <w:rPr>
          <w:color w:val="00000A"/>
          <w:kern w:val="1"/>
          <w:lang w:eastAsia="zh-CN"/>
        </w:rPr>
      </w:pPr>
    </w:p>
    <w:p w14:paraId="195F6065" w14:textId="77777777" w:rsidR="00C162E0" w:rsidRDefault="00C162E0" w:rsidP="005F5822">
      <w:pPr>
        <w:suppressAutoHyphens/>
        <w:spacing w:after="140" w:line="276" w:lineRule="auto"/>
        <w:ind w:firstLine="567"/>
        <w:jc w:val="both"/>
        <w:rPr>
          <w:color w:val="00000A"/>
          <w:kern w:val="1"/>
          <w:lang w:eastAsia="zh-CN"/>
        </w:rPr>
      </w:pPr>
    </w:p>
    <w:p w14:paraId="16F560FC" w14:textId="50D3871B" w:rsidR="0068291F" w:rsidRDefault="0068291F" w:rsidP="005C3290">
      <w:pPr>
        <w:suppressAutoHyphens/>
        <w:jc w:val="both"/>
        <w:rPr>
          <w:b/>
          <w:sz w:val="22"/>
          <w:szCs w:val="22"/>
        </w:rPr>
      </w:pPr>
      <w:r w:rsidRPr="0068291F">
        <w:rPr>
          <w:color w:val="00000A"/>
          <w:kern w:val="1"/>
          <w:lang w:eastAsia="zh-CN"/>
        </w:rPr>
        <w:t xml:space="preserve">ВЫВОД: </w:t>
      </w:r>
      <w:r w:rsidR="001C0A4C" w:rsidRPr="001C0A4C">
        <w:rPr>
          <w:color w:val="00000A"/>
          <w:kern w:val="1"/>
          <w:lang w:eastAsia="zh-CN"/>
        </w:rPr>
        <w:t xml:space="preserve">Цена </w:t>
      </w:r>
      <w:r w:rsidR="00D606BD">
        <w:rPr>
          <w:color w:val="00000A"/>
          <w:kern w:val="1"/>
          <w:lang w:eastAsia="zh-CN"/>
        </w:rPr>
        <w:t xml:space="preserve">услуги включает в себя сумму всех расходов, предусмотренных проектом договора, и налогов, подлежащих уплате в соответствии с нормами законодательства. Проведенные исследования позволяют определить цену договора в сумме </w:t>
      </w:r>
      <w:r w:rsidR="00D606BD" w:rsidRPr="00D606BD">
        <w:rPr>
          <w:color w:val="00000A"/>
          <w:kern w:val="1"/>
          <w:lang w:eastAsia="zh-CN"/>
        </w:rPr>
        <w:t>339 250 (Триста тридцать девять тысяч двести пятьдесят) руб. 00 коп.</w:t>
      </w:r>
      <w:r w:rsidR="00D606BD">
        <w:rPr>
          <w:color w:val="00000A"/>
          <w:kern w:val="1"/>
          <w:lang w:eastAsia="zh-CN"/>
        </w:rPr>
        <w:t>, без НДС.</w:t>
      </w:r>
    </w:p>
    <w:p w14:paraId="4B27953C" w14:textId="77777777" w:rsidR="0068291F" w:rsidRDefault="0068291F" w:rsidP="00C362FE">
      <w:pPr>
        <w:suppressAutoHyphens/>
        <w:jc w:val="center"/>
        <w:rPr>
          <w:b/>
          <w:sz w:val="22"/>
          <w:szCs w:val="22"/>
        </w:rPr>
      </w:pPr>
    </w:p>
    <w:p w14:paraId="184F5D27" w14:textId="77777777" w:rsidR="0068291F" w:rsidRDefault="0068291F" w:rsidP="00C362FE">
      <w:pPr>
        <w:suppressAutoHyphens/>
        <w:jc w:val="center"/>
        <w:rPr>
          <w:b/>
          <w:sz w:val="22"/>
          <w:szCs w:val="22"/>
        </w:rPr>
      </w:pPr>
    </w:p>
    <w:p w14:paraId="4600C722" w14:textId="77777777" w:rsidR="0068291F" w:rsidRDefault="0068291F" w:rsidP="00C362FE">
      <w:pPr>
        <w:suppressAutoHyphens/>
        <w:jc w:val="center"/>
        <w:rPr>
          <w:b/>
          <w:sz w:val="22"/>
          <w:szCs w:val="22"/>
        </w:rPr>
      </w:pPr>
    </w:p>
    <w:p w14:paraId="1F25DA4A" w14:textId="77777777" w:rsidR="0068291F" w:rsidRDefault="0068291F" w:rsidP="00C362FE">
      <w:pPr>
        <w:suppressAutoHyphens/>
        <w:jc w:val="center"/>
        <w:rPr>
          <w:b/>
          <w:sz w:val="22"/>
          <w:szCs w:val="22"/>
        </w:rPr>
      </w:pPr>
    </w:p>
    <w:p w14:paraId="0C924B7A" w14:textId="77777777" w:rsidR="0068291F" w:rsidRDefault="0068291F" w:rsidP="00C362FE">
      <w:pPr>
        <w:suppressAutoHyphens/>
        <w:jc w:val="center"/>
        <w:rPr>
          <w:b/>
          <w:sz w:val="22"/>
          <w:szCs w:val="22"/>
        </w:rPr>
      </w:pPr>
    </w:p>
    <w:p w14:paraId="669976DF" w14:textId="77777777" w:rsidR="0068291F" w:rsidRDefault="0068291F" w:rsidP="00C362FE">
      <w:pPr>
        <w:suppressAutoHyphens/>
        <w:jc w:val="center"/>
        <w:rPr>
          <w:b/>
          <w:sz w:val="22"/>
          <w:szCs w:val="22"/>
        </w:rPr>
      </w:pPr>
    </w:p>
    <w:p w14:paraId="3F7EA20C" w14:textId="77777777" w:rsidR="0068291F" w:rsidRDefault="0068291F" w:rsidP="00C362FE">
      <w:pPr>
        <w:suppressAutoHyphens/>
        <w:jc w:val="center"/>
        <w:rPr>
          <w:b/>
          <w:sz w:val="22"/>
          <w:szCs w:val="22"/>
        </w:rPr>
      </w:pPr>
    </w:p>
    <w:p w14:paraId="65C0761F" w14:textId="77777777" w:rsidR="00CE0F90" w:rsidRDefault="00CE0F90" w:rsidP="00C362FE">
      <w:pPr>
        <w:suppressAutoHyphens/>
        <w:jc w:val="center"/>
        <w:rPr>
          <w:b/>
          <w:sz w:val="22"/>
          <w:szCs w:val="22"/>
        </w:rPr>
      </w:pPr>
    </w:p>
    <w:p w14:paraId="0F2A187D" w14:textId="77777777" w:rsidR="00CE0F90" w:rsidRDefault="00CE0F90" w:rsidP="00C362FE">
      <w:pPr>
        <w:suppressAutoHyphens/>
        <w:jc w:val="center"/>
        <w:rPr>
          <w:b/>
          <w:sz w:val="22"/>
          <w:szCs w:val="22"/>
        </w:rPr>
      </w:pPr>
    </w:p>
    <w:p w14:paraId="076FD913" w14:textId="77777777" w:rsidR="00CE0F90" w:rsidRDefault="00CE0F90" w:rsidP="00C362FE">
      <w:pPr>
        <w:suppressAutoHyphens/>
        <w:jc w:val="center"/>
        <w:rPr>
          <w:b/>
          <w:sz w:val="22"/>
          <w:szCs w:val="22"/>
        </w:rPr>
      </w:pPr>
    </w:p>
    <w:p w14:paraId="10CEA98F" w14:textId="77777777" w:rsidR="00CE0F90" w:rsidRDefault="00CE0F90" w:rsidP="00C362FE">
      <w:pPr>
        <w:suppressAutoHyphens/>
        <w:jc w:val="center"/>
        <w:rPr>
          <w:b/>
          <w:sz w:val="22"/>
          <w:szCs w:val="22"/>
        </w:rPr>
      </w:pPr>
    </w:p>
    <w:p w14:paraId="0B740684" w14:textId="69D19336" w:rsidR="00CE0F90" w:rsidRDefault="00CE0F90" w:rsidP="00CE0F90">
      <w:pPr>
        <w:suppressAutoHyphens/>
        <w:ind w:firstLine="567"/>
        <w:jc w:val="both"/>
        <w:rPr>
          <w:b/>
          <w:sz w:val="22"/>
          <w:szCs w:val="22"/>
        </w:rPr>
      </w:pPr>
    </w:p>
    <w:p w14:paraId="7239D039" w14:textId="77777777" w:rsidR="005C3290" w:rsidRDefault="005C3290" w:rsidP="00CE0F90">
      <w:pPr>
        <w:suppressAutoHyphens/>
        <w:ind w:firstLine="567"/>
        <w:jc w:val="both"/>
        <w:rPr>
          <w:b/>
          <w:sz w:val="22"/>
          <w:szCs w:val="22"/>
        </w:rPr>
      </w:pPr>
    </w:p>
    <w:p w14:paraId="6B30D5EC" w14:textId="77777777" w:rsidR="00CE0F90" w:rsidRDefault="00CE0F90" w:rsidP="00C362FE">
      <w:pPr>
        <w:suppressAutoHyphens/>
        <w:jc w:val="center"/>
        <w:rPr>
          <w:b/>
          <w:sz w:val="22"/>
          <w:szCs w:val="22"/>
        </w:rPr>
      </w:pPr>
    </w:p>
    <w:p w14:paraId="463807D6"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bookmarkStart w:id="8" w:name="_Hlk212534489"/>
      <w:r w:rsidRPr="00400345">
        <w:rPr>
          <w:bCs/>
          <w:sz w:val="22"/>
          <w:szCs w:val="22"/>
        </w:rPr>
        <w:t>Приложение №</w:t>
      </w:r>
      <w:r>
        <w:rPr>
          <w:bCs/>
          <w:sz w:val="22"/>
          <w:szCs w:val="22"/>
        </w:rPr>
        <w:t>4</w:t>
      </w:r>
      <w:bookmarkEnd w:id="8"/>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0E793F3B" w14:textId="7A1F6272" w:rsidR="001A0B0D" w:rsidRPr="001A0B0D" w:rsidRDefault="001A0B0D" w:rsidP="001A0B0D">
      <w:pPr>
        <w:jc w:val="center"/>
        <w:rPr>
          <w:b/>
          <w:sz w:val="22"/>
          <w:szCs w:val="22"/>
        </w:rPr>
      </w:pPr>
      <w:r w:rsidRPr="001A0B0D">
        <w:rPr>
          <w:b/>
          <w:sz w:val="22"/>
          <w:szCs w:val="22"/>
        </w:rPr>
        <w:t xml:space="preserve">ДОГОВОР № </w:t>
      </w:r>
    </w:p>
    <w:p w14:paraId="5C7B68F6" w14:textId="77777777" w:rsidR="001A0B0D" w:rsidRPr="001A0B0D" w:rsidRDefault="001A0B0D" w:rsidP="001A0B0D">
      <w:pPr>
        <w:jc w:val="center"/>
        <w:rPr>
          <w:b/>
          <w:sz w:val="22"/>
          <w:szCs w:val="22"/>
        </w:rPr>
      </w:pPr>
      <w:r w:rsidRPr="001A0B0D">
        <w:rPr>
          <w:b/>
          <w:sz w:val="22"/>
          <w:szCs w:val="22"/>
        </w:rPr>
        <w:t>на оказание услуг</w:t>
      </w:r>
    </w:p>
    <w:p w14:paraId="05769DDB" w14:textId="41F97D46" w:rsidR="001A0B0D" w:rsidRPr="001A0B0D" w:rsidRDefault="001A0B0D" w:rsidP="001A0B0D">
      <w:pPr>
        <w:tabs>
          <w:tab w:val="right" w:pos="9639"/>
        </w:tabs>
        <w:jc w:val="center"/>
        <w:rPr>
          <w:sz w:val="22"/>
          <w:szCs w:val="22"/>
        </w:rPr>
      </w:pPr>
      <w:r w:rsidRPr="001A0B0D">
        <w:rPr>
          <w:sz w:val="22"/>
          <w:szCs w:val="22"/>
        </w:rPr>
        <w:t xml:space="preserve">г. Йошкар-Ола </w:t>
      </w:r>
      <w:proofErr w:type="gramStart"/>
      <w:r w:rsidRPr="001A0B0D">
        <w:rPr>
          <w:sz w:val="22"/>
          <w:szCs w:val="22"/>
        </w:rPr>
        <w:tab/>
        <w:t xml:space="preserve">«  </w:t>
      </w:r>
      <w:proofErr w:type="gramEnd"/>
      <w:r w:rsidRPr="001A0B0D">
        <w:rPr>
          <w:sz w:val="22"/>
          <w:szCs w:val="22"/>
        </w:rPr>
        <w:t xml:space="preserve"> » </w:t>
      </w:r>
      <w:r>
        <w:rPr>
          <w:sz w:val="22"/>
          <w:szCs w:val="22"/>
        </w:rPr>
        <w:t>_________</w:t>
      </w:r>
      <w:proofErr w:type="gramStart"/>
      <w:r>
        <w:rPr>
          <w:sz w:val="22"/>
          <w:szCs w:val="22"/>
        </w:rPr>
        <w:t>_</w:t>
      </w:r>
      <w:r w:rsidRPr="001A0B0D">
        <w:rPr>
          <w:sz w:val="22"/>
          <w:szCs w:val="22"/>
        </w:rPr>
        <w:t xml:space="preserve">  2025</w:t>
      </w:r>
      <w:proofErr w:type="gramEnd"/>
      <w:r w:rsidRPr="001A0B0D">
        <w:rPr>
          <w:sz w:val="22"/>
          <w:szCs w:val="22"/>
        </w:rPr>
        <w:t xml:space="preserve"> г.</w:t>
      </w:r>
    </w:p>
    <w:p w14:paraId="32929108" w14:textId="77777777" w:rsidR="001A0B0D" w:rsidRPr="001A0B0D" w:rsidRDefault="001A0B0D" w:rsidP="001A0B0D">
      <w:pPr>
        <w:jc w:val="center"/>
        <w:rPr>
          <w:sz w:val="22"/>
          <w:szCs w:val="22"/>
        </w:rPr>
      </w:pPr>
    </w:p>
    <w:p w14:paraId="3BD2BBC5" w14:textId="372703B0" w:rsidR="001A0B0D" w:rsidRPr="001A0B0D" w:rsidRDefault="001A0B0D" w:rsidP="001A0B0D">
      <w:pPr>
        <w:ind w:firstLine="709"/>
        <w:jc w:val="both"/>
        <w:rPr>
          <w:sz w:val="22"/>
          <w:szCs w:val="22"/>
        </w:rPr>
      </w:pPr>
      <w:r>
        <w:rPr>
          <w:b/>
          <w:sz w:val="22"/>
          <w:szCs w:val="22"/>
        </w:rPr>
        <w:t>________________________________________________________________________________</w:t>
      </w:r>
      <w:r w:rsidRPr="001A0B0D">
        <w:rPr>
          <w:b/>
          <w:sz w:val="22"/>
          <w:szCs w:val="22"/>
        </w:rPr>
        <w:t>,</w:t>
      </w:r>
      <w:r w:rsidRPr="001A0B0D">
        <w:rPr>
          <w:sz w:val="22"/>
          <w:szCs w:val="22"/>
        </w:rPr>
        <w:t xml:space="preserve"> именуемое в дальнейшем </w:t>
      </w:r>
      <w:r w:rsidRPr="001A0B0D">
        <w:rPr>
          <w:b/>
          <w:sz w:val="22"/>
          <w:szCs w:val="22"/>
        </w:rPr>
        <w:t>«Исполнитель»</w:t>
      </w:r>
      <w:r w:rsidRPr="001A0B0D">
        <w:rPr>
          <w:sz w:val="22"/>
          <w:szCs w:val="22"/>
        </w:rPr>
        <w:t xml:space="preserve">, в лице </w:t>
      </w:r>
      <w:r>
        <w:rPr>
          <w:sz w:val="22"/>
          <w:szCs w:val="22"/>
        </w:rPr>
        <w:t>__________________________________</w:t>
      </w:r>
      <w:r w:rsidRPr="001A0B0D">
        <w:rPr>
          <w:sz w:val="22"/>
          <w:szCs w:val="22"/>
        </w:rPr>
        <w:t xml:space="preserve">, действующего на основании </w:t>
      </w:r>
      <w:r>
        <w:rPr>
          <w:i/>
          <w:sz w:val="22"/>
          <w:szCs w:val="22"/>
        </w:rPr>
        <w:t>__________</w:t>
      </w:r>
      <w:r w:rsidRPr="001A0B0D">
        <w:rPr>
          <w:sz w:val="22"/>
          <w:szCs w:val="22"/>
        </w:rPr>
        <w:t xml:space="preserve">, с одной стороны и </w:t>
      </w:r>
    </w:p>
    <w:p w14:paraId="1E7A4292" w14:textId="7D4121C8" w:rsidR="001A0B0D" w:rsidRPr="001A0B0D" w:rsidRDefault="001A0B0D" w:rsidP="001A0B0D">
      <w:pPr>
        <w:ind w:firstLine="709"/>
        <w:jc w:val="both"/>
        <w:rPr>
          <w:sz w:val="22"/>
          <w:szCs w:val="22"/>
        </w:rPr>
      </w:pPr>
      <w:r w:rsidRPr="001A0B0D">
        <w:rPr>
          <w:b/>
          <w:sz w:val="22"/>
          <w:szCs w:val="22"/>
        </w:rPr>
        <w:t>Муниципальное унитарное предприятие «Водоканал» г. Йошкар-Олы» муниципального образования «Город Йошкар-Ола» (МУП «Водоканал»),</w:t>
      </w:r>
      <w:r w:rsidRPr="001A0B0D">
        <w:rPr>
          <w:b/>
          <w:color w:val="FF0000"/>
          <w:sz w:val="22"/>
          <w:szCs w:val="22"/>
        </w:rPr>
        <w:t xml:space="preserve"> </w:t>
      </w:r>
      <w:r w:rsidRPr="001A0B0D">
        <w:rPr>
          <w:sz w:val="22"/>
          <w:szCs w:val="22"/>
        </w:rPr>
        <w:t xml:space="preserve">именуемое в дальнейшем </w:t>
      </w:r>
      <w:r w:rsidRPr="001A0B0D">
        <w:rPr>
          <w:b/>
          <w:sz w:val="22"/>
          <w:szCs w:val="22"/>
        </w:rPr>
        <w:t>«Заказчик»</w:t>
      </w:r>
      <w:r w:rsidRPr="001A0B0D">
        <w:rPr>
          <w:sz w:val="22"/>
          <w:szCs w:val="22"/>
        </w:rPr>
        <w:t xml:space="preserve">, в лице </w:t>
      </w:r>
      <w:r>
        <w:rPr>
          <w:sz w:val="22"/>
          <w:szCs w:val="22"/>
        </w:rPr>
        <w:t>_______________________________________________________________________</w:t>
      </w:r>
      <w:r w:rsidRPr="001A0B0D">
        <w:rPr>
          <w:sz w:val="22"/>
          <w:szCs w:val="22"/>
        </w:rPr>
        <w:t xml:space="preserve">, действующего на основании </w:t>
      </w:r>
      <w:r>
        <w:rPr>
          <w:sz w:val="22"/>
          <w:szCs w:val="22"/>
        </w:rPr>
        <w:t>__________________________________</w:t>
      </w:r>
      <w:r w:rsidRPr="001A0B0D">
        <w:rPr>
          <w:sz w:val="22"/>
          <w:szCs w:val="22"/>
        </w:rPr>
        <w:t xml:space="preserve">, с другой стороны, </w:t>
      </w:r>
      <w:bookmarkStart w:id="9" w:name="_Hlk210205870"/>
      <w:r w:rsidRPr="001A0B0D">
        <w:rPr>
          <w:sz w:val="22"/>
          <w:szCs w:val="22"/>
        </w:rPr>
        <w:t>в соответствии с подп.19 п.2.1 разд.2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bookmarkEnd w:id="9"/>
    <w:p w14:paraId="535891E3" w14:textId="77777777" w:rsidR="001A0B0D" w:rsidRPr="001A0B0D" w:rsidRDefault="001A0B0D" w:rsidP="001A0B0D">
      <w:pPr>
        <w:spacing w:before="120" w:after="60"/>
        <w:jc w:val="center"/>
        <w:rPr>
          <w:b/>
          <w:sz w:val="22"/>
          <w:szCs w:val="22"/>
        </w:rPr>
      </w:pPr>
      <w:r w:rsidRPr="001A0B0D">
        <w:rPr>
          <w:b/>
          <w:sz w:val="22"/>
          <w:szCs w:val="22"/>
        </w:rPr>
        <w:t>1. ПРЕДМЕТ ДОГОВОРА</w:t>
      </w:r>
    </w:p>
    <w:p w14:paraId="07E189CF" w14:textId="77777777" w:rsidR="001A0B0D" w:rsidRPr="001A0B0D" w:rsidRDefault="001A0B0D" w:rsidP="001A0B0D">
      <w:pPr>
        <w:ind w:firstLine="708"/>
        <w:jc w:val="both"/>
        <w:rPr>
          <w:sz w:val="22"/>
          <w:szCs w:val="22"/>
          <w:lang w:val="x-none" w:eastAsia="x-none"/>
        </w:rPr>
      </w:pPr>
      <w:r w:rsidRPr="001A0B0D">
        <w:rPr>
          <w:sz w:val="22"/>
          <w:szCs w:val="22"/>
          <w:lang w:val="x-none" w:eastAsia="x-none"/>
        </w:rPr>
        <w:t>1.1. Исполнитель обязуется оказать, а Заказчик принять и оплатить услуги, определенные п.1.2. настоящего договора (в дальнейшем - Услуга).</w:t>
      </w:r>
    </w:p>
    <w:p w14:paraId="72708397" w14:textId="77777777" w:rsidR="001A0B0D" w:rsidRPr="001A0B0D" w:rsidRDefault="001A0B0D" w:rsidP="001A0B0D">
      <w:pPr>
        <w:ind w:firstLine="708"/>
        <w:jc w:val="both"/>
        <w:rPr>
          <w:sz w:val="22"/>
          <w:szCs w:val="22"/>
          <w:lang w:val="x-none" w:eastAsia="x-none"/>
        </w:rPr>
      </w:pPr>
      <w:r w:rsidRPr="001A0B0D">
        <w:rPr>
          <w:sz w:val="22"/>
          <w:szCs w:val="22"/>
          <w:lang w:val="x-none" w:eastAsia="x-none"/>
        </w:rPr>
        <w:t>1.2. Наименование услуг:</w:t>
      </w:r>
    </w:p>
    <w:p w14:paraId="61753D4D" w14:textId="77777777" w:rsidR="001A0B0D" w:rsidRPr="001A0B0D" w:rsidRDefault="001A0B0D" w:rsidP="001A0B0D">
      <w:pPr>
        <w:jc w:val="both"/>
        <w:rPr>
          <w:b/>
          <w:sz w:val="22"/>
          <w:szCs w:val="22"/>
          <w:lang w:eastAsia="x-none"/>
        </w:rPr>
      </w:pPr>
      <w:r w:rsidRPr="001A0B0D">
        <w:rPr>
          <w:b/>
          <w:sz w:val="22"/>
          <w:szCs w:val="22"/>
          <w:lang w:val="x-none" w:eastAsia="x-none"/>
        </w:rPr>
        <w:t xml:space="preserve">-отбор и проведение количественного химического анализа проб </w:t>
      </w:r>
      <w:r w:rsidRPr="001A0B0D">
        <w:rPr>
          <w:b/>
          <w:sz w:val="22"/>
          <w:szCs w:val="22"/>
          <w:lang w:eastAsia="x-none"/>
        </w:rPr>
        <w:t>промышленных выбросов в атмосферу.</w:t>
      </w:r>
    </w:p>
    <w:p w14:paraId="69BDA024" w14:textId="77777777" w:rsidR="001A0B0D" w:rsidRPr="001A0B0D" w:rsidRDefault="001A0B0D" w:rsidP="001A0B0D">
      <w:pPr>
        <w:ind w:firstLine="708"/>
        <w:jc w:val="both"/>
        <w:rPr>
          <w:b/>
          <w:sz w:val="22"/>
          <w:szCs w:val="22"/>
          <w:lang w:val="x-none" w:eastAsia="x-none"/>
        </w:rPr>
      </w:pPr>
      <w:r w:rsidRPr="001A0B0D">
        <w:rPr>
          <w:sz w:val="22"/>
          <w:szCs w:val="22"/>
          <w:lang w:val="x-none" w:eastAsia="x-none"/>
        </w:rPr>
        <w:t>1.3. Услуги по настоящему Договору оказываются Исполнителем по письменной заявке, представленной Заказчиком.</w:t>
      </w:r>
    </w:p>
    <w:p w14:paraId="2AB577DF" w14:textId="77777777" w:rsidR="001A0B0D" w:rsidRPr="001A0B0D" w:rsidRDefault="001A0B0D" w:rsidP="001A0B0D">
      <w:pPr>
        <w:spacing w:before="120"/>
        <w:jc w:val="center"/>
        <w:rPr>
          <w:sz w:val="22"/>
          <w:szCs w:val="22"/>
        </w:rPr>
      </w:pPr>
      <w:r w:rsidRPr="001A0B0D">
        <w:rPr>
          <w:b/>
          <w:sz w:val="22"/>
          <w:szCs w:val="22"/>
        </w:rPr>
        <w:t>2.</w:t>
      </w:r>
      <w:r w:rsidRPr="001A0B0D">
        <w:rPr>
          <w:sz w:val="22"/>
          <w:szCs w:val="22"/>
        </w:rPr>
        <w:t> </w:t>
      </w:r>
      <w:r w:rsidRPr="001A0B0D">
        <w:rPr>
          <w:b/>
          <w:bCs/>
          <w:sz w:val="22"/>
          <w:szCs w:val="22"/>
        </w:rPr>
        <w:t>ОБЯЗАННОСТИ СТОРОН</w:t>
      </w:r>
    </w:p>
    <w:p w14:paraId="0EC463FB" w14:textId="77777777" w:rsidR="001A0B0D" w:rsidRPr="001A0B0D" w:rsidRDefault="001A0B0D" w:rsidP="001A0B0D">
      <w:pPr>
        <w:spacing w:before="10"/>
        <w:ind w:firstLine="708"/>
        <w:jc w:val="both"/>
        <w:rPr>
          <w:sz w:val="22"/>
          <w:szCs w:val="22"/>
        </w:rPr>
      </w:pPr>
      <w:r w:rsidRPr="001A0B0D">
        <w:rPr>
          <w:sz w:val="22"/>
          <w:szCs w:val="22"/>
        </w:rPr>
        <w:t>2.1. Заказчик обязуется:</w:t>
      </w:r>
    </w:p>
    <w:p w14:paraId="1F3C4FFB" w14:textId="77777777" w:rsidR="001A0B0D" w:rsidRPr="001A0B0D" w:rsidRDefault="001A0B0D" w:rsidP="001A0B0D">
      <w:pPr>
        <w:spacing w:before="10"/>
        <w:ind w:firstLine="708"/>
        <w:jc w:val="both"/>
        <w:rPr>
          <w:sz w:val="22"/>
          <w:szCs w:val="22"/>
        </w:rPr>
      </w:pPr>
      <w:r w:rsidRPr="001A0B0D">
        <w:rPr>
          <w:sz w:val="22"/>
          <w:szCs w:val="22"/>
        </w:rPr>
        <w:t>2.1.1. Предоставить Исполнителю:</w:t>
      </w:r>
    </w:p>
    <w:p w14:paraId="67D501B6" w14:textId="77777777" w:rsidR="001A0B0D" w:rsidRPr="001A0B0D" w:rsidRDefault="001A0B0D" w:rsidP="001A0B0D">
      <w:pPr>
        <w:spacing w:before="10"/>
        <w:ind w:firstLine="708"/>
        <w:jc w:val="both"/>
        <w:rPr>
          <w:sz w:val="22"/>
          <w:szCs w:val="22"/>
        </w:rPr>
      </w:pPr>
      <w:r w:rsidRPr="001A0B0D">
        <w:rPr>
          <w:sz w:val="22"/>
          <w:szCs w:val="22"/>
        </w:rPr>
        <w:t>- заявку, содержащую полную информацию об оказываемой услуге и сведения о контактных лицах для оперативного решения вопросов, связанных с исполнением настоящего Договора;</w:t>
      </w:r>
    </w:p>
    <w:p w14:paraId="71AF7F6D" w14:textId="77777777" w:rsidR="001A0B0D" w:rsidRPr="001A0B0D" w:rsidRDefault="001A0B0D" w:rsidP="001A0B0D">
      <w:pPr>
        <w:spacing w:before="10"/>
        <w:ind w:firstLine="708"/>
        <w:jc w:val="both"/>
        <w:rPr>
          <w:sz w:val="22"/>
          <w:szCs w:val="22"/>
        </w:rPr>
      </w:pPr>
      <w:r w:rsidRPr="001A0B0D">
        <w:rPr>
          <w:sz w:val="22"/>
          <w:szCs w:val="22"/>
        </w:rPr>
        <w:t>- необходимые сведения, документы и информацию по оказываемым видам услуг.</w:t>
      </w:r>
    </w:p>
    <w:p w14:paraId="74B87068" w14:textId="77777777" w:rsidR="001A0B0D" w:rsidRPr="001A0B0D" w:rsidRDefault="001A0B0D" w:rsidP="001A0B0D">
      <w:pPr>
        <w:spacing w:before="10"/>
        <w:ind w:firstLine="708"/>
        <w:jc w:val="both"/>
        <w:rPr>
          <w:sz w:val="22"/>
          <w:szCs w:val="22"/>
        </w:rPr>
      </w:pPr>
      <w:r w:rsidRPr="001A0B0D">
        <w:rPr>
          <w:sz w:val="22"/>
          <w:szCs w:val="22"/>
        </w:rPr>
        <w:t>2.1.2. Обеспечить доступ Исполнителя на объект, территории Заказчика, доступ к производственным подразделениям, системам и установкам Заказчика для выполнения работ по настоящему Договору.</w:t>
      </w:r>
    </w:p>
    <w:p w14:paraId="62BD30B4" w14:textId="77777777" w:rsidR="001A0B0D" w:rsidRPr="001A0B0D" w:rsidRDefault="001A0B0D" w:rsidP="001A0B0D">
      <w:pPr>
        <w:spacing w:before="10"/>
        <w:ind w:firstLine="708"/>
        <w:jc w:val="both"/>
        <w:rPr>
          <w:sz w:val="22"/>
          <w:szCs w:val="22"/>
        </w:rPr>
      </w:pPr>
      <w:r w:rsidRPr="001A0B0D">
        <w:rPr>
          <w:sz w:val="22"/>
          <w:szCs w:val="22"/>
        </w:rPr>
        <w:t xml:space="preserve">Участок газохода с измерительным сечением следует оборудовать рабочей площадкой (при необходимости лестницей к ней). Площадка и лестница должны быть защищены заградительными устройствами (при работе на высоте). К стенке газохода в измерительном сечении привариваются патрубки (штуцера) длиной 20-50 мм, диаметром не менее 36 мм для ввода напорных и </w:t>
      </w:r>
      <w:proofErr w:type="spellStart"/>
      <w:r w:rsidRPr="001A0B0D">
        <w:rPr>
          <w:sz w:val="22"/>
          <w:szCs w:val="22"/>
        </w:rPr>
        <w:t>пылезаборных</w:t>
      </w:r>
      <w:proofErr w:type="spellEnd"/>
      <w:r w:rsidRPr="001A0B0D">
        <w:rPr>
          <w:sz w:val="22"/>
          <w:szCs w:val="22"/>
        </w:rPr>
        <w:t xml:space="preserve"> трубок, при невозможности делаются отверстия в стенке газохода диаметром не менее 20 мм.</w:t>
      </w:r>
    </w:p>
    <w:p w14:paraId="0F024B07" w14:textId="77777777" w:rsidR="001A0B0D" w:rsidRPr="001A0B0D" w:rsidRDefault="001A0B0D" w:rsidP="001A0B0D">
      <w:pPr>
        <w:spacing w:before="10"/>
        <w:ind w:firstLine="708"/>
        <w:jc w:val="both"/>
        <w:rPr>
          <w:sz w:val="22"/>
          <w:szCs w:val="22"/>
        </w:rPr>
      </w:pPr>
      <w:r w:rsidRPr="001A0B0D">
        <w:rPr>
          <w:sz w:val="22"/>
          <w:szCs w:val="22"/>
        </w:rPr>
        <w:t>2.1.3. Принять и оплатить указанные услуги по настоящему Договору в порядке и в сроки, предусмотренные Договором.</w:t>
      </w:r>
    </w:p>
    <w:p w14:paraId="6604F2A7" w14:textId="77777777" w:rsidR="001A0B0D" w:rsidRPr="001A0B0D" w:rsidRDefault="001A0B0D" w:rsidP="001A0B0D">
      <w:pPr>
        <w:spacing w:before="10"/>
        <w:ind w:firstLine="708"/>
        <w:jc w:val="both"/>
        <w:rPr>
          <w:sz w:val="22"/>
          <w:szCs w:val="22"/>
        </w:rPr>
      </w:pPr>
      <w:r w:rsidRPr="001A0B0D">
        <w:rPr>
          <w:sz w:val="22"/>
          <w:szCs w:val="22"/>
        </w:rPr>
        <w:t>2.1.4. Уведомить Исполнителя при изменении юридического или фактического адреса, банковских реквизитов и контактных данных.</w:t>
      </w:r>
    </w:p>
    <w:p w14:paraId="66DDE9D3" w14:textId="77777777" w:rsidR="001A0B0D" w:rsidRPr="001A0B0D" w:rsidRDefault="001A0B0D" w:rsidP="001A0B0D">
      <w:pPr>
        <w:spacing w:before="10"/>
        <w:ind w:left="-426" w:firstLine="1134"/>
        <w:jc w:val="both"/>
        <w:rPr>
          <w:sz w:val="22"/>
          <w:szCs w:val="22"/>
        </w:rPr>
      </w:pPr>
      <w:r w:rsidRPr="001A0B0D">
        <w:rPr>
          <w:sz w:val="22"/>
          <w:szCs w:val="22"/>
        </w:rPr>
        <w:t>2.2. Исполнитель обязуется:</w:t>
      </w:r>
    </w:p>
    <w:p w14:paraId="6A6038D7" w14:textId="77777777" w:rsidR="001A0B0D" w:rsidRPr="001A0B0D" w:rsidRDefault="001A0B0D" w:rsidP="001A0B0D">
      <w:pPr>
        <w:spacing w:before="10"/>
        <w:ind w:firstLine="708"/>
        <w:jc w:val="both"/>
        <w:rPr>
          <w:sz w:val="22"/>
          <w:szCs w:val="22"/>
        </w:rPr>
      </w:pPr>
      <w:r w:rsidRPr="001A0B0D">
        <w:rPr>
          <w:sz w:val="22"/>
          <w:szCs w:val="22"/>
        </w:rPr>
        <w:t>2.2.1. Предоставить результаты оказания услуг (протоколы испытаний (исследований), измерений) в сроки, предусмотренные настоящим договором после выполнения Заказчиком п. 2.1.1. - п. 2.1.3 настоящего Договора.</w:t>
      </w:r>
    </w:p>
    <w:p w14:paraId="08716D3F" w14:textId="77777777" w:rsidR="001A0B0D" w:rsidRPr="001A0B0D" w:rsidRDefault="001A0B0D" w:rsidP="001A0B0D">
      <w:pPr>
        <w:tabs>
          <w:tab w:val="left" w:pos="5520"/>
        </w:tabs>
        <w:ind w:firstLine="700"/>
        <w:jc w:val="both"/>
        <w:rPr>
          <w:b/>
          <w:bCs/>
          <w:sz w:val="22"/>
          <w:szCs w:val="22"/>
        </w:rPr>
      </w:pPr>
      <w:r w:rsidRPr="001A0B0D">
        <w:rPr>
          <w:sz w:val="22"/>
          <w:szCs w:val="22"/>
        </w:rPr>
        <w:t>2.2.2. Уведомить Заказчика при изменении юридического или фактического адреса, банковских реквизитов и контактных данных.</w:t>
      </w:r>
    </w:p>
    <w:p w14:paraId="0278B4E6" w14:textId="77777777" w:rsidR="001A0B0D" w:rsidRPr="001A0B0D" w:rsidRDefault="001A0B0D" w:rsidP="001A0B0D">
      <w:pPr>
        <w:spacing w:before="120" w:after="60"/>
        <w:jc w:val="center"/>
        <w:rPr>
          <w:bCs/>
          <w:sz w:val="22"/>
          <w:szCs w:val="22"/>
        </w:rPr>
      </w:pPr>
      <w:r w:rsidRPr="001A0B0D">
        <w:rPr>
          <w:b/>
          <w:bCs/>
          <w:sz w:val="22"/>
          <w:szCs w:val="22"/>
        </w:rPr>
        <w:t>3. СТОИМОСТЬ И ПОРЯДОК РАСЧЕТОВ</w:t>
      </w:r>
    </w:p>
    <w:p w14:paraId="6BC09912" w14:textId="77777777" w:rsidR="001A0B0D" w:rsidRPr="001A0B0D" w:rsidRDefault="001A0B0D" w:rsidP="001A0B0D">
      <w:pPr>
        <w:ind w:firstLine="708"/>
        <w:jc w:val="both"/>
        <w:rPr>
          <w:sz w:val="22"/>
          <w:szCs w:val="22"/>
        </w:rPr>
      </w:pPr>
      <w:r w:rsidRPr="001A0B0D">
        <w:rPr>
          <w:sz w:val="22"/>
          <w:szCs w:val="22"/>
        </w:rPr>
        <w:t xml:space="preserve">3.1. Заказчик оплачивает услуги по ценам, установленным Прейскурантом Исполнителя. </w:t>
      </w:r>
    </w:p>
    <w:p w14:paraId="56BD2640" w14:textId="0440DE4D" w:rsidR="001A0B0D" w:rsidRPr="001A0B0D" w:rsidRDefault="001A0B0D" w:rsidP="001A0B0D">
      <w:pPr>
        <w:ind w:firstLine="708"/>
        <w:jc w:val="both"/>
        <w:rPr>
          <w:sz w:val="22"/>
          <w:szCs w:val="22"/>
        </w:rPr>
      </w:pPr>
      <w:r w:rsidRPr="001A0B0D">
        <w:rPr>
          <w:sz w:val="22"/>
          <w:szCs w:val="22"/>
        </w:rPr>
        <w:t xml:space="preserve">3.2. Стоимость услуг на момент заключения настоящего Договора составляет </w:t>
      </w:r>
      <w:r>
        <w:rPr>
          <w:b/>
          <w:sz w:val="22"/>
          <w:szCs w:val="22"/>
        </w:rPr>
        <w:t>_______________</w:t>
      </w:r>
      <w:r w:rsidRPr="001A0B0D">
        <w:rPr>
          <w:b/>
          <w:sz w:val="22"/>
          <w:szCs w:val="22"/>
        </w:rPr>
        <w:t xml:space="preserve"> (</w:t>
      </w:r>
      <w:r>
        <w:rPr>
          <w:b/>
          <w:sz w:val="22"/>
          <w:szCs w:val="22"/>
        </w:rPr>
        <w:t>_____________________________________________</w:t>
      </w:r>
      <w:r w:rsidRPr="001A0B0D">
        <w:rPr>
          <w:b/>
          <w:sz w:val="22"/>
          <w:szCs w:val="22"/>
        </w:rPr>
        <w:t>) рублей</w:t>
      </w:r>
      <w:r w:rsidRPr="001A0B0D">
        <w:rPr>
          <w:sz w:val="22"/>
          <w:szCs w:val="22"/>
        </w:rPr>
        <w:t xml:space="preserve"> </w:t>
      </w:r>
      <w:r>
        <w:rPr>
          <w:sz w:val="22"/>
          <w:szCs w:val="22"/>
        </w:rPr>
        <w:t>__</w:t>
      </w:r>
      <w:r w:rsidRPr="001A0B0D">
        <w:rPr>
          <w:sz w:val="22"/>
          <w:szCs w:val="22"/>
        </w:rPr>
        <w:t xml:space="preserve"> копеек, без НДС.</w:t>
      </w:r>
    </w:p>
    <w:p w14:paraId="31714695" w14:textId="77777777" w:rsidR="001A0B0D" w:rsidRPr="001A0B0D" w:rsidRDefault="001A0B0D" w:rsidP="001A0B0D">
      <w:pPr>
        <w:ind w:firstLine="700"/>
        <w:jc w:val="both"/>
        <w:rPr>
          <w:sz w:val="22"/>
          <w:szCs w:val="22"/>
        </w:rPr>
      </w:pPr>
      <w:r w:rsidRPr="001A0B0D">
        <w:rPr>
          <w:sz w:val="22"/>
          <w:szCs w:val="22"/>
        </w:rPr>
        <w:t>3.3. В случае изменения условий настоящего Договора, стоимость работ по договору может быть изменена путем заключения дополнительного соглашения к настоящему Договору.</w:t>
      </w:r>
    </w:p>
    <w:p w14:paraId="61AD9A18" w14:textId="77777777" w:rsidR="001A0B0D" w:rsidRPr="001A0B0D" w:rsidRDefault="001A0B0D" w:rsidP="001A0B0D">
      <w:pPr>
        <w:ind w:firstLine="708"/>
        <w:jc w:val="both"/>
        <w:rPr>
          <w:sz w:val="22"/>
          <w:szCs w:val="22"/>
        </w:rPr>
      </w:pPr>
      <w:r w:rsidRPr="001A0B0D">
        <w:rPr>
          <w:sz w:val="22"/>
          <w:szCs w:val="22"/>
        </w:rPr>
        <w:lastRenderedPageBreak/>
        <w:t>3.4. Оплата услуг осуществляется Заказчиком в безналичном порядке путем перечисления денежных средств на расчетный счет Исполнителя на основании выставленного Исполнителем счета и подписанного обеими Сторонами Акта сдачи-приемки оказанных услуг. Выставленный счет на оплату оказанных услуг должен быть оплачен Заказчиком в течении 7 (семи) рабочих дней с даты подписания обеими Сторонами Акта сдачи-приемки оказанных услуг и выставления Исполнителем счета.</w:t>
      </w:r>
    </w:p>
    <w:p w14:paraId="5BFD6DFF" w14:textId="6FF16A1B" w:rsidR="001A0B0D" w:rsidRPr="001A0B0D" w:rsidRDefault="001A0B0D" w:rsidP="001A0B0D">
      <w:pPr>
        <w:ind w:firstLine="708"/>
        <w:jc w:val="both"/>
        <w:rPr>
          <w:sz w:val="22"/>
          <w:szCs w:val="22"/>
        </w:rPr>
      </w:pPr>
      <w:r w:rsidRPr="001A0B0D">
        <w:rPr>
          <w:sz w:val="22"/>
          <w:szCs w:val="22"/>
        </w:rPr>
        <w:t>3.5. Факт оказания услуг по настоящему Договору не зависит от результата услуг, предусмотренных</w:t>
      </w:r>
      <w:r>
        <w:rPr>
          <w:sz w:val="22"/>
          <w:szCs w:val="22"/>
        </w:rPr>
        <w:t xml:space="preserve"> </w:t>
      </w:r>
      <w:r w:rsidRPr="001A0B0D">
        <w:rPr>
          <w:sz w:val="22"/>
          <w:szCs w:val="22"/>
        </w:rPr>
        <w:t>п.1.2 настоящего договора, и подтверждается обязательным подписанием Сторонами акта оказания услуг.</w:t>
      </w:r>
    </w:p>
    <w:p w14:paraId="2471C354" w14:textId="77777777" w:rsidR="001A0B0D" w:rsidRPr="001A0B0D" w:rsidRDefault="001A0B0D" w:rsidP="001A0B0D">
      <w:pPr>
        <w:ind w:firstLine="700"/>
        <w:jc w:val="both"/>
        <w:rPr>
          <w:sz w:val="22"/>
          <w:szCs w:val="22"/>
        </w:rPr>
      </w:pPr>
      <w:r w:rsidRPr="001A0B0D">
        <w:rPr>
          <w:sz w:val="22"/>
          <w:szCs w:val="22"/>
        </w:rPr>
        <w:t>3.6. Обязанность Заказчика по оплате услуг считается исполненной с момента поступления денежных средств на счет Исполнителя.</w:t>
      </w:r>
    </w:p>
    <w:p w14:paraId="3B5F3260" w14:textId="77777777" w:rsidR="001A0B0D" w:rsidRPr="001A0B0D" w:rsidRDefault="001A0B0D" w:rsidP="001A0B0D">
      <w:pPr>
        <w:ind w:firstLine="708"/>
        <w:jc w:val="both"/>
        <w:rPr>
          <w:sz w:val="22"/>
          <w:szCs w:val="22"/>
        </w:rPr>
      </w:pPr>
      <w:r w:rsidRPr="001A0B0D">
        <w:rPr>
          <w:sz w:val="22"/>
          <w:szCs w:val="22"/>
        </w:rPr>
        <w:t>3.7. При неисполнении Заказчиком обязанности по оплате услуг Исполнитель вправе не заключать новый договор для выполнения услуг.</w:t>
      </w:r>
    </w:p>
    <w:p w14:paraId="4E1C63F1" w14:textId="77777777" w:rsidR="001A0B0D" w:rsidRPr="001A0B0D" w:rsidRDefault="001A0B0D" w:rsidP="001A0B0D">
      <w:pPr>
        <w:spacing w:before="120" w:after="60"/>
        <w:jc w:val="center"/>
        <w:rPr>
          <w:b/>
          <w:bCs/>
          <w:iCs/>
          <w:sz w:val="22"/>
          <w:szCs w:val="22"/>
        </w:rPr>
      </w:pPr>
      <w:r w:rsidRPr="001A0B0D">
        <w:rPr>
          <w:b/>
          <w:bCs/>
          <w:iCs/>
          <w:sz w:val="22"/>
          <w:szCs w:val="22"/>
        </w:rPr>
        <w:t>4. СРОКИ ВЫПОЛНЕНИЯ И ПОРЯДОК СДАЧИ-ПРИЕМКИ РАБОТ</w:t>
      </w:r>
    </w:p>
    <w:p w14:paraId="3232F0F0" w14:textId="6DE50400" w:rsidR="001A0B0D" w:rsidRPr="001A0B0D" w:rsidRDefault="001A0B0D" w:rsidP="001A0B0D">
      <w:pPr>
        <w:ind w:firstLine="708"/>
        <w:jc w:val="both"/>
        <w:rPr>
          <w:sz w:val="22"/>
          <w:szCs w:val="22"/>
        </w:rPr>
      </w:pPr>
      <w:r w:rsidRPr="001A0B0D">
        <w:rPr>
          <w:sz w:val="22"/>
          <w:szCs w:val="22"/>
        </w:rPr>
        <w:t>4.1.  Исполнитель выполняет работы, предусмотренные настоящим Договором, в срок 3 (три) месяца с момента выполнения Заказчиком п. 2.1.1. - п. 2.1.2 настоящего Договора. Исполнитель имеет право досрочно сдать оказанные по договору работы (услуги), а Заказчик обязуется их принять.</w:t>
      </w:r>
    </w:p>
    <w:p w14:paraId="6751FF9A" w14:textId="77777777" w:rsidR="001A0B0D" w:rsidRPr="001A0B0D" w:rsidRDefault="001A0B0D" w:rsidP="001A0B0D">
      <w:pPr>
        <w:spacing w:before="10"/>
        <w:ind w:firstLine="708"/>
        <w:jc w:val="both"/>
        <w:rPr>
          <w:sz w:val="22"/>
          <w:szCs w:val="22"/>
        </w:rPr>
      </w:pPr>
      <w:r w:rsidRPr="001A0B0D">
        <w:rPr>
          <w:sz w:val="22"/>
          <w:szCs w:val="22"/>
        </w:rPr>
        <w:t>4.2. Факт оказания услуг оформляется Сторонами путем подписания акта оказанных услуг.</w:t>
      </w:r>
    </w:p>
    <w:p w14:paraId="4FC79DAC" w14:textId="3CADAD7A" w:rsidR="001A0B0D" w:rsidRPr="001A0B0D" w:rsidRDefault="001A0B0D" w:rsidP="001A0B0D">
      <w:pPr>
        <w:keepNext/>
        <w:ind w:firstLine="708"/>
        <w:jc w:val="both"/>
        <w:outlineLvl w:val="0"/>
        <w:rPr>
          <w:sz w:val="22"/>
          <w:szCs w:val="22"/>
          <w:lang w:val="x-none" w:eastAsia="x-none"/>
        </w:rPr>
      </w:pPr>
      <w:r w:rsidRPr="001A0B0D">
        <w:rPr>
          <w:sz w:val="22"/>
          <w:szCs w:val="22"/>
          <w:lang w:val="x-none" w:eastAsia="x-none"/>
        </w:rPr>
        <w:t>4.3. Заказчик обязан в течение 5 (пяти) дней, с момента получения протокола испытаний (исследований), измерений, вернуть Исполнителю подписанный Заказчиком Акт оказанных услуг либо мотивированный отказ от его подписания, содержащий указания на конкретные ошибки, опечатки или иные несоответствия данных в выданных протоколах. В случае отсутствия мотивированных возражений в вышеуказанный срок, акт оказанных услуг полагается подписанным Сторонами.</w:t>
      </w:r>
    </w:p>
    <w:p w14:paraId="37F8AA73" w14:textId="77777777" w:rsidR="001A0B0D" w:rsidRPr="001A0B0D" w:rsidRDefault="001A0B0D" w:rsidP="001A0B0D">
      <w:pPr>
        <w:spacing w:before="120" w:after="60"/>
        <w:jc w:val="center"/>
        <w:rPr>
          <w:b/>
          <w:bCs/>
          <w:sz w:val="22"/>
          <w:szCs w:val="22"/>
        </w:rPr>
      </w:pPr>
      <w:r w:rsidRPr="001A0B0D">
        <w:rPr>
          <w:b/>
          <w:bCs/>
          <w:sz w:val="22"/>
          <w:szCs w:val="22"/>
        </w:rPr>
        <w:t>5. ИЗМЕНЕНИЕ И РАСТОРЖЕНИЕ ДОГОВОРА</w:t>
      </w:r>
    </w:p>
    <w:p w14:paraId="59AFC4E2" w14:textId="77777777" w:rsidR="001A0B0D" w:rsidRPr="001A0B0D" w:rsidRDefault="001A0B0D" w:rsidP="001A0B0D">
      <w:pPr>
        <w:ind w:firstLine="709"/>
        <w:jc w:val="both"/>
        <w:rPr>
          <w:sz w:val="22"/>
          <w:szCs w:val="22"/>
        </w:rPr>
      </w:pPr>
      <w:r w:rsidRPr="001A0B0D">
        <w:rPr>
          <w:sz w:val="22"/>
          <w:szCs w:val="22"/>
        </w:rPr>
        <w:t>5.1. Все споры и разногласия, которые могут возникнуть из настоящего договора, разрешаются путем переговоров между Сторонами.</w:t>
      </w:r>
    </w:p>
    <w:p w14:paraId="4720FA67" w14:textId="77777777" w:rsidR="001A0B0D" w:rsidRPr="001A0B0D" w:rsidRDefault="001A0B0D" w:rsidP="001A0B0D">
      <w:pPr>
        <w:spacing w:before="10"/>
        <w:ind w:firstLine="708"/>
        <w:jc w:val="both"/>
        <w:rPr>
          <w:sz w:val="22"/>
          <w:szCs w:val="22"/>
        </w:rPr>
      </w:pPr>
      <w:r w:rsidRPr="001A0B0D">
        <w:rPr>
          <w:sz w:val="22"/>
          <w:szCs w:val="22"/>
        </w:rPr>
        <w:t>5.2. Стороны могут в любое время расторгнуть Договор по соглашению Сторон, заключаемому               в письменной форме.</w:t>
      </w:r>
    </w:p>
    <w:p w14:paraId="57331543" w14:textId="77777777" w:rsidR="001A0B0D" w:rsidRPr="001A0B0D" w:rsidRDefault="001A0B0D" w:rsidP="001A0B0D">
      <w:pPr>
        <w:spacing w:before="10"/>
        <w:ind w:firstLine="708"/>
        <w:jc w:val="both"/>
        <w:rPr>
          <w:sz w:val="22"/>
          <w:szCs w:val="22"/>
        </w:rPr>
      </w:pPr>
      <w:r w:rsidRPr="001A0B0D">
        <w:rPr>
          <w:sz w:val="22"/>
          <w:szCs w:val="22"/>
        </w:rPr>
        <w:t>5.3. Все изменения и дополнения к Договору действительны при условии их согласования Сторонами     и оформления в письменной форме.</w:t>
      </w:r>
    </w:p>
    <w:p w14:paraId="5DC38EFE" w14:textId="77777777" w:rsidR="001A0B0D" w:rsidRPr="001A0B0D" w:rsidRDefault="001A0B0D" w:rsidP="001A0B0D">
      <w:pPr>
        <w:tabs>
          <w:tab w:val="num" w:pos="1070"/>
        </w:tabs>
        <w:ind w:firstLine="700"/>
        <w:jc w:val="both"/>
        <w:rPr>
          <w:sz w:val="22"/>
          <w:szCs w:val="22"/>
          <w:lang w:val="x-none" w:eastAsia="x-none"/>
        </w:rPr>
      </w:pPr>
      <w:r w:rsidRPr="001A0B0D">
        <w:rPr>
          <w:sz w:val="22"/>
          <w:szCs w:val="22"/>
          <w:lang w:val="x-none" w:eastAsia="x-none"/>
        </w:rPr>
        <w:t>5.4. В случае внесения изменений в законодательство, существенным образом изменяющим, ранее достигнутые договоренности, стороны обязаны внести изменения в условия настоящего договора либо подписать соглашение о его расторжении.</w:t>
      </w:r>
    </w:p>
    <w:p w14:paraId="32519671" w14:textId="77777777" w:rsidR="001A0B0D" w:rsidRPr="001A0B0D" w:rsidRDefault="001A0B0D" w:rsidP="001A0B0D">
      <w:pPr>
        <w:spacing w:before="120" w:after="60"/>
        <w:jc w:val="center"/>
        <w:rPr>
          <w:b/>
          <w:bCs/>
          <w:sz w:val="22"/>
          <w:szCs w:val="22"/>
        </w:rPr>
      </w:pPr>
      <w:r w:rsidRPr="001A0B0D">
        <w:rPr>
          <w:b/>
          <w:sz w:val="22"/>
          <w:szCs w:val="22"/>
        </w:rPr>
        <w:t>6. </w:t>
      </w:r>
      <w:r w:rsidRPr="001A0B0D">
        <w:rPr>
          <w:b/>
          <w:bCs/>
          <w:sz w:val="22"/>
          <w:szCs w:val="22"/>
        </w:rPr>
        <w:t>ОТВЕТСТВЕННОСТЬ СТОРОН</w:t>
      </w:r>
    </w:p>
    <w:p w14:paraId="7F0543AA" w14:textId="77777777" w:rsidR="001A0B0D" w:rsidRPr="001A0B0D" w:rsidRDefault="001A0B0D" w:rsidP="001A0B0D">
      <w:pPr>
        <w:spacing w:before="10"/>
        <w:ind w:firstLine="708"/>
        <w:jc w:val="both"/>
        <w:rPr>
          <w:sz w:val="22"/>
          <w:szCs w:val="22"/>
        </w:rPr>
      </w:pPr>
      <w:r w:rsidRPr="001A0B0D">
        <w:rPr>
          <w:sz w:val="22"/>
          <w:szCs w:val="22"/>
        </w:rPr>
        <w:t xml:space="preserve">6.1. За невыполнение или ненадлежащее выполнение своих обязанностей по настоящему Договору </w:t>
      </w:r>
      <w:r w:rsidRPr="001A0B0D">
        <w:rPr>
          <w:bCs/>
          <w:iCs/>
          <w:sz w:val="22"/>
          <w:szCs w:val="22"/>
        </w:rPr>
        <w:t>Стороны</w:t>
      </w:r>
      <w:r w:rsidRPr="001A0B0D">
        <w:rPr>
          <w:b/>
          <w:bCs/>
          <w:i/>
          <w:iCs/>
          <w:sz w:val="22"/>
          <w:szCs w:val="22"/>
        </w:rPr>
        <w:t xml:space="preserve"> </w:t>
      </w:r>
      <w:r w:rsidRPr="001A0B0D">
        <w:rPr>
          <w:sz w:val="22"/>
          <w:szCs w:val="22"/>
        </w:rPr>
        <w:t>несут ответственность в соответствии с действующим законодательством РФ.</w:t>
      </w:r>
    </w:p>
    <w:p w14:paraId="0801D011" w14:textId="77777777" w:rsidR="001A0B0D" w:rsidRPr="001A0B0D" w:rsidRDefault="001A0B0D" w:rsidP="001A0B0D">
      <w:pPr>
        <w:spacing w:before="10"/>
        <w:ind w:firstLine="708"/>
        <w:jc w:val="both"/>
        <w:rPr>
          <w:sz w:val="22"/>
          <w:szCs w:val="22"/>
        </w:rPr>
      </w:pPr>
      <w:r w:rsidRPr="001A0B0D">
        <w:rPr>
          <w:sz w:val="22"/>
          <w:szCs w:val="22"/>
        </w:rPr>
        <w:t>6.2. По всем вопросам, не отрегулированным настоящим договором, стороны руководствуются действующим законодательством Российской Федерации.</w:t>
      </w:r>
    </w:p>
    <w:p w14:paraId="4897C0AA" w14:textId="77777777" w:rsidR="001A0B0D" w:rsidRPr="001A0B0D" w:rsidRDefault="001A0B0D" w:rsidP="001A0B0D">
      <w:pPr>
        <w:keepNext/>
        <w:spacing w:before="120" w:after="60"/>
        <w:jc w:val="center"/>
        <w:outlineLvl w:val="0"/>
        <w:rPr>
          <w:b/>
          <w:sz w:val="22"/>
          <w:szCs w:val="22"/>
          <w:lang w:val="x-none" w:eastAsia="x-none"/>
        </w:rPr>
      </w:pPr>
      <w:r w:rsidRPr="001A0B0D">
        <w:rPr>
          <w:b/>
          <w:sz w:val="22"/>
          <w:szCs w:val="22"/>
          <w:lang w:val="x-none" w:eastAsia="x-none"/>
        </w:rPr>
        <w:t>7. ФОРС-МАЖОР</w:t>
      </w:r>
    </w:p>
    <w:p w14:paraId="00C72536" w14:textId="638C8E85" w:rsidR="001A0B0D" w:rsidRPr="001A0B0D" w:rsidRDefault="001A0B0D" w:rsidP="001A0B0D">
      <w:pPr>
        <w:spacing w:before="10"/>
        <w:ind w:firstLine="708"/>
        <w:jc w:val="both"/>
        <w:rPr>
          <w:sz w:val="22"/>
          <w:szCs w:val="22"/>
        </w:rPr>
      </w:pPr>
      <w:r w:rsidRPr="001A0B0D">
        <w:rPr>
          <w:sz w:val="22"/>
          <w:szCs w:val="22"/>
        </w:rPr>
        <w:t>7.1.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14:paraId="72EB27DC" w14:textId="37DF2809" w:rsidR="001A0B0D" w:rsidRPr="001A0B0D" w:rsidRDefault="001A0B0D" w:rsidP="001A0B0D">
      <w:pPr>
        <w:spacing w:before="10"/>
        <w:ind w:firstLine="708"/>
        <w:jc w:val="both"/>
        <w:rPr>
          <w:sz w:val="22"/>
          <w:szCs w:val="22"/>
        </w:rPr>
      </w:pPr>
      <w:r w:rsidRPr="001A0B0D">
        <w:rPr>
          <w:sz w:val="22"/>
          <w:szCs w:val="22"/>
        </w:rPr>
        <w:t>7.2. Сторона, в отношении которой действовали силы, создающие обстоятельств непреодолимой силы, в течение 3-х дней с момента наступления таких обстоятельств извещает об этом другую Сторону. Не извещение или несвоевременное извещение другой Стороны влечет за собой утрату права ссылаться на обстоятельства непреодолимой силы. В подтверждение действительности ссылки на форс-мажор, сторона обязана представить документы, выдаваемые компетентными государственными органами, подтверждающие факт наступления обстоятельств непреодолимой силы.</w:t>
      </w:r>
    </w:p>
    <w:p w14:paraId="4265194F" w14:textId="77777777" w:rsidR="001A0B0D" w:rsidRPr="001A0B0D" w:rsidRDefault="001A0B0D" w:rsidP="001A0B0D">
      <w:pPr>
        <w:spacing w:before="120" w:after="60"/>
        <w:ind w:firstLine="709"/>
        <w:jc w:val="center"/>
        <w:rPr>
          <w:b/>
          <w:sz w:val="22"/>
          <w:szCs w:val="22"/>
          <w:lang w:val="x-none" w:eastAsia="x-none"/>
        </w:rPr>
      </w:pPr>
      <w:r w:rsidRPr="001A0B0D">
        <w:rPr>
          <w:b/>
          <w:sz w:val="22"/>
          <w:szCs w:val="22"/>
          <w:lang w:val="x-none" w:eastAsia="x-none"/>
        </w:rPr>
        <w:t>8. ДЕЙСТВИЕ ДОГОВОРА И ДРУГИЕ УСЛОВИЯ</w:t>
      </w:r>
    </w:p>
    <w:p w14:paraId="3B88D0C7" w14:textId="77777777" w:rsidR="001A0B0D" w:rsidRPr="001A0B0D" w:rsidRDefault="001A0B0D" w:rsidP="001A0B0D">
      <w:pPr>
        <w:spacing w:before="10"/>
        <w:ind w:firstLine="708"/>
        <w:jc w:val="both"/>
        <w:rPr>
          <w:sz w:val="22"/>
          <w:szCs w:val="22"/>
        </w:rPr>
      </w:pPr>
      <w:r w:rsidRPr="001A0B0D">
        <w:rPr>
          <w:sz w:val="22"/>
          <w:szCs w:val="22"/>
        </w:rPr>
        <w:t>8.1. Срок действия настоящего Договора устанавливается с момента подписания Договора Сторонами и до полного исполнения принятых на себя обязательств. Каждая из Сторон настоящего Договора обязуется сохранять строгую конфиденциальность финансовой, коммерческой и прочей информации, полученной от другой Стороны в связи с заключением и исполнением условий Договора.</w:t>
      </w:r>
    </w:p>
    <w:p w14:paraId="0ABE3D69" w14:textId="77777777" w:rsidR="001A0B0D" w:rsidRPr="001A0B0D" w:rsidRDefault="001A0B0D" w:rsidP="001A0B0D">
      <w:pPr>
        <w:spacing w:before="10"/>
        <w:ind w:firstLine="708"/>
        <w:jc w:val="both"/>
        <w:rPr>
          <w:sz w:val="22"/>
          <w:szCs w:val="22"/>
        </w:rPr>
      </w:pPr>
      <w:r w:rsidRPr="001A0B0D">
        <w:rPr>
          <w:sz w:val="22"/>
          <w:szCs w:val="22"/>
        </w:rPr>
        <w:t>8.2. Исполнитель не имеет право привлекать к оказанию услуг по настоящему договору третьих лиц без предварительного на то согласия Заказчика.</w:t>
      </w:r>
    </w:p>
    <w:p w14:paraId="3F4693D3" w14:textId="070FAD40" w:rsidR="001A0B0D" w:rsidRPr="001A0B0D" w:rsidRDefault="001A0B0D" w:rsidP="001A0B0D">
      <w:pPr>
        <w:spacing w:before="10"/>
        <w:ind w:firstLine="708"/>
        <w:jc w:val="both"/>
        <w:rPr>
          <w:sz w:val="22"/>
          <w:szCs w:val="22"/>
        </w:rPr>
      </w:pPr>
      <w:r w:rsidRPr="001A0B0D">
        <w:rPr>
          <w:sz w:val="22"/>
          <w:szCs w:val="22"/>
        </w:rPr>
        <w:t xml:space="preserve">8.3. В случае реорганизации одной из Сторон как юридического лица, все права и обязательства          по Договору переходят к правопреемнику реорганизованной Стороны. В случае ликвидации одной из </w:t>
      </w:r>
      <w:r w:rsidRPr="001A0B0D">
        <w:rPr>
          <w:sz w:val="22"/>
          <w:szCs w:val="22"/>
        </w:rPr>
        <w:lastRenderedPageBreak/>
        <w:t>Сторон все определенные настоящим Договором обязательства должны быть удовлетворены в соответствии с законодательством Российской Федерации.</w:t>
      </w:r>
    </w:p>
    <w:p w14:paraId="11A1E5B7" w14:textId="77777777" w:rsidR="001A0B0D" w:rsidRPr="001A0B0D" w:rsidRDefault="001A0B0D" w:rsidP="001A0B0D">
      <w:pPr>
        <w:spacing w:before="10"/>
        <w:ind w:firstLine="708"/>
        <w:jc w:val="both"/>
        <w:rPr>
          <w:sz w:val="22"/>
          <w:szCs w:val="22"/>
        </w:rPr>
      </w:pPr>
      <w:r w:rsidRPr="001A0B0D">
        <w:rPr>
          <w:sz w:val="22"/>
          <w:szCs w:val="22"/>
        </w:rPr>
        <w:t>8.4. </w:t>
      </w:r>
      <w:r w:rsidRPr="001A0B0D">
        <w:rPr>
          <w:rFonts w:eastAsia="Arial Unicode MS"/>
          <w:sz w:val="22"/>
          <w:szCs w:val="22"/>
        </w:rPr>
        <w:t>Настоящий Договор составлен в двух экземплярах, имеющих равную юридическую силу, по одному экземпляру для каждой Стороны.</w:t>
      </w:r>
    </w:p>
    <w:p w14:paraId="0AF64BB7" w14:textId="77777777" w:rsidR="001A0B0D" w:rsidRPr="001A0B0D" w:rsidRDefault="001A0B0D" w:rsidP="001A0B0D">
      <w:pPr>
        <w:spacing w:before="10"/>
        <w:ind w:firstLine="708"/>
        <w:jc w:val="both"/>
        <w:rPr>
          <w:sz w:val="22"/>
          <w:szCs w:val="22"/>
        </w:rPr>
      </w:pPr>
      <w:r w:rsidRPr="001A0B0D">
        <w:rPr>
          <w:sz w:val="22"/>
          <w:szCs w:val="22"/>
        </w:rPr>
        <w:t>8.5. Во всем ином, что прямо не предусмотрено настоящим Договором, Стороны руководствуются законодательством Российской Федерации.</w:t>
      </w:r>
    </w:p>
    <w:tbl>
      <w:tblPr>
        <w:tblW w:w="0" w:type="auto"/>
        <w:tblInd w:w="208" w:type="dxa"/>
        <w:tblLook w:val="01E0" w:firstRow="1" w:lastRow="1" w:firstColumn="1" w:lastColumn="1" w:noHBand="0" w:noVBand="0"/>
      </w:tblPr>
      <w:tblGrid>
        <w:gridCol w:w="4783"/>
        <w:gridCol w:w="4647"/>
      </w:tblGrid>
      <w:tr w:rsidR="001A0B0D" w:rsidRPr="001A0B0D" w14:paraId="4B4D4A31" w14:textId="77777777" w:rsidTr="001A0B0D">
        <w:trPr>
          <w:trHeight w:val="343"/>
        </w:trPr>
        <w:tc>
          <w:tcPr>
            <w:tcW w:w="4783" w:type="dxa"/>
            <w:vAlign w:val="center"/>
          </w:tcPr>
          <w:p w14:paraId="73539C15" w14:textId="77777777" w:rsidR="001A0B0D" w:rsidRDefault="001A0B0D" w:rsidP="001A0B0D">
            <w:pPr>
              <w:jc w:val="center"/>
              <w:rPr>
                <w:b/>
                <w:bCs/>
                <w:sz w:val="22"/>
                <w:szCs w:val="22"/>
              </w:rPr>
            </w:pPr>
          </w:p>
          <w:p w14:paraId="25C361BB" w14:textId="7F762AC4" w:rsidR="001A0B0D" w:rsidRPr="001A0B0D" w:rsidRDefault="001A0B0D" w:rsidP="001A0B0D">
            <w:pPr>
              <w:jc w:val="center"/>
              <w:rPr>
                <w:sz w:val="22"/>
                <w:szCs w:val="22"/>
              </w:rPr>
            </w:pPr>
            <w:r w:rsidRPr="001A0B0D">
              <w:rPr>
                <w:b/>
                <w:bCs/>
                <w:sz w:val="22"/>
                <w:szCs w:val="22"/>
              </w:rPr>
              <w:t>«ИСПОЛНИТЕЛЬ»</w:t>
            </w:r>
          </w:p>
        </w:tc>
        <w:tc>
          <w:tcPr>
            <w:tcW w:w="4647" w:type="dxa"/>
            <w:vAlign w:val="center"/>
          </w:tcPr>
          <w:p w14:paraId="7FB8B15D" w14:textId="77777777" w:rsidR="001A0B0D" w:rsidRDefault="001A0B0D" w:rsidP="001A0B0D">
            <w:pPr>
              <w:jc w:val="center"/>
              <w:rPr>
                <w:b/>
                <w:bCs/>
                <w:sz w:val="22"/>
                <w:szCs w:val="22"/>
              </w:rPr>
            </w:pPr>
          </w:p>
          <w:p w14:paraId="538909E4" w14:textId="6997CDA2" w:rsidR="001A0B0D" w:rsidRPr="001A0B0D" w:rsidRDefault="001A0B0D" w:rsidP="001A0B0D">
            <w:pPr>
              <w:jc w:val="center"/>
              <w:rPr>
                <w:sz w:val="22"/>
                <w:szCs w:val="22"/>
              </w:rPr>
            </w:pPr>
            <w:r w:rsidRPr="001A0B0D">
              <w:rPr>
                <w:b/>
                <w:bCs/>
                <w:sz w:val="22"/>
                <w:szCs w:val="22"/>
              </w:rPr>
              <w:t>«ЗАКАЗЧИК»</w:t>
            </w:r>
          </w:p>
        </w:tc>
      </w:tr>
      <w:tr w:rsidR="001A0B0D" w:rsidRPr="001A0B0D" w14:paraId="39A28208" w14:textId="77777777" w:rsidTr="001A0B0D">
        <w:trPr>
          <w:trHeight w:val="635"/>
        </w:trPr>
        <w:tc>
          <w:tcPr>
            <w:tcW w:w="4783" w:type="dxa"/>
          </w:tcPr>
          <w:p w14:paraId="0344755D" w14:textId="6B79441A" w:rsidR="001A0B0D" w:rsidRPr="001A0B0D" w:rsidRDefault="001A0B0D" w:rsidP="001A0B0D">
            <w:pPr>
              <w:jc w:val="center"/>
              <w:rPr>
                <w:b/>
                <w:sz w:val="22"/>
                <w:szCs w:val="22"/>
              </w:rPr>
            </w:pPr>
          </w:p>
        </w:tc>
        <w:tc>
          <w:tcPr>
            <w:tcW w:w="4647" w:type="dxa"/>
          </w:tcPr>
          <w:p w14:paraId="745723E2" w14:textId="77777777" w:rsidR="001A0B0D" w:rsidRPr="001A0B0D" w:rsidRDefault="001A0B0D" w:rsidP="001A0B0D">
            <w:pPr>
              <w:jc w:val="center"/>
              <w:rPr>
                <w:b/>
                <w:sz w:val="22"/>
                <w:szCs w:val="22"/>
                <w:lang w:val="x-none" w:eastAsia="x-none"/>
              </w:rPr>
            </w:pPr>
            <w:r w:rsidRPr="001A0B0D">
              <w:rPr>
                <w:b/>
                <w:sz w:val="22"/>
                <w:szCs w:val="22"/>
                <w:lang w:val="x-none" w:eastAsia="x-none"/>
              </w:rPr>
              <w:t>Муниципальное унитарное предприятие «</w:t>
            </w:r>
            <w:r w:rsidRPr="001A0B0D">
              <w:rPr>
                <w:b/>
                <w:sz w:val="22"/>
                <w:szCs w:val="22"/>
                <w:lang w:eastAsia="x-none"/>
              </w:rPr>
              <w:t>Водоканал</w:t>
            </w:r>
            <w:r w:rsidRPr="001A0B0D">
              <w:rPr>
                <w:b/>
                <w:sz w:val="22"/>
                <w:szCs w:val="22"/>
                <w:lang w:val="x-none" w:eastAsia="x-none"/>
              </w:rPr>
              <w:t>»</w:t>
            </w:r>
            <w:r w:rsidRPr="001A0B0D">
              <w:rPr>
                <w:b/>
                <w:sz w:val="22"/>
                <w:szCs w:val="22"/>
                <w:lang w:eastAsia="x-none"/>
              </w:rPr>
              <w:t xml:space="preserve"> г. Йошкар-Олы» муниципального образования «Город Йошкар-Ола»</w:t>
            </w:r>
            <w:r w:rsidRPr="001A0B0D">
              <w:rPr>
                <w:b/>
                <w:sz w:val="22"/>
                <w:szCs w:val="22"/>
                <w:lang w:val="x-none" w:eastAsia="x-none"/>
              </w:rPr>
              <w:t xml:space="preserve"> </w:t>
            </w:r>
          </w:p>
          <w:p w14:paraId="4E0890A9" w14:textId="77777777" w:rsidR="001A0B0D" w:rsidRPr="001A0B0D" w:rsidRDefault="001A0B0D" w:rsidP="001A0B0D">
            <w:pPr>
              <w:jc w:val="center"/>
              <w:rPr>
                <w:sz w:val="22"/>
                <w:szCs w:val="22"/>
              </w:rPr>
            </w:pPr>
            <w:r w:rsidRPr="001A0B0D">
              <w:rPr>
                <w:b/>
                <w:sz w:val="22"/>
                <w:szCs w:val="22"/>
                <w:lang w:val="x-none" w:eastAsia="x-none"/>
              </w:rPr>
              <w:t>(МУП «</w:t>
            </w:r>
            <w:r w:rsidRPr="001A0B0D">
              <w:rPr>
                <w:b/>
                <w:sz w:val="22"/>
                <w:szCs w:val="22"/>
                <w:lang w:eastAsia="x-none"/>
              </w:rPr>
              <w:t>Водоканал</w:t>
            </w:r>
            <w:r w:rsidRPr="001A0B0D">
              <w:rPr>
                <w:b/>
                <w:sz w:val="22"/>
                <w:szCs w:val="22"/>
                <w:lang w:val="x-none" w:eastAsia="x-none"/>
              </w:rPr>
              <w:t>»)</w:t>
            </w:r>
          </w:p>
        </w:tc>
      </w:tr>
      <w:tr w:rsidR="001A0B0D" w:rsidRPr="001A0B0D" w14:paraId="6F6FE47B" w14:textId="77777777" w:rsidTr="00EE220B">
        <w:trPr>
          <w:trHeight w:val="1935"/>
        </w:trPr>
        <w:tc>
          <w:tcPr>
            <w:tcW w:w="4783" w:type="dxa"/>
          </w:tcPr>
          <w:p w14:paraId="2BFBA5C3" w14:textId="26369B73" w:rsidR="001A0B0D" w:rsidRPr="001A0B0D" w:rsidRDefault="001A0B0D" w:rsidP="001A0B0D">
            <w:pPr>
              <w:jc w:val="center"/>
              <w:rPr>
                <w:sz w:val="22"/>
                <w:szCs w:val="22"/>
              </w:rPr>
            </w:pPr>
          </w:p>
        </w:tc>
        <w:tc>
          <w:tcPr>
            <w:tcW w:w="4647" w:type="dxa"/>
          </w:tcPr>
          <w:p w14:paraId="7012E57B" w14:textId="77777777" w:rsidR="001A0B0D" w:rsidRPr="001A0B0D" w:rsidRDefault="001A0B0D" w:rsidP="001A0B0D">
            <w:pPr>
              <w:keepNext/>
              <w:jc w:val="center"/>
              <w:outlineLvl w:val="1"/>
              <w:rPr>
                <w:sz w:val="22"/>
                <w:szCs w:val="22"/>
                <w:lang w:val="x-none" w:eastAsia="x-none"/>
              </w:rPr>
            </w:pPr>
            <w:r w:rsidRPr="001A0B0D">
              <w:rPr>
                <w:sz w:val="22"/>
                <w:szCs w:val="22"/>
                <w:shd w:val="clear" w:color="auto" w:fill="F9F9F9"/>
                <w:lang w:eastAsia="x-none"/>
              </w:rPr>
              <w:t>424039, РМЭ</w:t>
            </w:r>
            <w:r w:rsidRPr="001A0B0D">
              <w:rPr>
                <w:sz w:val="22"/>
                <w:szCs w:val="22"/>
                <w:shd w:val="clear" w:color="auto" w:fill="F9F9F9"/>
                <w:lang w:val="x-none" w:eastAsia="x-none"/>
              </w:rPr>
              <w:t>, г. Йошкар-Ола, ул. Дружбы, д. 2</w:t>
            </w:r>
          </w:p>
          <w:p w14:paraId="1FFA9001" w14:textId="77777777" w:rsidR="001A0B0D" w:rsidRPr="001A0B0D" w:rsidRDefault="001A0B0D" w:rsidP="001A0B0D">
            <w:pPr>
              <w:keepNext/>
              <w:jc w:val="center"/>
              <w:outlineLvl w:val="1"/>
              <w:rPr>
                <w:sz w:val="22"/>
                <w:szCs w:val="22"/>
                <w:lang w:val="x-none" w:eastAsia="x-none"/>
              </w:rPr>
            </w:pPr>
            <w:r w:rsidRPr="001A0B0D">
              <w:rPr>
                <w:sz w:val="22"/>
                <w:szCs w:val="22"/>
                <w:lang w:val="x-none" w:eastAsia="x-none"/>
              </w:rPr>
              <w:t xml:space="preserve">ИНН </w:t>
            </w:r>
            <w:r w:rsidRPr="001A0B0D">
              <w:rPr>
                <w:sz w:val="22"/>
                <w:szCs w:val="22"/>
                <w:shd w:val="clear" w:color="auto" w:fill="FFFFFF"/>
                <w:lang w:val="x-none" w:eastAsia="x-none"/>
              </w:rPr>
              <w:t>1215020390</w:t>
            </w:r>
            <w:r w:rsidRPr="001A0B0D">
              <w:rPr>
                <w:sz w:val="22"/>
                <w:szCs w:val="22"/>
                <w:lang w:val="x-none" w:eastAsia="x-none"/>
              </w:rPr>
              <w:t>, КПП 121</w:t>
            </w:r>
            <w:r w:rsidRPr="001A0B0D">
              <w:rPr>
                <w:sz w:val="22"/>
                <w:szCs w:val="22"/>
                <w:lang w:eastAsia="x-none"/>
              </w:rPr>
              <w:t>5</w:t>
            </w:r>
            <w:r w:rsidRPr="001A0B0D">
              <w:rPr>
                <w:sz w:val="22"/>
                <w:szCs w:val="22"/>
                <w:lang w:val="x-none" w:eastAsia="x-none"/>
              </w:rPr>
              <w:t>01001</w:t>
            </w:r>
          </w:p>
          <w:p w14:paraId="6A7334A0" w14:textId="77777777" w:rsidR="001A0B0D" w:rsidRPr="001A0B0D" w:rsidRDefault="001A0B0D" w:rsidP="001A0B0D">
            <w:pPr>
              <w:keepNext/>
              <w:jc w:val="center"/>
              <w:outlineLvl w:val="1"/>
              <w:rPr>
                <w:sz w:val="22"/>
                <w:szCs w:val="22"/>
                <w:shd w:val="clear" w:color="auto" w:fill="F1F2F3"/>
                <w:lang w:val="x-none" w:eastAsia="x-none"/>
              </w:rPr>
            </w:pPr>
            <w:r w:rsidRPr="001A0B0D">
              <w:rPr>
                <w:sz w:val="22"/>
                <w:szCs w:val="22"/>
                <w:lang w:val="x-none" w:eastAsia="x-none"/>
              </w:rPr>
              <w:t xml:space="preserve">ОГРН </w:t>
            </w:r>
            <w:r w:rsidRPr="001A0B0D">
              <w:rPr>
                <w:sz w:val="22"/>
                <w:szCs w:val="22"/>
                <w:shd w:val="clear" w:color="auto" w:fill="F1F2F3"/>
                <w:lang w:val="x-none" w:eastAsia="x-none"/>
              </w:rPr>
              <w:t>1021200764331</w:t>
            </w:r>
          </w:p>
          <w:p w14:paraId="60B6DC27" w14:textId="77777777" w:rsidR="001A0B0D" w:rsidRPr="001A0B0D" w:rsidRDefault="001A0B0D" w:rsidP="001A0B0D">
            <w:pPr>
              <w:jc w:val="center"/>
              <w:rPr>
                <w:sz w:val="22"/>
                <w:szCs w:val="22"/>
                <w:lang w:eastAsia="x-none"/>
              </w:rPr>
            </w:pPr>
            <w:r w:rsidRPr="001A0B0D">
              <w:rPr>
                <w:sz w:val="22"/>
                <w:szCs w:val="22"/>
                <w:lang w:eastAsia="x-none"/>
              </w:rPr>
              <w:t xml:space="preserve">к/с </w:t>
            </w:r>
            <w:r w:rsidRPr="001A0B0D">
              <w:rPr>
                <w:bCs/>
                <w:sz w:val="22"/>
                <w:szCs w:val="22"/>
                <w:lang w:eastAsia="x-none"/>
              </w:rPr>
              <w:t>30101810200000000823</w:t>
            </w:r>
          </w:p>
          <w:p w14:paraId="6228B1F0" w14:textId="77777777" w:rsidR="001A0B0D" w:rsidRPr="001A0B0D" w:rsidRDefault="001A0B0D" w:rsidP="001A0B0D">
            <w:pPr>
              <w:jc w:val="center"/>
              <w:rPr>
                <w:sz w:val="22"/>
                <w:szCs w:val="22"/>
                <w:lang w:eastAsia="x-none"/>
              </w:rPr>
            </w:pPr>
            <w:r w:rsidRPr="001A0B0D">
              <w:rPr>
                <w:sz w:val="22"/>
                <w:szCs w:val="22"/>
                <w:lang w:eastAsia="x-none"/>
              </w:rPr>
              <w:t xml:space="preserve">р/с </w:t>
            </w:r>
            <w:r w:rsidRPr="001A0B0D">
              <w:rPr>
                <w:bCs/>
                <w:sz w:val="22"/>
                <w:szCs w:val="22"/>
                <w:lang w:eastAsia="x-none"/>
              </w:rPr>
              <w:t>40702810300000050227</w:t>
            </w:r>
          </w:p>
          <w:p w14:paraId="4E3F21FF" w14:textId="77777777" w:rsidR="001A0B0D" w:rsidRPr="001A0B0D" w:rsidRDefault="001A0B0D" w:rsidP="001A0B0D">
            <w:pPr>
              <w:jc w:val="center"/>
              <w:rPr>
                <w:sz w:val="22"/>
                <w:szCs w:val="22"/>
                <w:lang w:eastAsia="x-none"/>
              </w:rPr>
            </w:pPr>
            <w:proofErr w:type="spellStart"/>
            <w:proofErr w:type="gramStart"/>
            <w:r w:rsidRPr="001A0B0D">
              <w:rPr>
                <w:sz w:val="22"/>
                <w:szCs w:val="22"/>
                <w:lang w:eastAsia="x-none"/>
              </w:rPr>
              <w:t>Банк:ГПБ</w:t>
            </w:r>
            <w:proofErr w:type="spellEnd"/>
            <w:proofErr w:type="gramEnd"/>
            <w:r w:rsidRPr="001A0B0D">
              <w:rPr>
                <w:sz w:val="22"/>
                <w:szCs w:val="22"/>
                <w:lang w:eastAsia="x-none"/>
              </w:rPr>
              <w:t xml:space="preserve"> «АО»</w:t>
            </w:r>
          </w:p>
          <w:p w14:paraId="67081D5C" w14:textId="77777777" w:rsidR="001A0B0D" w:rsidRPr="001A0B0D" w:rsidRDefault="001A0B0D" w:rsidP="001A0B0D">
            <w:pPr>
              <w:jc w:val="center"/>
              <w:rPr>
                <w:sz w:val="22"/>
                <w:szCs w:val="22"/>
                <w:lang w:eastAsia="x-none"/>
              </w:rPr>
            </w:pPr>
            <w:r w:rsidRPr="001A0B0D">
              <w:rPr>
                <w:sz w:val="22"/>
                <w:szCs w:val="22"/>
                <w:lang w:eastAsia="x-none"/>
              </w:rPr>
              <w:t>БИК 044525823</w:t>
            </w:r>
          </w:p>
          <w:p w14:paraId="3D5B3793" w14:textId="77777777" w:rsidR="001A0B0D" w:rsidRPr="001A0B0D" w:rsidRDefault="001A0B0D" w:rsidP="001A0B0D">
            <w:pPr>
              <w:jc w:val="center"/>
              <w:rPr>
                <w:sz w:val="22"/>
                <w:szCs w:val="22"/>
              </w:rPr>
            </w:pPr>
            <w:r w:rsidRPr="001A0B0D">
              <w:rPr>
                <w:sz w:val="22"/>
                <w:szCs w:val="22"/>
                <w:lang w:val="x-none" w:eastAsia="x-none"/>
              </w:rPr>
              <w:t xml:space="preserve">Тел./факс </w:t>
            </w:r>
            <w:r w:rsidRPr="001A0B0D">
              <w:rPr>
                <w:sz w:val="22"/>
                <w:szCs w:val="22"/>
                <w:shd w:val="clear" w:color="auto" w:fill="FFFFFF"/>
                <w:lang w:val="x-none" w:eastAsia="x-none"/>
              </w:rPr>
              <w:t>+7(8362)418421</w:t>
            </w:r>
          </w:p>
        </w:tc>
      </w:tr>
      <w:tr w:rsidR="001A0B0D" w:rsidRPr="001A0B0D" w14:paraId="41516F1E" w14:textId="77777777" w:rsidTr="00EE220B">
        <w:tc>
          <w:tcPr>
            <w:tcW w:w="4783" w:type="dxa"/>
            <w:vAlign w:val="center"/>
          </w:tcPr>
          <w:p w14:paraId="329D39F8" w14:textId="2EBD03A1" w:rsidR="001A0B0D" w:rsidRPr="001A0B0D" w:rsidRDefault="001A0B0D" w:rsidP="00EE220B">
            <w:pPr>
              <w:jc w:val="center"/>
              <w:rPr>
                <w:b/>
                <w:sz w:val="22"/>
                <w:szCs w:val="22"/>
              </w:rPr>
            </w:pPr>
            <w:r w:rsidRPr="001A0B0D">
              <w:rPr>
                <w:b/>
                <w:sz w:val="22"/>
                <w:szCs w:val="22"/>
              </w:rPr>
              <w:t>«Исполнитель»</w:t>
            </w:r>
          </w:p>
        </w:tc>
        <w:tc>
          <w:tcPr>
            <w:tcW w:w="4647" w:type="dxa"/>
            <w:vAlign w:val="center"/>
          </w:tcPr>
          <w:p w14:paraId="54C5BF87" w14:textId="66B64726" w:rsidR="001A0B0D" w:rsidRPr="001A0B0D" w:rsidRDefault="001A0B0D" w:rsidP="00EE220B">
            <w:pPr>
              <w:spacing w:line="360" w:lineRule="auto"/>
              <w:jc w:val="center"/>
              <w:rPr>
                <w:sz w:val="22"/>
                <w:szCs w:val="22"/>
              </w:rPr>
            </w:pPr>
            <w:r w:rsidRPr="001A0B0D">
              <w:rPr>
                <w:b/>
                <w:sz w:val="22"/>
                <w:szCs w:val="22"/>
              </w:rPr>
              <w:t>«Заказчик»</w:t>
            </w:r>
          </w:p>
        </w:tc>
      </w:tr>
      <w:tr w:rsidR="001A0B0D" w:rsidRPr="001A0B0D" w14:paraId="50D0AE08" w14:textId="77777777" w:rsidTr="00EE220B">
        <w:tc>
          <w:tcPr>
            <w:tcW w:w="4783" w:type="dxa"/>
          </w:tcPr>
          <w:p w14:paraId="39BD221D" w14:textId="2D2EABAB" w:rsidR="001A0B0D" w:rsidRPr="001A0B0D" w:rsidRDefault="001A0B0D" w:rsidP="001A0B0D">
            <w:pPr>
              <w:jc w:val="center"/>
              <w:rPr>
                <w:sz w:val="22"/>
                <w:szCs w:val="22"/>
              </w:rPr>
            </w:pPr>
          </w:p>
        </w:tc>
        <w:tc>
          <w:tcPr>
            <w:tcW w:w="4647" w:type="dxa"/>
          </w:tcPr>
          <w:p w14:paraId="27D27B4B" w14:textId="161114B9" w:rsidR="001A0B0D" w:rsidRPr="001A0B0D" w:rsidRDefault="001A0B0D" w:rsidP="001A0B0D">
            <w:pPr>
              <w:jc w:val="center"/>
              <w:rPr>
                <w:sz w:val="22"/>
                <w:szCs w:val="22"/>
                <w:lang w:eastAsia="x-none"/>
              </w:rPr>
            </w:pPr>
          </w:p>
        </w:tc>
      </w:tr>
      <w:tr w:rsidR="001A0B0D" w:rsidRPr="001A0B0D" w14:paraId="2E73B8F1" w14:textId="77777777" w:rsidTr="00EE220B">
        <w:tc>
          <w:tcPr>
            <w:tcW w:w="4783" w:type="dxa"/>
          </w:tcPr>
          <w:p w14:paraId="70B1552D" w14:textId="662AE146" w:rsidR="001A0B0D" w:rsidRPr="001A0B0D" w:rsidRDefault="001A0B0D" w:rsidP="001A0B0D">
            <w:pPr>
              <w:jc w:val="center"/>
              <w:rPr>
                <w:sz w:val="22"/>
                <w:szCs w:val="22"/>
              </w:rPr>
            </w:pPr>
            <w:r w:rsidRPr="001A0B0D">
              <w:rPr>
                <w:sz w:val="22"/>
                <w:szCs w:val="22"/>
              </w:rPr>
              <w:t xml:space="preserve">______________ </w:t>
            </w:r>
          </w:p>
        </w:tc>
        <w:tc>
          <w:tcPr>
            <w:tcW w:w="4647" w:type="dxa"/>
          </w:tcPr>
          <w:p w14:paraId="5E1D8B3E" w14:textId="49268DFB" w:rsidR="001A0B0D" w:rsidRPr="001A0B0D" w:rsidRDefault="001A0B0D" w:rsidP="00EE220B">
            <w:pPr>
              <w:keepNext/>
              <w:spacing w:line="360" w:lineRule="auto"/>
              <w:jc w:val="center"/>
              <w:outlineLvl w:val="1"/>
              <w:rPr>
                <w:sz w:val="22"/>
                <w:szCs w:val="22"/>
              </w:rPr>
            </w:pPr>
            <w:r w:rsidRPr="001A0B0D">
              <w:rPr>
                <w:sz w:val="22"/>
                <w:szCs w:val="22"/>
              </w:rPr>
              <w:t>_______________</w:t>
            </w:r>
          </w:p>
        </w:tc>
      </w:tr>
      <w:tr w:rsidR="001A0B0D" w:rsidRPr="001A0B0D" w14:paraId="5A8962E5" w14:textId="77777777" w:rsidTr="00EE220B">
        <w:tc>
          <w:tcPr>
            <w:tcW w:w="4783" w:type="dxa"/>
          </w:tcPr>
          <w:p w14:paraId="288AD337" w14:textId="77777777" w:rsidR="001A0B0D" w:rsidRPr="001A0B0D" w:rsidRDefault="001A0B0D" w:rsidP="001A0B0D">
            <w:pPr>
              <w:jc w:val="center"/>
              <w:rPr>
                <w:sz w:val="22"/>
                <w:szCs w:val="22"/>
              </w:rPr>
            </w:pPr>
            <w:r w:rsidRPr="001A0B0D">
              <w:rPr>
                <w:sz w:val="22"/>
                <w:szCs w:val="22"/>
              </w:rPr>
              <w:t>«____» __________________ 2025 г.</w:t>
            </w:r>
          </w:p>
          <w:p w14:paraId="70D59A67" w14:textId="77777777" w:rsidR="001A0B0D" w:rsidRPr="001A0B0D" w:rsidRDefault="001A0B0D" w:rsidP="001A0B0D">
            <w:pPr>
              <w:jc w:val="center"/>
              <w:rPr>
                <w:bCs/>
                <w:sz w:val="22"/>
                <w:szCs w:val="22"/>
              </w:rPr>
            </w:pPr>
          </w:p>
        </w:tc>
        <w:tc>
          <w:tcPr>
            <w:tcW w:w="4647" w:type="dxa"/>
          </w:tcPr>
          <w:p w14:paraId="4D914ED0" w14:textId="77777777" w:rsidR="001A0B0D" w:rsidRPr="001A0B0D" w:rsidRDefault="001A0B0D" w:rsidP="001A0B0D">
            <w:pPr>
              <w:jc w:val="center"/>
              <w:rPr>
                <w:sz w:val="22"/>
                <w:szCs w:val="22"/>
              </w:rPr>
            </w:pPr>
            <w:r w:rsidRPr="001A0B0D">
              <w:rPr>
                <w:sz w:val="22"/>
                <w:szCs w:val="22"/>
              </w:rPr>
              <w:t>«____» _____________________ 2025 г.</w:t>
            </w:r>
          </w:p>
        </w:tc>
      </w:tr>
    </w:tbl>
    <w:p w14:paraId="63A3C328" w14:textId="77777777" w:rsidR="001A0B0D" w:rsidRPr="001A0B0D" w:rsidRDefault="001A0B0D" w:rsidP="001A0B0D">
      <w:pPr>
        <w:rPr>
          <w:sz w:val="22"/>
          <w:szCs w:val="22"/>
        </w:rPr>
      </w:pPr>
    </w:p>
    <w:p w14:paraId="6A3EE50D" w14:textId="77777777" w:rsidR="00D606BD" w:rsidRPr="001A0B0D" w:rsidRDefault="00D606BD" w:rsidP="00722A35">
      <w:pPr>
        <w:widowControl w:val="0"/>
        <w:autoSpaceDE w:val="0"/>
        <w:autoSpaceDN w:val="0"/>
        <w:adjustRightInd w:val="0"/>
        <w:jc w:val="center"/>
        <w:rPr>
          <w:b/>
          <w:sz w:val="22"/>
          <w:szCs w:val="22"/>
          <w:lang w:eastAsia="en-US" w:bidi="en-US"/>
        </w:rPr>
      </w:pPr>
    </w:p>
    <w:p w14:paraId="5D30CA71" w14:textId="77777777" w:rsidR="00D606BD" w:rsidRPr="001A0B0D" w:rsidRDefault="00D606BD" w:rsidP="00722A35">
      <w:pPr>
        <w:widowControl w:val="0"/>
        <w:autoSpaceDE w:val="0"/>
        <w:autoSpaceDN w:val="0"/>
        <w:adjustRightInd w:val="0"/>
        <w:jc w:val="center"/>
        <w:rPr>
          <w:b/>
          <w:sz w:val="22"/>
          <w:szCs w:val="22"/>
          <w:lang w:eastAsia="en-US" w:bidi="en-US"/>
        </w:rPr>
      </w:pPr>
    </w:p>
    <w:p w14:paraId="4771BAE1" w14:textId="77777777" w:rsidR="00D606BD" w:rsidRPr="001A0B0D" w:rsidRDefault="00D606BD" w:rsidP="00722A35">
      <w:pPr>
        <w:widowControl w:val="0"/>
        <w:autoSpaceDE w:val="0"/>
        <w:autoSpaceDN w:val="0"/>
        <w:adjustRightInd w:val="0"/>
        <w:jc w:val="center"/>
        <w:rPr>
          <w:b/>
          <w:sz w:val="22"/>
          <w:szCs w:val="22"/>
          <w:lang w:eastAsia="en-US" w:bidi="en-US"/>
        </w:rPr>
      </w:pPr>
    </w:p>
    <w:p w14:paraId="3913F7BB" w14:textId="77777777" w:rsidR="00D606BD" w:rsidRPr="001A0B0D" w:rsidRDefault="00D606BD" w:rsidP="00722A35">
      <w:pPr>
        <w:widowControl w:val="0"/>
        <w:autoSpaceDE w:val="0"/>
        <w:autoSpaceDN w:val="0"/>
        <w:adjustRightInd w:val="0"/>
        <w:jc w:val="center"/>
        <w:rPr>
          <w:b/>
          <w:sz w:val="22"/>
          <w:szCs w:val="22"/>
          <w:lang w:eastAsia="en-US" w:bidi="en-US"/>
        </w:rPr>
      </w:pPr>
    </w:p>
    <w:p w14:paraId="61816B76" w14:textId="77777777" w:rsidR="00D606BD" w:rsidRPr="001A0B0D" w:rsidRDefault="00D606BD" w:rsidP="00722A35">
      <w:pPr>
        <w:widowControl w:val="0"/>
        <w:autoSpaceDE w:val="0"/>
        <w:autoSpaceDN w:val="0"/>
        <w:adjustRightInd w:val="0"/>
        <w:jc w:val="center"/>
        <w:rPr>
          <w:b/>
          <w:sz w:val="22"/>
          <w:szCs w:val="22"/>
          <w:lang w:eastAsia="en-US" w:bidi="en-US"/>
        </w:rPr>
      </w:pPr>
    </w:p>
    <w:p w14:paraId="7035F7F4" w14:textId="77777777" w:rsidR="00D606BD" w:rsidRPr="001A0B0D" w:rsidRDefault="00D606BD" w:rsidP="00722A35">
      <w:pPr>
        <w:widowControl w:val="0"/>
        <w:autoSpaceDE w:val="0"/>
        <w:autoSpaceDN w:val="0"/>
        <w:adjustRightInd w:val="0"/>
        <w:jc w:val="center"/>
        <w:rPr>
          <w:b/>
          <w:sz w:val="22"/>
          <w:szCs w:val="22"/>
          <w:lang w:eastAsia="en-US" w:bidi="en-US"/>
        </w:rPr>
      </w:pPr>
    </w:p>
    <w:p w14:paraId="10880365" w14:textId="77777777" w:rsidR="00D606BD" w:rsidRPr="001A0B0D" w:rsidRDefault="00D606BD" w:rsidP="00722A35">
      <w:pPr>
        <w:widowControl w:val="0"/>
        <w:autoSpaceDE w:val="0"/>
        <w:autoSpaceDN w:val="0"/>
        <w:adjustRightInd w:val="0"/>
        <w:jc w:val="center"/>
        <w:rPr>
          <w:b/>
          <w:sz w:val="22"/>
          <w:szCs w:val="22"/>
          <w:lang w:eastAsia="en-US" w:bidi="en-US"/>
        </w:rPr>
      </w:pPr>
    </w:p>
    <w:p w14:paraId="378B0114" w14:textId="77777777" w:rsidR="00D606BD" w:rsidRDefault="00D606BD" w:rsidP="00722A35">
      <w:pPr>
        <w:widowControl w:val="0"/>
        <w:autoSpaceDE w:val="0"/>
        <w:autoSpaceDN w:val="0"/>
        <w:adjustRightInd w:val="0"/>
        <w:jc w:val="center"/>
        <w:rPr>
          <w:b/>
          <w:sz w:val="22"/>
          <w:szCs w:val="22"/>
          <w:lang w:eastAsia="en-US" w:bidi="en-US"/>
        </w:rPr>
      </w:pPr>
    </w:p>
    <w:p w14:paraId="44B2DDF0" w14:textId="77777777" w:rsidR="00D606BD" w:rsidRDefault="00D606BD" w:rsidP="00722A35">
      <w:pPr>
        <w:widowControl w:val="0"/>
        <w:autoSpaceDE w:val="0"/>
        <w:autoSpaceDN w:val="0"/>
        <w:adjustRightInd w:val="0"/>
        <w:jc w:val="center"/>
        <w:rPr>
          <w:b/>
          <w:sz w:val="22"/>
          <w:szCs w:val="22"/>
          <w:lang w:eastAsia="en-US" w:bidi="en-US"/>
        </w:rPr>
      </w:pPr>
    </w:p>
    <w:p w14:paraId="1B936E47" w14:textId="77777777" w:rsidR="00D606BD" w:rsidRDefault="00D606BD" w:rsidP="00722A35">
      <w:pPr>
        <w:widowControl w:val="0"/>
        <w:autoSpaceDE w:val="0"/>
        <w:autoSpaceDN w:val="0"/>
        <w:adjustRightInd w:val="0"/>
        <w:jc w:val="center"/>
        <w:rPr>
          <w:b/>
          <w:sz w:val="22"/>
          <w:szCs w:val="22"/>
          <w:lang w:eastAsia="en-US" w:bidi="en-US"/>
        </w:rPr>
      </w:pPr>
    </w:p>
    <w:p w14:paraId="7C9DE8C6" w14:textId="77777777" w:rsidR="00D606BD" w:rsidRDefault="00D606BD" w:rsidP="00722A35">
      <w:pPr>
        <w:widowControl w:val="0"/>
        <w:autoSpaceDE w:val="0"/>
        <w:autoSpaceDN w:val="0"/>
        <w:adjustRightInd w:val="0"/>
        <w:jc w:val="center"/>
        <w:rPr>
          <w:b/>
          <w:sz w:val="22"/>
          <w:szCs w:val="22"/>
          <w:lang w:eastAsia="en-US" w:bidi="en-US"/>
        </w:rPr>
      </w:pPr>
    </w:p>
    <w:p w14:paraId="54D63429" w14:textId="77777777" w:rsidR="00D606BD" w:rsidRDefault="00D606BD" w:rsidP="00722A35">
      <w:pPr>
        <w:widowControl w:val="0"/>
        <w:autoSpaceDE w:val="0"/>
        <w:autoSpaceDN w:val="0"/>
        <w:adjustRightInd w:val="0"/>
        <w:jc w:val="center"/>
        <w:rPr>
          <w:b/>
          <w:sz w:val="22"/>
          <w:szCs w:val="22"/>
          <w:lang w:eastAsia="en-US" w:bidi="en-US"/>
        </w:rPr>
      </w:pPr>
    </w:p>
    <w:p w14:paraId="4E8A0126" w14:textId="77777777" w:rsidR="00D606BD" w:rsidRDefault="00D606BD" w:rsidP="00722A35">
      <w:pPr>
        <w:widowControl w:val="0"/>
        <w:autoSpaceDE w:val="0"/>
        <w:autoSpaceDN w:val="0"/>
        <w:adjustRightInd w:val="0"/>
        <w:jc w:val="center"/>
        <w:rPr>
          <w:b/>
          <w:sz w:val="22"/>
          <w:szCs w:val="22"/>
          <w:lang w:eastAsia="en-US" w:bidi="en-US"/>
        </w:rPr>
      </w:pPr>
    </w:p>
    <w:sectPr w:rsidR="00D606BD"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F40AA" w14:textId="77777777" w:rsidR="000F3133" w:rsidRDefault="000F3133">
      <w:r>
        <w:separator/>
      </w:r>
    </w:p>
  </w:endnote>
  <w:endnote w:type="continuationSeparator" w:id="0">
    <w:p w14:paraId="01579419" w14:textId="77777777" w:rsidR="000F3133" w:rsidRDefault="000F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3F8A5" w14:textId="77777777" w:rsidR="000F3133" w:rsidRDefault="000F3133">
      <w:r>
        <w:separator/>
      </w:r>
    </w:p>
  </w:footnote>
  <w:footnote w:type="continuationSeparator" w:id="0">
    <w:p w14:paraId="679BB8A5" w14:textId="77777777" w:rsidR="000F3133" w:rsidRDefault="000F3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hint="default"/>
        <w:sz w:val="24"/>
        <w:szCs w:val="24"/>
        <w:lang w:eastAsia="ru-RU"/>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400" w:hanging="2160"/>
      </w:pPr>
      <w:rPr>
        <w:rFonts w:hint="default"/>
      </w:rPr>
    </w:lvl>
  </w:abstractNum>
  <w:abstractNum w:abstractNumId="3"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6"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8"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17072F5F"/>
    <w:multiLevelType w:val="multilevel"/>
    <w:tmpl w:val="2E6E8FE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883580"/>
    <w:multiLevelType w:val="multilevel"/>
    <w:tmpl w:val="3C54CC26"/>
    <w:lvl w:ilvl="0">
      <w:start w:val="1"/>
      <w:numFmt w:val="decimal"/>
      <w:lvlText w:val="%1."/>
      <w:lvlJc w:val="left"/>
      <w:pPr>
        <w:ind w:left="720" w:hanging="360"/>
      </w:pPr>
      <w:rPr>
        <w:rFonts w:hint="default"/>
      </w:rPr>
    </w:lvl>
    <w:lvl w:ilvl="1">
      <w:start w:val="1"/>
      <w:numFmt w:val="decimal"/>
      <w:isLgl/>
      <w:lvlText w:val="%1.%2."/>
      <w:lvlJc w:val="left"/>
      <w:pPr>
        <w:ind w:left="1647" w:hanging="108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4"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5"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6"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7"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8"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1" w15:restartNumberingAfterBreak="0">
    <w:nsid w:val="2BCC6CE5"/>
    <w:multiLevelType w:val="hybridMultilevel"/>
    <w:tmpl w:val="B9CA2F4E"/>
    <w:lvl w:ilvl="0" w:tplc="04190001">
      <w:start w:val="1"/>
      <w:numFmt w:val="bullet"/>
      <w:lvlText w:val=""/>
      <w:lvlJc w:val="left"/>
      <w:pPr>
        <w:ind w:left="875" w:hanging="360"/>
      </w:pPr>
      <w:rPr>
        <w:rFonts w:ascii="Symbol" w:hAnsi="Symbol" w:hint="default"/>
      </w:rPr>
    </w:lvl>
    <w:lvl w:ilvl="1" w:tplc="04190003" w:tentative="1">
      <w:start w:val="1"/>
      <w:numFmt w:val="bullet"/>
      <w:lvlText w:val="o"/>
      <w:lvlJc w:val="left"/>
      <w:pPr>
        <w:ind w:left="1595" w:hanging="360"/>
      </w:pPr>
      <w:rPr>
        <w:rFonts w:ascii="Courier New" w:hAnsi="Courier New" w:cs="Courier New" w:hint="default"/>
      </w:rPr>
    </w:lvl>
    <w:lvl w:ilvl="2" w:tplc="04190005" w:tentative="1">
      <w:start w:val="1"/>
      <w:numFmt w:val="bullet"/>
      <w:lvlText w:val=""/>
      <w:lvlJc w:val="left"/>
      <w:pPr>
        <w:ind w:left="2315" w:hanging="360"/>
      </w:pPr>
      <w:rPr>
        <w:rFonts w:ascii="Wingdings" w:hAnsi="Wingdings" w:hint="default"/>
      </w:rPr>
    </w:lvl>
    <w:lvl w:ilvl="3" w:tplc="04190001" w:tentative="1">
      <w:start w:val="1"/>
      <w:numFmt w:val="bullet"/>
      <w:lvlText w:val=""/>
      <w:lvlJc w:val="left"/>
      <w:pPr>
        <w:ind w:left="3035" w:hanging="360"/>
      </w:pPr>
      <w:rPr>
        <w:rFonts w:ascii="Symbol" w:hAnsi="Symbol" w:hint="default"/>
      </w:rPr>
    </w:lvl>
    <w:lvl w:ilvl="4" w:tplc="04190003" w:tentative="1">
      <w:start w:val="1"/>
      <w:numFmt w:val="bullet"/>
      <w:lvlText w:val="o"/>
      <w:lvlJc w:val="left"/>
      <w:pPr>
        <w:ind w:left="3755" w:hanging="360"/>
      </w:pPr>
      <w:rPr>
        <w:rFonts w:ascii="Courier New" w:hAnsi="Courier New" w:cs="Courier New" w:hint="default"/>
      </w:rPr>
    </w:lvl>
    <w:lvl w:ilvl="5" w:tplc="04190005" w:tentative="1">
      <w:start w:val="1"/>
      <w:numFmt w:val="bullet"/>
      <w:lvlText w:val=""/>
      <w:lvlJc w:val="left"/>
      <w:pPr>
        <w:ind w:left="4475" w:hanging="360"/>
      </w:pPr>
      <w:rPr>
        <w:rFonts w:ascii="Wingdings" w:hAnsi="Wingdings" w:hint="default"/>
      </w:rPr>
    </w:lvl>
    <w:lvl w:ilvl="6" w:tplc="04190001" w:tentative="1">
      <w:start w:val="1"/>
      <w:numFmt w:val="bullet"/>
      <w:lvlText w:val=""/>
      <w:lvlJc w:val="left"/>
      <w:pPr>
        <w:ind w:left="5195" w:hanging="360"/>
      </w:pPr>
      <w:rPr>
        <w:rFonts w:ascii="Symbol" w:hAnsi="Symbol" w:hint="default"/>
      </w:rPr>
    </w:lvl>
    <w:lvl w:ilvl="7" w:tplc="04190003" w:tentative="1">
      <w:start w:val="1"/>
      <w:numFmt w:val="bullet"/>
      <w:lvlText w:val="o"/>
      <w:lvlJc w:val="left"/>
      <w:pPr>
        <w:ind w:left="5915" w:hanging="360"/>
      </w:pPr>
      <w:rPr>
        <w:rFonts w:ascii="Courier New" w:hAnsi="Courier New" w:cs="Courier New" w:hint="default"/>
      </w:rPr>
    </w:lvl>
    <w:lvl w:ilvl="8" w:tplc="04190005" w:tentative="1">
      <w:start w:val="1"/>
      <w:numFmt w:val="bullet"/>
      <w:lvlText w:val=""/>
      <w:lvlJc w:val="left"/>
      <w:pPr>
        <w:ind w:left="6635" w:hanging="360"/>
      </w:pPr>
      <w:rPr>
        <w:rFonts w:ascii="Wingdings" w:hAnsi="Wingdings" w:hint="default"/>
      </w:rPr>
    </w:lvl>
  </w:abstractNum>
  <w:abstractNum w:abstractNumId="22"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4"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5"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1"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2" w15:restartNumberingAfterBreak="0">
    <w:nsid w:val="47C63AED"/>
    <w:multiLevelType w:val="hybridMultilevel"/>
    <w:tmpl w:val="16C25AAA"/>
    <w:lvl w:ilvl="0" w:tplc="98C2B5FC">
      <w:start w:val="1"/>
      <w:numFmt w:val="decimal"/>
      <w:suff w:val="space"/>
      <w:lvlText w:val="%1."/>
      <w:lvlJc w:val="left"/>
      <w:pPr>
        <w:ind w:left="517" w:hanging="360"/>
      </w:pPr>
      <w:rPr>
        <w:rFonts w:hint="default"/>
      </w:rPr>
    </w:lvl>
    <w:lvl w:ilvl="1" w:tplc="04190019" w:tentative="1">
      <w:start w:val="1"/>
      <w:numFmt w:val="lowerLetter"/>
      <w:lvlText w:val="%2."/>
      <w:lvlJc w:val="left"/>
      <w:pPr>
        <w:ind w:left="1237" w:hanging="360"/>
      </w:pPr>
    </w:lvl>
    <w:lvl w:ilvl="2" w:tplc="0419001B" w:tentative="1">
      <w:start w:val="1"/>
      <w:numFmt w:val="lowerRoman"/>
      <w:lvlText w:val="%3."/>
      <w:lvlJc w:val="right"/>
      <w:pPr>
        <w:ind w:left="1957" w:hanging="180"/>
      </w:pPr>
    </w:lvl>
    <w:lvl w:ilvl="3" w:tplc="0419000F" w:tentative="1">
      <w:start w:val="1"/>
      <w:numFmt w:val="decimal"/>
      <w:lvlText w:val="%4."/>
      <w:lvlJc w:val="left"/>
      <w:pPr>
        <w:ind w:left="2677" w:hanging="360"/>
      </w:pPr>
    </w:lvl>
    <w:lvl w:ilvl="4" w:tplc="04190019" w:tentative="1">
      <w:start w:val="1"/>
      <w:numFmt w:val="lowerLetter"/>
      <w:lvlText w:val="%5."/>
      <w:lvlJc w:val="left"/>
      <w:pPr>
        <w:ind w:left="3397" w:hanging="360"/>
      </w:pPr>
    </w:lvl>
    <w:lvl w:ilvl="5" w:tplc="0419001B" w:tentative="1">
      <w:start w:val="1"/>
      <w:numFmt w:val="lowerRoman"/>
      <w:lvlText w:val="%6."/>
      <w:lvlJc w:val="right"/>
      <w:pPr>
        <w:ind w:left="4117" w:hanging="180"/>
      </w:pPr>
    </w:lvl>
    <w:lvl w:ilvl="6" w:tplc="0419000F" w:tentative="1">
      <w:start w:val="1"/>
      <w:numFmt w:val="decimal"/>
      <w:lvlText w:val="%7."/>
      <w:lvlJc w:val="left"/>
      <w:pPr>
        <w:ind w:left="4837" w:hanging="360"/>
      </w:pPr>
    </w:lvl>
    <w:lvl w:ilvl="7" w:tplc="04190019" w:tentative="1">
      <w:start w:val="1"/>
      <w:numFmt w:val="lowerLetter"/>
      <w:lvlText w:val="%8."/>
      <w:lvlJc w:val="left"/>
      <w:pPr>
        <w:ind w:left="5557" w:hanging="360"/>
      </w:pPr>
    </w:lvl>
    <w:lvl w:ilvl="8" w:tplc="0419001B" w:tentative="1">
      <w:start w:val="1"/>
      <w:numFmt w:val="lowerRoman"/>
      <w:lvlText w:val="%9."/>
      <w:lvlJc w:val="right"/>
      <w:pPr>
        <w:ind w:left="6277" w:hanging="180"/>
      </w:pPr>
    </w:lvl>
  </w:abstractNum>
  <w:abstractNum w:abstractNumId="33"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4" w15:restartNumberingAfterBreak="0">
    <w:nsid w:val="4BA25DAE"/>
    <w:multiLevelType w:val="multilevel"/>
    <w:tmpl w:val="499AF97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4D1E45E8"/>
    <w:multiLevelType w:val="hybridMultilevel"/>
    <w:tmpl w:val="828EEECA"/>
    <w:lvl w:ilvl="0" w:tplc="BCB06214">
      <w:start w:val="1"/>
      <w:numFmt w:val="bullet"/>
      <w:suff w:val="space"/>
      <w:lvlText w:val=""/>
      <w:lvlJc w:val="left"/>
      <w:pPr>
        <w:ind w:left="778"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9" w15:restartNumberingAfterBreak="0">
    <w:nsid w:val="5F017C61"/>
    <w:multiLevelType w:val="multilevel"/>
    <w:tmpl w:val="BF08413C"/>
    <w:lvl w:ilvl="0">
      <w:start w:val="4"/>
      <w:numFmt w:val="decimal"/>
      <w:lvlText w:val="%1."/>
      <w:lvlJc w:val="left"/>
      <w:pPr>
        <w:ind w:left="630" w:hanging="630"/>
      </w:pPr>
      <w:rPr>
        <w:rFonts w:hint="default"/>
      </w:rPr>
    </w:lvl>
    <w:lvl w:ilvl="1">
      <w:start w:val="5"/>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0"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41"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2" w15:restartNumberingAfterBreak="0">
    <w:nsid w:val="65F356AB"/>
    <w:multiLevelType w:val="hybridMultilevel"/>
    <w:tmpl w:val="94483B18"/>
    <w:lvl w:ilvl="0" w:tplc="16F07DB8">
      <w:start w:val="1"/>
      <w:numFmt w:val="decimal"/>
      <w:suff w:val="space"/>
      <w:lvlText w:val="%1."/>
      <w:lvlJc w:val="left"/>
      <w:pPr>
        <w:ind w:left="517" w:hanging="360"/>
      </w:pPr>
      <w:rPr>
        <w:rFonts w:hint="default"/>
      </w:rPr>
    </w:lvl>
    <w:lvl w:ilvl="1" w:tplc="04190019" w:tentative="1">
      <w:start w:val="1"/>
      <w:numFmt w:val="lowerLetter"/>
      <w:lvlText w:val="%2."/>
      <w:lvlJc w:val="left"/>
      <w:pPr>
        <w:ind w:left="1237" w:hanging="360"/>
      </w:pPr>
    </w:lvl>
    <w:lvl w:ilvl="2" w:tplc="0419001B" w:tentative="1">
      <w:start w:val="1"/>
      <w:numFmt w:val="lowerRoman"/>
      <w:lvlText w:val="%3."/>
      <w:lvlJc w:val="right"/>
      <w:pPr>
        <w:ind w:left="1957" w:hanging="180"/>
      </w:pPr>
    </w:lvl>
    <w:lvl w:ilvl="3" w:tplc="0419000F" w:tentative="1">
      <w:start w:val="1"/>
      <w:numFmt w:val="decimal"/>
      <w:lvlText w:val="%4."/>
      <w:lvlJc w:val="left"/>
      <w:pPr>
        <w:ind w:left="2677" w:hanging="360"/>
      </w:pPr>
    </w:lvl>
    <w:lvl w:ilvl="4" w:tplc="04190019" w:tentative="1">
      <w:start w:val="1"/>
      <w:numFmt w:val="lowerLetter"/>
      <w:lvlText w:val="%5."/>
      <w:lvlJc w:val="left"/>
      <w:pPr>
        <w:ind w:left="3397" w:hanging="360"/>
      </w:pPr>
    </w:lvl>
    <w:lvl w:ilvl="5" w:tplc="0419001B" w:tentative="1">
      <w:start w:val="1"/>
      <w:numFmt w:val="lowerRoman"/>
      <w:lvlText w:val="%6."/>
      <w:lvlJc w:val="right"/>
      <w:pPr>
        <w:ind w:left="4117" w:hanging="180"/>
      </w:pPr>
    </w:lvl>
    <w:lvl w:ilvl="6" w:tplc="0419000F" w:tentative="1">
      <w:start w:val="1"/>
      <w:numFmt w:val="decimal"/>
      <w:lvlText w:val="%7."/>
      <w:lvlJc w:val="left"/>
      <w:pPr>
        <w:ind w:left="4837" w:hanging="360"/>
      </w:pPr>
    </w:lvl>
    <w:lvl w:ilvl="7" w:tplc="04190019" w:tentative="1">
      <w:start w:val="1"/>
      <w:numFmt w:val="lowerLetter"/>
      <w:lvlText w:val="%8."/>
      <w:lvlJc w:val="left"/>
      <w:pPr>
        <w:ind w:left="5557" w:hanging="360"/>
      </w:pPr>
    </w:lvl>
    <w:lvl w:ilvl="8" w:tplc="0419001B" w:tentative="1">
      <w:start w:val="1"/>
      <w:numFmt w:val="lowerRoman"/>
      <w:lvlText w:val="%9."/>
      <w:lvlJc w:val="right"/>
      <w:pPr>
        <w:ind w:left="6277" w:hanging="180"/>
      </w:pPr>
    </w:lvl>
  </w:abstractNum>
  <w:abstractNum w:abstractNumId="43"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44"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46"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9"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52"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53" w15:restartNumberingAfterBreak="0">
    <w:nsid w:val="79191418"/>
    <w:multiLevelType w:val="hybridMultilevel"/>
    <w:tmpl w:val="41DC1032"/>
    <w:lvl w:ilvl="0" w:tplc="C8A2AD9E">
      <w:start w:val="1"/>
      <w:numFmt w:val="bullet"/>
      <w:suff w:val="space"/>
      <w:lvlText w:val=""/>
      <w:lvlJc w:val="left"/>
      <w:pPr>
        <w:ind w:left="77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54"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56" w15:restartNumberingAfterBreak="0">
    <w:nsid w:val="7BA112C3"/>
    <w:multiLevelType w:val="multilevel"/>
    <w:tmpl w:val="CACA6008"/>
    <w:lvl w:ilvl="0">
      <w:start w:val="1"/>
      <w:numFmt w:val="decimal"/>
      <w:lvlText w:val="%1."/>
      <w:lvlJc w:val="left"/>
      <w:pPr>
        <w:ind w:left="360" w:hanging="360"/>
      </w:pPr>
      <w:rPr>
        <w:rFonts w:eastAsia="Arial" w:hint="default"/>
      </w:rPr>
    </w:lvl>
    <w:lvl w:ilvl="1">
      <w:start w:val="2"/>
      <w:numFmt w:val="decimal"/>
      <w:lvlText w:val="%1.%2."/>
      <w:lvlJc w:val="left"/>
      <w:pPr>
        <w:ind w:left="928" w:hanging="360"/>
      </w:pPr>
      <w:rPr>
        <w:rFonts w:eastAsia="Arial" w:hint="default"/>
      </w:rPr>
    </w:lvl>
    <w:lvl w:ilvl="2">
      <w:start w:val="1"/>
      <w:numFmt w:val="decimal"/>
      <w:lvlText w:val="%1.%2.%3."/>
      <w:lvlJc w:val="left"/>
      <w:pPr>
        <w:ind w:left="1856" w:hanging="720"/>
      </w:pPr>
      <w:rPr>
        <w:rFonts w:eastAsia="Arial" w:hint="default"/>
      </w:rPr>
    </w:lvl>
    <w:lvl w:ilvl="3">
      <w:start w:val="1"/>
      <w:numFmt w:val="decimal"/>
      <w:lvlText w:val="%1.%2.%3.%4."/>
      <w:lvlJc w:val="left"/>
      <w:pPr>
        <w:ind w:left="2424" w:hanging="720"/>
      </w:pPr>
      <w:rPr>
        <w:rFonts w:eastAsia="Arial" w:hint="default"/>
      </w:rPr>
    </w:lvl>
    <w:lvl w:ilvl="4">
      <w:start w:val="1"/>
      <w:numFmt w:val="decimal"/>
      <w:lvlText w:val="%1.%2.%3.%4.%5."/>
      <w:lvlJc w:val="left"/>
      <w:pPr>
        <w:ind w:left="3352" w:hanging="1080"/>
      </w:pPr>
      <w:rPr>
        <w:rFonts w:eastAsia="Arial" w:hint="default"/>
      </w:rPr>
    </w:lvl>
    <w:lvl w:ilvl="5">
      <w:start w:val="1"/>
      <w:numFmt w:val="decimal"/>
      <w:lvlText w:val="%1.%2.%3.%4.%5.%6."/>
      <w:lvlJc w:val="left"/>
      <w:pPr>
        <w:ind w:left="3920" w:hanging="1080"/>
      </w:pPr>
      <w:rPr>
        <w:rFonts w:eastAsia="Arial" w:hint="default"/>
      </w:rPr>
    </w:lvl>
    <w:lvl w:ilvl="6">
      <w:start w:val="1"/>
      <w:numFmt w:val="decimal"/>
      <w:lvlText w:val="%1.%2.%3.%4.%5.%6.%7."/>
      <w:lvlJc w:val="left"/>
      <w:pPr>
        <w:ind w:left="4848" w:hanging="1440"/>
      </w:pPr>
      <w:rPr>
        <w:rFonts w:eastAsia="Arial" w:hint="default"/>
      </w:rPr>
    </w:lvl>
    <w:lvl w:ilvl="7">
      <w:start w:val="1"/>
      <w:numFmt w:val="decimal"/>
      <w:lvlText w:val="%1.%2.%3.%4.%5.%6.%7.%8."/>
      <w:lvlJc w:val="left"/>
      <w:pPr>
        <w:ind w:left="5416" w:hanging="1440"/>
      </w:pPr>
      <w:rPr>
        <w:rFonts w:eastAsia="Arial" w:hint="default"/>
      </w:rPr>
    </w:lvl>
    <w:lvl w:ilvl="8">
      <w:start w:val="1"/>
      <w:numFmt w:val="decimal"/>
      <w:lvlText w:val="%1.%2.%3.%4.%5.%6.%7.%8.%9."/>
      <w:lvlJc w:val="left"/>
      <w:pPr>
        <w:ind w:left="6344" w:hanging="1800"/>
      </w:pPr>
      <w:rPr>
        <w:rFonts w:eastAsia="Arial" w:hint="default"/>
      </w:rPr>
    </w:lvl>
  </w:abstractNum>
  <w:num w:numId="1" w16cid:durableId="1076434050">
    <w:abstractNumId w:val="29"/>
  </w:num>
  <w:num w:numId="2" w16cid:durableId="2098817718">
    <w:abstractNumId w:val="44"/>
  </w:num>
  <w:num w:numId="3" w16cid:durableId="198395661">
    <w:abstractNumId w:val="26"/>
  </w:num>
  <w:num w:numId="4" w16cid:durableId="183640954">
    <w:abstractNumId w:val="1"/>
  </w:num>
  <w:num w:numId="5" w16cid:durableId="845443298">
    <w:abstractNumId w:val="37"/>
  </w:num>
  <w:num w:numId="6" w16cid:durableId="1546524276">
    <w:abstractNumId w:val="0"/>
    <w:lvlOverride w:ilvl="0">
      <w:startOverride w:val="1"/>
    </w:lvlOverride>
  </w:num>
  <w:num w:numId="7" w16cid:durableId="4119772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11"/>
  </w:num>
  <w:num w:numId="13" w16cid:durableId="1103722869">
    <w:abstractNumId w:val="18"/>
  </w:num>
  <w:num w:numId="14" w16cid:durableId="1401443532">
    <w:abstractNumId w:val="46"/>
  </w:num>
  <w:num w:numId="15" w16cid:durableId="67657620">
    <w:abstractNumId w:val="27"/>
  </w:num>
  <w:num w:numId="16" w16cid:durableId="937716774">
    <w:abstractNumId w:val="19"/>
  </w:num>
  <w:num w:numId="17" w16cid:durableId="1982272515">
    <w:abstractNumId w:val="28"/>
  </w:num>
  <w:num w:numId="18" w16cid:durableId="1467090794">
    <w:abstractNumId w:val="20"/>
  </w:num>
  <w:num w:numId="19" w16cid:durableId="1902672063">
    <w:abstractNumId w:val="47"/>
  </w:num>
  <w:num w:numId="20" w16cid:durableId="2132480493">
    <w:abstractNumId w:val="51"/>
  </w:num>
  <w:num w:numId="21" w16cid:durableId="681932041">
    <w:abstractNumId w:val="52"/>
  </w:num>
  <w:num w:numId="22" w16cid:durableId="69036901">
    <w:abstractNumId w:val="4"/>
  </w:num>
  <w:num w:numId="23" w16cid:durableId="21562349">
    <w:abstractNumId w:val="8"/>
  </w:num>
  <w:num w:numId="24" w16cid:durableId="678308948">
    <w:abstractNumId w:val="7"/>
  </w:num>
  <w:num w:numId="25" w16cid:durableId="1873951829">
    <w:abstractNumId w:val="41"/>
  </w:num>
  <w:num w:numId="26" w16cid:durableId="210043057">
    <w:abstractNumId w:val="33"/>
  </w:num>
  <w:num w:numId="27" w16cid:durableId="1406338954">
    <w:abstractNumId w:val="31"/>
  </w:num>
  <w:num w:numId="28" w16cid:durableId="590967420">
    <w:abstractNumId w:val="13"/>
  </w:num>
  <w:num w:numId="29" w16cid:durableId="925766092">
    <w:abstractNumId w:val="6"/>
  </w:num>
  <w:num w:numId="30" w16cid:durableId="1476724439">
    <w:abstractNumId w:val="40"/>
  </w:num>
  <w:num w:numId="31" w16cid:durableId="756899217">
    <w:abstractNumId w:val="3"/>
  </w:num>
  <w:num w:numId="32" w16cid:durableId="475171">
    <w:abstractNumId w:val="30"/>
  </w:num>
  <w:num w:numId="33" w16cid:durableId="186220432">
    <w:abstractNumId w:val="50"/>
  </w:num>
  <w:num w:numId="34" w16cid:durableId="847406406">
    <w:abstractNumId w:val="49"/>
  </w:num>
  <w:num w:numId="35" w16cid:durableId="314648984">
    <w:abstractNumId w:val="48"/>
  </w:num>
  <w:num w:numId="36" w16cid:durableId="683436578">
    <w:abstractNumId w:val="16"/>
  </w:num>
  <w:num w:numId="37" w16cid:durableId="49109905">
    <w:abstractNumId w:val="23"/>
  </w:num>
  <w:num w:numId="38" w16cid:durableId="1364138255">
    <w:abstractNumId w:val="5"/>
  </w:num>
  <w:num w:numId="39" w16cid:durableId="1599026528">
    <w:abstractNumId w:val="35"/>
  </w:num>
  <w:num w:numId="40" w16cid:durableId="712926223">
    <w:abstractNumId w:val="38"/>
  </w:num>
  <w:num w:numId="41" w16cid:durableId="44725054">
    <w:abstractNumId w:val="22"/>
  </w:num>
  <w:num w:numId="42" w16cid:durableId="1238436663">
    <w:abstractNumId w:val="55"/>
  </w:num>
  <w:num w:numId="43" w16cid:durableId="1023284414">
    <w:abstractNumId w:val="15"/>
  </w:num>
  <w:num w:numId="44" w16cid:durableId="643893683">
    <w:abstractNumId w:val="45"/>
  </w:num>
  <w:num w:numId="45" w16cid:durableId="415519677">
    <w:abstractNumId w:val="43"/>
  </w:num>
  <w:num w:numId="46" w16cid:durableId="34502114">
    <w:abstractNumId w:val="9"/>
  </w:num>
  <w:num w:numId="47" w16cid:durableId="2038768962">
    <w:abstractNumId w:val="14"/>
  </w:num>
  <w:num w:numId="48" w16cid:durableId="1777017936">
    <w:abstractNumId w:val="36"/>
  </w:num>
  <w:num w:numId="49" w16cid:durableId="480850528">
    <w:abstractNumId w:val="32"/>
  </w:num>
  <w:num w:numId="50" w16cid:durableId="1531992840">
    <w:abstractNumId w:val="53"/>
  </w:num>
  <w:num w:numId="51" w16cid:durableId="12919412">
    <w:abstractNumId w:val="42"/>
  </w:num>
  <w:num w:numId="52" w16cid:durableId="1771779698">
    <w:abstractNumId w:val="21"/>
  </w:num>
  <w:num w:numId="53" w16cid:durableId="1605846923">
    <w:abstractNumId w:val="12"/>
  </w:num>
  <w:num w:numId="54" w16cid:durableId="1595363149">
    <w:abstractNumId w:val="34"/>
  </w:num>
  <w:num w:numId="55" w16cid:durableId="931165562">
    <w:abstractNumId w:val="56"/>
  </w:num>
  <w:num w:numId="56" w16cid:durableId="532765068">
    <w:abstractNumId w:val="10"/>
  </w:num>
  <w:num w:numId="57" w16cid:durableId="1512182076">
    <w:abstractNumId w:val="39"/>
  </w:num>
  <w:num w:numId="58" w16cid:durableId="12558947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2B26"/>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F3133"/>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84CDF"/>
    <w:rsid w:val="00190985"/>
    <w:rsid w:val="0019450A"/>
    <w:rsid w:val="001A0B0D"/>
    <w:rsid w:val="001B5D4E"/>
    <w:rsid w:val="001C01D6"/>
    <w:rsid w:val="001C0A4C"/>
    <w:rsid w:val="001C1713"/>
    <w:rsid w:val="001C620B"/>
    <w:rsid w:val="001E62FA"/>
    <w:rsid w:val="001F0E86"/>
    <w:rsid w:val="001F2993"/>
    <w:rsid w:val="001F3AAF"/>
    <w:rsid w:val="001F519C"/>
    <w:rsid w:val="00211E93"/>
    <w:rsid w:val="00216852"/>
    <w:rsid w:val="0022110C"/>
    <w:rsid w:val="00225A8F"/>
    <w:rsid w:val="00233DD9"/>
    <w:rsid w:val="00245A21"/>
    <w:rsid w:val="0025167E"/>
    <w:rsid w:val="00255562"/>
    <w:rsid w:val="00255E95"/>
    <w:rsid w:val="00255F31"/>
    <w:rsid w:val="00263D73"/>
    <w:rsid w:val="00264926"/>
    <w:rsid w:val="00265BE4"/>
    <w:rsid w:val="00265C6D"/>
    <w:rsid w:val="00276A68"/>
    <w:rsid w:val="00295B1B"/>
    <w:rsid w:val="002965E7"/>
    <w:rsid w:val="002A0092"/>
    <w:rsid w:val="002A0CCC"/>
    <w:rsid w:val="002A4492"/>
    <w:rsid w:val="002A679E"/>
    <w:rsid w:val="002B3361"/>
    <w:rsid w:val="002B469B"/>
    <w:rsid w:val="002C6112"/>
    <w:rsid w:val="002F160D"/>
    <w:rsid w:val="00315367"/>
    <w:rsid w:val="003203E6"/>
    <w:rsid w:val="00333489"/>
    <w:rsid w:val="00340DC2"/>
    <w:rsid w:val="003412B3"/>
    <w:rsid w:val="003431F4"/>
    <w:rsid w:val="0034564B"/>
    <w:rsid w:val="00357BC0"/>
    <w:rsid w:val="00361E2C"/>
    <w:rsid w:val="0037376D"/>
    <w:rsid w:val="003821F9"/>
    <w:rsid w:val="003A1E3D"/>
    <w:rsid w:val="003A4B7A"/>
    <w:rsid w:val="003B2EA5"/>
    <w:rsid w:val="003B7C8C"/>
    <w:rsid w:val="003C00D5"/>
    <w:rsid w:val="003D01B4"/>
    <w:rsid w:val="003E09D5"/>
    <w:rsid w:val="003E252D"/>
    <w:rsid w:val="003E39E1"/>
    <w:rsid w:val="003F2A3B"/>
    <w:rsid w:val="003F43AE"/>
    <w:rsid w:val="00400345"/>
    <w:rsid w:val="0040443F"/>
    <w:rsid w:val="004050D0"/>
    <w:rsid w:val="00411C06"/>
    <w:rsid w:val="0041292A"/>
    <w:rsid w:val="00422EEA"/>
    <w:rsid w:val="00424C25"/>
    <w:rsid w:val="0042562B"/>
    <w:rsid w:val="00432BC6"/>
    <w:rsid w:val="00443F10"/>
    <w:rsid w:val="00453F7A"/>
    <w:rsid w:val="00461313"/>
    <w:rsid w:val="00462860"/>
    <w:rsid w:val="0046758B"/>
    <w:rsid w:val="00471C07"/>
    <w:rsid w:val="00476856"/>
    <w:rsid w:val="00481DC6"/>
    <w:rsid w:val="004823CB"/>
    <w:rsid w:val="00483A10"/>
    <w:rsid w:val="004C2ACA"/>
    <w:rsid w:val="004C492D"/>
    <w:rsid w:val="004C63E2"/>
    <w:rsid w:val="004E0B22"/>
    <w:rsid w:val="004E297F"/>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6FF9"/>
    <w:rsid w:val="00597D1B"/>
    <w:rsid w:val="005A10EC"/>
    <w:rsid w:val="005A6CC3"/>
    <w:rsid w:val="005C3290"/>
    <w:rsid w:val="005C65D2"/>
    <w:rsid w:val="005D613B"/>
    <w:rsid w:val="005D76F7"/>
    <w:rsid w:val="005E0269"/>
    <w:rsid w:val="005E58CA"/>
    <w:rsid w:val="005F371A"/>
    <w:rsid w:val="005F5822"/>
    <w:rsid w:val="00616A5C"/>
    <w:rsid w:val="00616E16"/>
    <w:rsid w:val="00617159"/>
    <w:rsid w:val="0062017F"/>
    <w:rsid w:val="00621CDD"/>
    <w:rsid w:val="0062411A"/>
    <w:rsid w:val="006428CA"/>
    <w:rsid w:val="00655E07"/>
    <w:rsid w:val="0066527C"/>
    <w:rsid w:val="00681144"/>
    <w:rsid w:val="0068291F"/>
    <w:rsid w:val="00683D54"/>
    <w:rsid w:val="00692531"/>
    <w:rsid w:val="0069628D"/>
    <w:rsid w:val="006A026A"/>
    <w:rsid w:val="006A0FF6"/>
    <w:rsid w:val="006A2613"/>
    <w:rsid w:val="006B4503"/>
    <w:rsid w:val="006B53B5"/>
    <w:rsid w:val="006C4898"/>
    <w:rsid w:val="006C62CB"/>
    <w:rsid w:val="006D5A11"/>
    <w:rsid w:val="006D7098"/>
    <w:rsid w:val="006F6966"/>
    <w:rsid w:val="00700D75"/>
    <w:rsid w:val="00700F99"/>
    <w:rsid w:val="0070133F"/>
    <w:rsid w:val="007015B3"/>
    <w:rsid w:val="00701C8A"/>
    <w:rsid w:val="007071F1"/>
    <w:rsid w:val="007112BB"/>
    <w:rsid w:val="00715860"/>
    <w:rsid w:val="007164DB"/>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A0346"/>
    <w:rsid w:val="007B1E83"/>
    <w:rsid w:val="007C42FE"/>
    <w:rsid w:val="007F00D2"/>
    <w:rsid w:val="0080618B"/>
    <w:rsid w:val="00811446"/>
    <w:rsid w:val="00812087"/>
    <w:rsid w:val="00812A90"/>
    <w:rsid w:val="00816D17"/>
    <w:rsid w:val="008207F0"/>
    <w:rsid w:val="00824C1A"/>
    <w:rsid w:val="008323FA"/>
    <w:rsid w:val="00833296"/>
    <w:rsid w:val="00845E39"/>
    <w:rsid w:val="00857F77"/>
    <w:rsid w:val="00866D59"/>
    <w:rsid w:val="008712DB"/>
    <w:rsid w:val="00872711"/>
    <w:rsid w:val="00874070"/>
    <w:rsid w:val="00883513"/>
    <w:rsid w:val="008B64C8"/>
    <w:rsid w:val="008B7190"/>
    <w:rsid w:val="008D6AC8"/>
    <w:rsid w:val="008E190C"/>
    <w:rsid w:val="008E33F1"/>
    <w:rsid w:val="00907548"/>
    <w:rsid w:val="00913228"/>
    <w:rsid w:val="009203D1"/>
    <w:rsid w:val="0092160E"/>
    <w:rsid w:val="009321BB"/>
    <w:rsid w:val="009449E2"/>
    <w:rsid w:val="00956AC1"/>
    <w:rsid w:val="0096170F"/>
    <w:rsid w:val="00961983"/>
    <w:rsid w:val="009653F6"/>
    <w:rsid w:val="00972A04"/>
    <w:rsid w:val="00975839"/>
    <w:rsid w:val="009827D8"/>
    <w:rsid w:val="00986613"/>
    <w:rsid w:val="00992F81"/>
    <w:rsid w:val="00996D06"/>
    <w:rsid w:val="00996D81"/>
    <w:rsid w:val="009A2E49"/>
    <w:rsid w:val="009A72F2"/>
    <w:rsid w:val="009B46CB"/>
    <w:rsid w:val="009C4FD1"/>
    <w:rsid w:val="009D7A76"/>
    <w:rsid w:val="009E53A7"/>
    <w:rsid w:val="009F2278"/>
    <w:rsid w:val="009F49A1"/>
    <w:rsid w:val="009F57FE"/>
    <w:rsid w:val="009F75C6"/>
    <w:rsid w:val="009F7B9B"/>
    <w:rsid w:val="00A047BC"/>
    <w:rsid w:val="00A05BBE"/>
    <w:rsid w:val="00A25AD9"/>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034A1"/>
    <w:rsid w:val="00B20492"/>
    <w:rsid w:val="00B25436"/>
    <w:rsid w:val="00B26FB4"/>
    <w:rsid w:val="00B31F5D"/>
    <w:rsid w:val="00B40EB9"/>
    <w:rsid w:val="00B52112"/>
    <w:rsid w:val="00B72DD6"/>
    <w:rsid w:val="00B73607"/>
    <w:rsid w:val="00B95915"/>
    <w:rsid w:val="00BA187C"/>
    <w:rsid w:val="00BB0FCE"/>
    <w:rsid w:val="00BB267A"/>
    <w:rsid w:val="00BB4099"/>
    <w:rsid w:val="00BC1F19"/>
    <w:rsid w:val="00BC298B"/>
    <w:rsid w:val="00BC4499"/>
    <w:rsid w:val="00BD63A7"/>
    <w:rsid w:val="00BE1E15"/>
    <w:rsid w:val="00BE7FF0"/>
    <w:rsid w:val="00BF10FB"/>
    <w:rsid w:val="00BF2D02"/>
    <w:rsid w:val="00C07D98"/>
    <w:rsid w:val="00C13986"/>
    <w:rsid w:val="00C15618"/>
    <w:rsid w:val="00C162E0"/>
    <w:rsid w:val="00C22BAB"/>
    <w:rsid w:val="00C26262"/>
    <w:rsid w:val="00C319FB"/>
    <w:rsid w:val="00C339FC"/>
    <w:rsid w:val="00C35797"/>
    <w:rsid w:val="00C362FE"/>
    <w:rsid w:val="00C5335F"/>
    <w:rsid w:val="00C626DD"/>
    <w:rsid w:val="00C736EF"/>
    <w:rsid w:val="00C81B46"/>
    <w:rsid w:val="00CA1B0A"/>
    <w:rsid w:val="00CA6DD5"/>
    <w:rsid w:val="00CA75E6"/>
    <w:rsid w:val="00CB68AE"/>
    <w:rsid w:val="00CC5155"/>
    <w:rsid w:val="00CE0F90"/>
    <w:rsid w:val="00CE625D"/>
    <w:rsid w:val="00CF75B4"/>
    <w:rsid w:val="00D023DB"/>
    <w:rsid w:val="00D04F5C"/>
    <w:rsid w:val="00D06058"/>
    <w:rsid w:val="00D3141E"/>
    <w:rsid w:val="00D32AF8"/>
    <w:rsid w:val="00D52EEF"/>
    <w:rsid w:val="00D53A93"/>
    <w:rsid w:val="00D54675"/>
    <w:rsid w:val="00D606BD"/>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4D98"/>
    <w:rsid w:val="00E47678"/>
    <w:rsid w:val="00E514B5"/>
    <w:rsid w:val="00E52597"/>
    <w:rsid w:val="00E61367"/>
    <w:rsid w:val="00E62023"/>
    <w:rsid w:val="00E76CCE"/>
    <w:rsid w:val="00E90163"/>
    <w:rsid w:val="00E95117"/>
    <w:rsid w:val="00EA42DD"/>
    <w:rsid w:val="00EE220B"/>
    <w:rsid w:val="00EF1C1A"/>
    <w:rsid w:val="00EF353E"/>
    <w:rsid w:val="00F0107D"/>
    <w:rsid w:val="00F11FA6"/>
    <w:rsid w:val="00F16A27"/>
    <w:rsid w:val="00F2049D"/>
    <w:rsid w:val="00F20B0D"/>
    <w:rsid w:val="00F22A78"/>
    <w:rsid w:val="00F34925"/>
    <w:rsid w:val="00F35218"/>
    <w:rsid w:val="00F376B4"/>
    <w:rsid w:val="00F43E41"/>
    <w:rsid w:val="00F47E85"/>
    <w:rsid w:val="00F53C3F"/>
    <w:rsid w:val="00F56050"/>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1"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2A0092"/>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uiPriority w:val="9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1"/>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 w:type="character" w:customStyle="1" w:styleId="Heading1">
    <w:name w:val="Heading #1_"/>
    <w:basedOn w:val="a3"/>
    <w:link w:val="Heading10"/>
    <w:rsid w:val="005C3290"/>
    <w:rPr>
      <w:sz w:val="23"/>
      <w:szCs w:val="23"/>
      <w:shd w:val="clear" w:color="auto" w:fill="FFFFFF"/>
    </w:rPr>
  </w:style>
  <w:style w:type="character" w:customStyle="1" w:styleId="Bodytext">
    <w:name w:val="Body text_"/>
    <w:basedOn w:val="a3"/>
    <w:link w:val="2f2"/>
    <w:rsid w:val="005C3290"/>
    <w:rPr>
      <w:sz w:val="23"/>
      <w:szCs w:val="23"/>
      <w:shd w:val="clear" w:color="auto" w:fill="FFFFFF"/>
    </w:rPr>
  </w:style>
  <w:style w:type="paragraph" w:customStyle="1" w:styleId="Heading10">
    <w:name w:val="Heading #1"/>
    <w:basedOn w:val="a2"/>
    <w:link w:val="Heading1"/>
    <w:rsid w:val="005C3290"/>
    <w:pPr>
      <w:shd w:val="clear" w:color="auto" w:fill="FFFFFF"/>
      <w:spacing w:line="274" w:lineRule="exact"/>
      <w:outlineLvl w:val="0"/>
    </w:pPr>
    <w:rPr>
      <w:sz w:val="23"/>
      <w:szCs w:val="23"/>
    </w:rPr>
  </w:style>
  <w:style w:type="paragraph" w:customStyle="1" w:styleId="2f2">
    <w:name w:val="Основной текст2"/>
    <w:basedOn w:val="a2"/>
    <w:link w:val="Bodytext"/>
    <w:rsid w:val="005C3290"/>
    <w:pPr>
      <w:shd w:val="clear" w:color="auto" w:fill="FFFFFF"/>
      <w:spacing w:line="0" w:lineRule="atLeast"/>
      <w:ind w:hanging="540"/>
    </w:pPr>
    <w:rPr>
      <w:sz w:val="23"/>
      <w:szCs w:val="23"/>
    </w:rPr>
  </w:style>
  <w:style w:type="paragraph" w:customStyle="1" w:styleId="312">
    <w:name w:val="Основной текст с отступом 31"/>
    <w:basedOn w:val="a2"/>
    <w:rsid w:val="005C3290"/>
    <w:pPr>
      <w:tabs>
        <w:tab w:val="left" w:pos="2268"/>
      </w:tabs>
      <w:ind w:firstLine="510"/>
    </w:pPr>
    <w:rPr>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3750</Words>
  <Characters>21378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25078</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2025-09-29T05:32:00Z</cp:lastPrinted>
  <dcterms:created xsi:type="dcterms:W3CDTF">2025-10-28T06:36:00Z</dcterms:created>
  <dcterms:modified xsi:type="dcterms:W3CDTF">2025-10-28T06:36:00Z</dcterms:modified>
</cp:coreProperties>
</file>