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3381" w:rsidRDefault="00A12173" w:rsidP="00187FC9">
      <w:pPr>
        <w:tabs>
          <w:tab w:val="center" w:pos="5121"/>
          <w:tab w:val="left" w:pos="7738"/>
        </w:tabs>
        <w:spacing w:line="240" w:lineRule="exact"/>
        <w:ind w:right="378"/>
        <w:rPr>
          <w:b/>
          <w:bCs/>
          <w:sz w:val="28"/>
          <w:szCs w:val="28"/>
        </w:rPr>
      </w:pPr>
      <w:r>
        <w:rPr>
          <w:b/>
          <w:bCs/>
          <w:sz w:val="28"/>
          <w:szCs w:val="28"/>
        </w:rPr>
        <w:tab/>
      </w:r>
    </w:p>
    <w:p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254E72">
        <w:rPr>
          <w:b/>
          <w:bCs/>
        </w:rPr>
        <w:t>1178</w:t>
      </w:r>
    </w:p>
    <w:p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rsidR="00220DBE" w:rsidRDefault="00220DBE" w:rsidP="00101620">
      <w:pPr>
        <w:tabs>
          <w:tab w:val="center" w:pos="5121"/>
          <w:tab w:val="left" w:pos="7738"/>
        </w:tabs>
        <w:spacing w:line="240" w:lineRule="exact"/>
        <w:ind w:right="378"/>
        <w:jc w:val="center"/>
        <w:rPr>
          <w:b/>
          <w:bCs/>
        </w:rPr>
      </w:pPr>
    </w:p>
    <w:p w:rsidR="00365B18" w:rsidRPr="003A0AD4" w:rsidRDefault="00365B18" w:rsidP="00101620">
      <w:pPr>
        <w:tabs>
          <w:tab w:val="center" w:pos="5121"/>
          <w:tab w:val="left" w:pos="7738"/>
        </w:tabs>
        <w:spacing w:line="240" w:lineRule="exact"/>
        <w:ind w:right="378"/>
        <w:jc w:val="center"/>
        <w:rPr>
          <w:b/>
          <w:bCs/>
        </w:rPr>
      </w:pPr>
    </w:p>
    <w:p w:rsidR="00C34761" w:rsidRPr="00C34761" w:rsidRDefault="00C34761" w:rsidP="00101620">
      <w:pPr>
        <w:tabs>
          <w:tab w:val="center" w:pos="5121"/>
          <w:tab w:val="left" w:pos="7738"/>
        </w:tabs>
        <w:spacing w:line="240" w:lineRule="exact"/>
        <w:ind w:right="378"/>
        <w:jc w:val="center"/>
        <w:rPr>
          <w:b/>
          <w:bCs/>
          <w:sz w:val="26"/>
          <w:szCs w:val="26"/>
        </w:rPr>
      </w:pPr>
    </w:p>
    <w:p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020053">
        <w:t xml:space="preserve">               </w:t>
      </w:r>
      <w:r w:rsidR="00254E72">
        <w:t>31.10.</w:t>
      </w:r>
      <w:r w:rsidR="0095015E">
        <w:t>2023</w:t>
      </w:r>
      <w:r w:rsidR="0072644D">
        <w:t>г</w:t>
      </w:r>
    </w:p>
    <w:p w:rsidR="00220DBE" w:rsidRPr="00C34761" w:rsidRDefault="00220DBE" w:rsidP="00017487">
      <w:pPr>
        <w:spacing w:line="200" w:lineRule="exact"/>
      </w:pPr>
    </w:p>
    <w:p w:rsidR="004C1C7B" w:rsidRDefault="004C1C7B" w:rsidP="00995E44">
      <w:pPr>
        <w:spacing w:line="200" w:lineRule="exact"/>
      </w:pPr>
    </w:p>
    <w:p w:rsidR="00373381" w:rsidRDefault="00373381" w:rsidP="00995E44">
      <w:pPr>
        <w:spacing w:line="200" w:lineRule="exact"/>
      </w:pPr>
    </w:p>
    <w:p w:rsidR="00365B18" w:rsidRPr="00C34761" w:rsidRDefault="00365B18" w:rsidP="00995E44">
      <w:pPr>
        <w:spacing w:line="200" w:lineRule="exact"/>
      </w:pPr>
    </w:p>
    <w:p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CD0419" w:rsidRPr="00CD0419">
        <w:rPr>
          <w:b/>
          <w:bCs/>
          <w:sz w:val="22"/>
          <w:szCs w:val="22"/>
          <w:u w:val="single"/>
          <w:lang w:val="ru-RU"/>
        </w:rPr>
        <w:t>Поставка навесного оборудования - баровая грунторезная машина МЗЦ-75 (или эквивалент)</w:t>
      </w:r>
      <w:r w:rsidR="002C3864" w:rsidRPr="002C3864">
        <w:rPr>
          <w:b/>
          <w:sz w:val="22"/>
          <w:szCs w:val="22"/>
          <w:u w:val="single"/>
          <w:lang w:val="ru-RU"/>
        </w:rPr>
        <w:t>;</w:t>
      </w:r>
    </w:p>
    <w:p w:rsidR="006175A4" w:rsidRPr="002C3864" w:rsidRDefault="00894CC7" w:rsidP="00402A9D">
      <w:pPr>
        <w:pStyle w:val="af1"/>
        <w:spacing w:line="276" w:lineRule="auto"/>
        <w:ind w:firstLine="567"/>
        <w:jc w:val="both"/>
        <w:rPr>
          <w:sz w:val="22"/>
          <w:szCs w:val="22"/>
          <w:lang w:val="ru-RU"/>
        </w:rPr>
      </w:pPr>
      <w:r w:rsidRPr="00894CC7">
        <w:rPr>
          <w:b/>
          <w:bCs/>
          <w:sz w:val="22"/>
          <w:szCs w:val="22"/>
          <w:lang w:val="ru-RU"/>
        </w:rPr>
        <w:t xml:space="preserve">Количество товара: </w:t>
      </w:r>
      <w:r w:rsidR="00CD0419" w:rsidRPr="00CD0419">
        <w:rPr>
          <w:b/>
          <w:bCs/>
          <w:sz w:val="22"/>
          <w:szCs w:val="22"/>
          <w:lang w:val="ru-RU"/>
        </w:rPr>
        <w:t>1 штука</w:t>
      </w:r>
      <w:r w:rsidRPr="00894CC7">
        <w:rPr>
          <w:b/>
          <w:bCs/>
          <w:sz w:val="22"/>
          <w:szCs w:val="22"/>
          <w:lang w:val="ru-RU"/>
        </w:rPr>
        <w:t>;</w:t>
      </w:r>
    </w:p>
    <w:p w:rsidR="00190C5C" w:rsidRPr="009A4374" w:rsidRDefault="00CC4B9C" w:rsidP="00402A9D">
      <w:pPr>
        <w:pStyle w:val="af1"/>
        <w:spacing w:line="276" w:lineRule="auto"/>
        <w:ind w:firstLine="567"/>
        <w:jc w:val="both"/>
        <w:rPr>
          <w:sz w:val="22"/>
          <w:szCs w:val="22"/>
          <w:lang w:val="ru-RU"/>
        </w:rPr>
      </w:pPr>
      <w:r w:rsidRPr="00CC4B9C">
        <w:rPr>
          <w:b/>
          <w:sz w:val="22"/>
          <w:szCs w:val="22"/>
          <w:lang w:val="ru-RU"/>
        </w:rPr>
        <w:t xml:space="preserve">Место поставки товара, выполнения работ, оказания услуг: </w:t>
      </w:r>
      <w:r w:rsidR="00894CC7" w:rsidRPr="00894CC7">
        <w:rPr>
          <w:sz w:val="22"/>
          <w:szCs w:val="22"/>
          <w:lang w:val="ru-RU"/>
        </w:rPr>
        <w:t>Республика Марий Эл, г. Йошкар-Ола</w:t>
      </w:r>
      <w:r w:rsidR="006B4603">
        <w:rPr>
          <w:sz w:val="22"/>
          <w:szCs w:val="22"/>
          <w:lang w:val="ru-RU"/>
        </w:rPr>
        <w:t>, ул. Дружбы, д.2</w:t>
      </w:r>
      <w:r w:rsidR="00894CC7" w:rsidRPr="00894CC7">
        <w:rPr>
          <w:bCs/>
          <w:sz w:val="22"/>
          <w:szCs w:val="22"/>
          <w:lang w:val="ru-RU"/>
        </w:rPr>
        <w:t>.</w:t>
      </w:r>
    </w:p>
    <w:p w:rsidR="006175A4" w:rsidRPr="00CD0419" w:rsidRDefault="00CC4B9C" w:rsidP="00402A9D">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CD0419" w:rsidRPr="00CD0419">
        <w:rPr>
          <w:bCs/>
          <w:sz w:val="22"/>
          <w:szCs w:val="22"/>
          <w:lang w:val="ru-RU"/>
        </w:rPr>
        <w:t>Поставка Товара осуществляется в течение 55 (пятьдесят пять) рабочих дней с момента заключения договора.</w:t>
      </w:r>
    </w:p>
    <w:p w:rsidR="00373381" w:rsidRPr="00CD0419" w:rsidRDefault="00365B18" w:rsidP="00402A9D">
      <w:pPr>
        <w:pStyle w:val="af1"/>
        <w:spacing w:line="276" w:lineRule="auto"/>
        <w:ind w:firstLine="567"/>
        <w:jc w:val="both"/>
        <w:rPr>
          <w:sz w:val="22"/>
          <w:szCs w:val="22"/>
          <w:lang w:val="ru-RU"/>
        </w:rPr>
      </w:pPr>
      <w:r w:rsidRPr="00365B18">
        <w:rPr>
          <w:b/>
          <w:sz w:val="22"/>
          <w:szCs w:val="22"/>
          <w:lang w:val="ru-RU"/>
        </w:rPr>
        <w:t xml:space="preserve">Условия поставки товара, выполнения работ, оказания услуг: </w:t>
      </w:r>
      <w:r w:rsidR="00CD0419" w:rsidRPr="00CD0419">
        <w:rPr>
          <w:sz w:val="22"/>
          <w:szCs w:val="22"/>
          <w:lang w:val="ru-RU"/>
        </w:rPr>
        <w:t>Поставка Товара, погрузочно-разгрузочные работы осуществляются силами и средствами Поставщика до склада Заказчика и входит в стоимость товара. Разгрузка товара в месте поставки возможна силами Заказчика при условии возможности вертикальной разгрузки (кран-балкой).</w:t>
      </w:r>
    </w:p>
    <w:p w:rsidR="006175A4" w:rsidRPr="00CD0419"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CD0419" w:rsidRPr="00CD0419">
        <w:rPr>
          <w:bCs/>
          <w:sz w:val="22"/>
          <w:szCs w:val="22"/>
          <w:lang w:val="ru-RU"/>
        </w:rPr>
        <w:t>1 373 333 (Один миллион триста семьдесят три тысячи триста тридцать три) руб. 33 коп.</w:t>
      </w:r>
    </w:p>
    <w:p w:rsidR="002C3864" w:rsidRDefault="00894CC7" w:rsidP="00402A9D">
      <w:pPr>
        <w:pStyle w:val="af1"/>
        <w:spacing w:line="276" w:lineRule="auto"/>
        <w:ind w:firstLine="567"/>
        <w:jc w:val="both"/>
        <w:rPr>
          <w:sz w:val="22"/>
          <w:szCs w:val="22"/>
          <w:lang w:val="ru-RU"/>
        </w:rPr>
      </w:pPr>
      <w:r w:rsidRPr="00894CC7">
        <w:rPr>
          <w:b/>
          <w:sz w:val="22"/>
          <w:szCs w:val="22"/>
          <w:lang w:val="ru-RU"/>
        </w:rPr>
        <w:t>Срок и условия оплаты поставляемого товара:</w:t>
      </w:r>
      <w:r w:rsidR="006175A4" w:rsidRPr="006175A4">
        <w:rPr>
          <w:b/>
          <w:sz w:val="22"/>
          <w:szCs w:val="22"/>
          <w:lang w:val="ru-RU"/>
        </w:rPr>
        <w:t xml:space="preserve"> </w:t>
      </w:r>
      <w:r w:rsidR="00CD0419" w:rsidRPr="00CD0419">
        <w:rPr>
          <w:bCs/>
          <w:sz w:val="22"/>
          <w:szCs w:val="22"/>
          <w:lang w:val="ru-RU"/>
        </w:rPr>
        <w:t>Оплата производится в течение 7 (Семи) рабочих дней путем перечисления денежных средств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r w:rsidR="002C3864" w:rsidRPr="002C3864">
        <w:rPr>
          <w:sz w:val="22"/>
          <w:szCs w:val="22"/>
          <w:lang w:val="ru-RU"/>
        </w:rPr>
        <w:t xml:space="preserve"> </w:t>
      </w:r>
    </w:p>
    <w:p w:rsidR="00402A9D" w:rsidRDefault="00402A9D" w:rsidP="00402A9D">
      <w:pPr>
        <w:pStyle w:val="af1"/>
        <w:spacing w:line="276" w:lineRule="auto"/>
        <w:ind w:firstLine="567"/>
        <w:jc w:val="both"/>
        <w:rPr>
          <w:sz w:val="22"/>
          <w:szCs w:val="22"/>
          <w:lang w:val="ru-RU"/>
        </w:rPr>
      </w:pPr>
    </w:p>
    <w:p w:rsidR="00B87AEF" w:rsidRPr="003A0AD4" w:rsidRDefault="00B87AEF" w:rsidP="00402A9D">
      <w:pPr>
        <w:pStyle w:val="af1"/>
        <w:spacing w:line="276" w:lineRule="auto"/>
        <w:ind w:firstLine="567"/>
        <w:jc w:val="both"/>
        <w:rPr>
          <w:sz w:val="22"/>
          <w:szCs w:val="22"/>
          <w:lang w:val="ru-RU"/>
        </w:rPr>
      </w:pPr>
      <w:r w:rsidRPr="003A0AD4">
        <w:rPr>
          <w:sz w:val="22"/>
          <w:szCs w:val="22"/>
          <w:lang w:val="ru-RU"/>
        </w:rPr>
        <w:t xml:space="preserve">На заседании </w:t>
      </w:r>
      <w:r w:rsidR="00106CA7" w:rsidRPr="003A0AD4">
        <w:rPr>
          <w:sz w:val="22"/>
          <w:szCs w:val="22"/>
          <w:lang w:val="ru-RU"/>
        </w:rPr>
        <w:t>Единой комиссии по закупкам товаров, работ, услуг для нужд МУП «Водоканал</w:t>
      </w:r>
      <w:r w:rsidR="00FB5478" w:rsidRPr="003A0AD4">
        <w:rPr>
          <w:sz w:val="22"/>
          <w:szCs w:val="22"/>
          <w:lang w:val="ru-RU"/>
        </w:rPr>
        <w:t>»</w:t>
      </w:r>
      <w:r w:rsidRPr="003A0AD4">
        <w:rPr>
          <w:sz w:val="22"/>
          <w:szCs w:val="22"/>
          <w:lang w:val="ru-RU"/>
        </w:rPr>
        <w:t xml:space="preserve"> </w:t>
      </w:r>
      <w:r w:rsidR="00DA1C05">
        <w:rPr>
          <w:sz w:val="22"/>
          <w:szCs w:val="22"/>
          <w:lang w:val="ru-RU"/>
        </w:rPr>
        <w:t>п</w:t>
      </w:r>
      <w:r w:rsidRPr="003A0AD4">
        <w:rPr>
          <w:sz w:val="22"/>
          <w:szCs w:val="22"/>
          <w:lang w:val="ru-RU"/>
        </w:rPr>
        <w:t>рисутствовали:</w:t>
      </w:r>
    </w:p>
    <w:p w:rsidR="00106CA7" w:rsidRPr="003A0AD4" w:rsidRDefault="00106CA7" w:rsidP="00365B18">
      <w:pPr>
        <w:pStyle w:val="af1"/>
        <w:ind w:firstLine="567"/>
        <w:jc w:val="both"/>
        <w:rPr>
          <w:sz w:val="6"/>
          <w:szCs w:val="6"/>
          <w:lang w:val="ru-RU"/>
        </w:rPr>
      </w:pPr>
    </w:p>
    <w:tbl>
      <w:tblPr>
        <w:tblW w:w="10008" w:type="dxa"/>
        <w:tblLook w:val="01E0"/>
      </w:tblPr>
      <w:tblGrid>
        <w:gridCol w:w="10711"/>
      </w:tblGrid>
      <w:tr w:rsidR="00D52AE5" w:rsidRPr="003A0AD4" w:rsidTr="003E7580">
        <w:tc>
          <w:tcPr>
            <w:tcW w:w="10008" w:type="dxa"/>
          </w:tcPr>
          <w:tbl>
            <w:tblPr>
              <w:tblW w:w="10348"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86"/>
              <w:gridCol w:w="3706"/>
              <w:gridCol w:w="2956"/>
            </w:tblGrid>
            <w:tr w:rsidR="00106CA7" w:rsidRPr="00365B18" w:rsidTr="00402A9D">
              <w:trPr>
                <w:trHeight w:val="608"/>
              </w:trPr>
              <w:tc>
                <w:tcPr>
                  <w:tcW w:w="3686" w:type="dxa"/>
                  <w:vAlign w:val="center"/>
                </w:tcPr>
                <w:p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rsidR="00106CA7" w:rsidRPr="00365B18" w:rsidRDefault="00106CA7" w:rsidP="00365B18">
                  <w:pPr>
                    <w:jc w:val="center"/>
                    <w:rPr>
                      <w:sz w:val="21"/>
                      <w:szCs w:val="21"/>
                    </w:rPr>
                  </w:pPr>
                  <w:r w:rsidRPr="00365B18">
                    <w:rPr>
                      <w:bCs/>
                      <w:sz w:val="21"/>
                      <w:szCs w:val="21"/>
                    </w:rPr>
                    <w:t>Роль</w:t>
                  </w:r>
                </w:p>
              </w:tc>
              <w:tc>
                <w:tcPr>
                  <w:tcW w:w="2956" w:type="dxa"/>
                  <w:vAlign w:val="center"/>
                </w:tcPr>
                <w:p w:rsidR="00106CA7" w:rsidRPr="00365B18" w:rsidRDefault="00106CA7" w:rsidP="00365B18">
                  <w:pPr>
                    <w:jc w:val="center"/>
                    <w:rPr>
                      <w:sz w:val="21"/>
                      <w:szCs w:val="21"/>
                    </w:rPr>
                  </w:pPr>
                  <w:r w:rsidRPr="00365B18">
                    <w:rPr>
                      <w:bCs/>
                      <w:sz w:val="21"/>
                      <w:szCs w:val="21"/>
                    </w:rPr>
                    <w:t>Статус</w:t>
                  </w:r>
                </w:p>
              </w:tc>
            </w:tr>
            <w:tr w:rsidR="00106CA7" w:rsidRPr="00365B18" w:rsidTr="00402A9D">
              <w:trPr>
                <w:trHeight w:val="397"/>
              </w:trPr>
              <w:tc>
                <w:tcPr>
                  <w:tcW w:w="3686" w:type="dxa"/>
                </w:tcPr>
                <w:p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rsidR="00106CA7" w:rsidRPr="00365B18" w:rsidRDefault="00106CA7" w:rsidP="00365B18">
                  <w:pPr>
                    <w:ind w:firstLine="33"/>
                    <w:jc w:val="both"/>
                    <w:rPr>
                      <w:bCs/>
                      <w:sz w:val="21"/>
                      <w:szCs w:val="21"/>
                    </w:rPr>
                  </w:pPr>
                  <w:r w:rsidRPr="00365B18">
                    <w:rPr>
                      <w:sz w:val="21"/>
                      <w:szCs w:val="21"/>
                    </w:rPr>
                    <w:t>Председатель Единой комиссии</w:t>
                  </w:r>
                </w:p>
              </w:tc>
              <w:tc>
                <w:tcPr>
                  <w:tcW w:w="2956" w:type="dxa"/>
                </w:tcPr>
                <w:p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rsidR="00106CA7" w:rsidRPr="00365B18" w:rsidRDefault="00106CA7" w:rsidP="00365B18">
                  <w:pPr>
                    <w:ind w:firstLine="33"/>
                    <w:jc w:val="both"/>
                    <w:rPr>
                      <w:bCs/>
                      <w:sz w:val="21"/>
                      <w:szCs w:val="21"/>
                    </w:rPr>
                  </w:pPr>
                  <w:r w:rsidRPr="00365B18">
                    <w:rPr>
                      <w:sz w:val="21"/>
                      <w:szCs w:val="21"/>
                    </w:rPr>
                    <w:t>Зам. председателя Единой комиссии</w:t>
                  </w:r>
                </w:p>
              </w:tc>
              <w:tc>
                <w:tcPr>
                  <w:tcW w:w="2956" w:type="dxa"/>
                </w:tcPr>
                <w:p w:rsidR="00106CA7" w:rsidRPr="00365B18" w:rsidRDefault="00020053" w:rsidP="00365B18">
                  <w:pPr>
                    <w:ind w:firstLine="155"/>
                    <w:jc w:val="both"/>
                    <w:rPr>
                      <w:sz w:val="21"/>
                      <w:szCs w:val="21"/>
                    </w:rPr>
                  </w:pPr>
                  <w:r w:rsidRPr="00365B18">
                    <w:rPr>
                      <w:sz w:val="21"/>
                      <w:szCs w:val="21"/>
                    </w:rPr>
                    <w:t>Присутствует</w:t>
                  </w:r>
                </w:p>
              </w:tc>
            </w:tr>
            <w:tr w:rsidR="00106CA7" w:rsidRPr="00365B18" w:rsidTr="00402A9D">
              <w:trPr>
                <w:trHeight w:val="397"/>
              </w:trPr>
              <w:tc>
                <w:tcPr>
                  <w:tcW w:w="3686" w:type="dxa"/>
                </w:tcPr>
                <w:p w:rsidR="00106CA7" w:rsidRPr="00365B18" w:rsidRDefault="00976FB3" w:rsidP="00365B18">
                  <w:pPr>
                    <w:ind w:firstLine="176"/>
                    <w:jc w:val="both"/>
                    <w:rPr>
                      <w:bCs/>
                      <w:sz w:val="21"/>
                      <w:szCs w:val="21"/>
                    </w:rPr>
                  </w:pPr>
                  <w:r>
                    <w:rPr>
                      <w:bCs/>
                      <w:sz w:val="21"/>
                      <w:szCs w:val="21"/>
                    </w:rPr>
                    <w:t>Александрова Елена Ивановна</w:t>
                  </w:r>
                </w:p>
              </w:tc>
              <w:tc>
                <w:tcPr>
                  <w:tcW w:w="3706" w:type="dxa"/>
                </w:tcPr>
                <w:p w:rsidR="00106CA7" w:rsidRPr="00365B18" w:rsidRDefault="00106CA7" w:rsidP="00365B18">
                  <w:pPr>
                    <w:ind w:firstLine="33"/>
                    <w:jc w:val="both"/>
                    <w:rPr>
                      <w:sz w:val="21"/>
                      <w:szCs w:val="21"/>
                    </w:rPr>
                  </w:pPr>
                  <w:r w:rsidRPr="00365B18">
                    <w:rPr>
                      <w:sz w:val="21"/>
                      <w:szCs w:val="21"/>
                    </w:rPr>
                    <w:t>Член Единой комиссии</w:t>
                  </w:r>
                </w:p>
              </w:tc>
              <w:tc>
                <w:tcPr>
                  <w:tcW w:w="2956" w:type="dxa"/>
                </w:tcPr>
                <w:p w:rsidR="00106CA7" w:rsidRPr="00365B18" w:rsidRDefault="00CD0419" w:rsidP="00365B18">
                  <w:pPr>
                    <w:ind w:firstLine="155"/>
                    <w:jc w:val="both"/>
                    <w:rPr>
                      <w:sz w:val="21"/>
                      <w:szCs w:val="21"/>
                    </w:rPr>
                  </w:pPr>
                  <w:r>
                    <w:rPr>
                      <w:sz w:val="21"/>
                      <w:szCs w:val="21"/>
                    </w:rPr>
                    <w:t>Отсутствует</w:t>
                  </w:r>
                </w:p>
              </w:tc>
            </w:tr>
            <w:tr w:rsidR="00220DBE" w:rsidRPr="00365B18" w:rsidTr="00402A9D">
              <w:trPr>
                <w:trHeight w:val="397"/>
              </w:trPr>
              <w:tc>
                <w:tcPr>
                  <w:tcW w:w="3686" w:type="dxa"/>
                </w:tcPr>
                <w:p w:rsidR="00220DBE" w:rsidRPr="00365B18" w:rsidRDefault="00CD0419" w:rsidP="00365B18">
                  <w:pPr>
                    <w:ind w:firstLine="176"/>
                    <w:jc w:val="both"/>
                    <w:rPr>
                      <w:bCs/>
                      <w:sz w:val="21"/>
                      <w:szCs w:val="21"/>
                    </w:rPr>
                  </w:pPr>
                  <w:r w:rsidRPr="00CD0419">
                    <w:rPr>
                      <w:bCs/>
                      <w:sz w:val="21"/>
                      <w:szCs w:val="21"/>
                    </w:rPr>
                    <w:t>Григорьева Екатерина Геннадьевна</w:t>
                  </w:r>
                </w:p>
              </w:tc>
              <w:tc>
                <w:tcPr>
                  <w:tcW w:w="3706" w:type="dxa"/>
                </w:tcPr>
                <w:p w:rsidR="00220DBE" w:rsidRPr="00365B18" w:rsidRDefault="00220DBE" w:rsidP="00365B18">
                  <w:pPr>
                    <w:ind w:firstLine="33"/>
                    <w:jc w:val="both"/>
                    <w:rPr>
                      <w:sz w:val="21"/>
                      <w:szCs w:val="21"/>
                    </w:rPr>
                  </w:pPr>
                  <w:r w:rsidRPr="00365B18">
                    <w:rPr>
                      <w:sz w:val="21"/>
                      <w:szCs w:val="21"/>
                    </w:rPr>
                    <w:t>Член Единой комиссии</w:t>
                  </w:r>
                </w:p>
              </w:tc>
              <w:tc>
                <w:tcPr>
                  <w:tcW w:w="2956" w:type="dxa"/>
                </w:tcPr>
                <w:p w:rsidR="00220DBE" w:rsidRPr="00365B18" w:rsidRDefault="00CD0419" w:rsidP="00365B18">
                  <w:pPr>
                    <w:ind w:firstLine="155"/>
                    <w:jc w:val="both"/>
                    <w:rPr>
                      <w:sz w:val="21"/>
                      <w:szCs w:val="21"/>
                    </w:rPr>
                  </w:pPr>
                  <w:r w:rsidRPr="00365B18">
                    <w:rPr>
                      <w:sz w:val="21"/>
                      <w:szCs w:val="21"/>
                    </w:rPr>
                    <w:t>Присутствует</w:t>
                  </w:r>
                </w:p>
              </w:tc>
            </w:tr>
            <w:tr w:rsidR="00106CA7" w:rsidRPr="00365B18" w:rsidTr="00402A9D">
              <w:trPr>
                <w:trHeight w:val="410"/>
              </w:trPr>
              <w:tc>
                <w:tcPr>
                  <w:tcW w:w="3686" w:type="dxa"/>
                </w:tcPr>
                <w:p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rsidR="00106CA7" w:rsidRPr="00365B18" w:rsidRDefault="00106CA7" w:rsidP="00365B18">
                  <w:pPr>
                    <w:ind w:firstLine="33"/>
                    <w:jc w:val="both"/>
                    <w:rPr>
                      <w:sz w:val="21"/>
                      <w:szCs w:val="21"/>
                    </w:rPr>
                  </w:pPr>
                  <w:r w:rsidRPr="00365B18">
                    <w:rPr>
                      <w:sz w:val="21"/>
                      <w:szCs w:val="21"/>
                    </w:rPr>
                    <w:t>Секретарь Единой комиссии</w:t>
                  </w:r>
                </w:p>
              </w:tc>
              <w:tc>
                <w:tcPr>
                  <w:tcW w:w="2956" w:type="dxa"/>
                </w:tcPr>
                <w:p w:rsidR="00106CA7" w:rsidRPr="00365B18" w:rsidRDefault="00106CA7" w:rsidP="00365B18">
                  <w:pPr>
                    <w:ind w:firstLine="155"/>
                    <w:jc w:val="both"/>
                    <w:rPr>
                      <w:sz w:val="21"/>
                      <w:szCs w:val="21"/>
                    </w:rPr>
                  </w:pPr>
                  <w:r w:rsidRPr="00365B18">
                    <w:rPr>
                      <w:sz w:val="21"/>
                      <w:szCs w:val="21"/>
                    </w:rPr>
                    <w:t>Присутствует</w:t>
                  </w:r>
                </w:p>
              </w:tc>
            </w:tr>
          </w:tbl>
          <w:p w:rsidR="00D52AE5" w:rsidRPr="003A0AD4" w:rsidRDefault="00D52AE5" w:rsidP="00365B18">
            <w:pPr>
              <w:spacing w:line="276" w:lineRule="auto"/>
              <w:ind w:firstLine="567"/>
              <w:jc w:val="both"/>
              <w:rPr>
                <w:sz w:val="22"/>
                <w:szCs w:val="22"/>
              </w:rPr>
            </w:pPr>
          </w:p>
        </w:tc>
      </w:tr>
    </w:tbl>
    <w:p w:rsidR="00365B18" w:rsidRDefault="00365B18" w:rsidP="00365B18">
      <w:pPr>
        <w:pStyle w:val="ad"/>
        <w:tabs>
          <w:tab w:val="left" w:pos="4816"/>
        </w:tabs>
        <w:spacing w:line="276" w:lineRule="auto"/>
        <w:ind w:firstLine="567"/>
        <w:rPr>
          <w:sz w:val="22"/>
          <w:szCs w:val="22"/>
        </w:rPr>
      </w:pPr>
    </w:p>
    <w:p w:rsidR="00B87AEF" w:rsidRPr="003A0AD4" w:rsidRDefault="00B87AEF" w:rsidP="00365B18">
      <w:pPr>
        <w:pStyle w:val="ad"/>
        <w:tabs>
          <w:tab w:val="left" w:pos="4816"/>
        </w:tabs>
        <w:spacing w:line="276" w:lineRule="auto"/>
        <w:ind w:firstLine="567"/>
        <w:rPr>
          <w:sz w:val="22"/>
          <w:szCs w:val="22"/>
        </w:rPr>
      </w:pPr>
      <w:r w:rsidRPr="003A0AD4">
        <w:rPr>
          <w:sz w:val="22"/>
          <w:szCs w:val="22"/>
        </w:rPr>
        <w:t xml:space="preserve">Кворум обеспечен. </w:t>
      </w:r>
      <w:r w:rsidR="00106CA7" w:rsidRPr="003A0AD4">
        <w:rPr>
          <w:sz w:val="22"/>
          <w:szCs w:val="22"/>
        </w:rPr>
        <w:t>Единая к</w:t>
      </w:r>
      <w:r w:rsidRPr="003A0AD4">
        <w:rPr>
          <w:sz w:val="22"/>
          <w:szCs w:val="22"/>
        </w:rPr>
        <w:t>омиссия по закупкам правомочна.</w:t>
      </w:r>
    </w:p>
    <w:p w:rsidR="00365B18" w:rsidRDefault="00365B18" w:rsidP="00365B18">
      <w:pPr>
        <w:pStyle w:val="af1"/>
        <w:spacing w:line="276" w:lineRule="auto"/>
        <w:ind w:firstLine="567"/>
        <w:jc w:val="both"/>
        <w:rPr>
          <w:sz w:val="22"/>
          <w:szCs w:val="22"/>
          <w:lang w:val="ru-RU"/>
        </w:rPr>
      </w:pPr>
    </w:p>
    <w:p w:rsidR="003E374E" w:rsidRDefault="00FD2676" w:rsidP="00D906A1">
      <w:pPr>
        <w:pStyle w:val="af1"/>
        <w:spacing w:line="276" w:lineRule="auto"/>
        <w:ind w:firstLine="567"/>
        <w:jc w:val="both"/>
        <w:rPr>
          <w:sz w:val="22"/>
          <w:szCs w:val="22"/>
          <w:lang w:val="ru-RU"/>
        </w:rPr>
      </w:pPr>
      <w:r w:rsidRPr="00FD2676">
        <w:rPr>
          <w:sz w:val="22"/>
          <w:szCs w:val="22"/>
          <w:lang w:val="ru-RU"/>
        </w:rPr>
        <w:t xml:space="preserve">18 октября 2023года Единой комиссией МУП «Водоканал» аукцион в электронной форме на поставку навесного оборудования - баровая грунторезная машина МЗЦ-75 (или эквивалент) (Номер извещения на официальном сайте ЕИС - 32312813054) согласно п. 14.1 Раздела 14 Главы 10 Положения о закупке товаров, работ, услуг МУП «Водоканал» (далее- Положение о закупках) и п. 6.6.1. Раздела I Документации аукциона в электронной форме на поставку навесного оборудования - баровая грунторезная машина МЗЦ-75 (или эквивалент)  (далее – Документация о закупке) признан несостоявшимся, т.к. на основании результатов </w:t>
      </w:r>
      <w:r w:rsidRPr="00FD2676">
        <w:rPr>
          <w:sz w:val="22"/>
          <w:szCs w:val="22"/>
          <w:lang w:val="ru-RU"/>
        </w:rPr>
        <w:lastRenderedPageBreak/>
        <w:t>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 (Протокол №1169 от 18.10.2023г).</w:t>
      </w:r>
    </w:p>
    <w:p w:rsidR="00D906A1" w:rsidRDefault="00D906A1" w:rsidP="00D906A1">
      <w:pPr>
        <w:pStyle w:val="af1"/>
        <w:spacing w:line="276" w:lineRule="auto"/>
        <w:ind w:firstLine="567"/>
        <w:jc w:val="both"/>
        <w:rPr>
          <w:sz w:val="22"/>
          <w:szCs w:val="22"/>
          <w:lang w:val="ru-RU"/>
        </w:rPr>
      </w:pPr>
    </w:p>
    <w:p w:rsidR="00D86320" w:rsidRDefault="00106CA7" w:rsidP="00365B18">
      <w:pPr>
        <w:pStyle w:val="af1"/>
        <w:spacing w:line="276" w:lineRule="auto"/>
        <w:ind w:firstLine="567"/>
        <w:jc w:val="both"/>
        <w:rPr>
          <w:sz w:val="22"/>
          <w:szCs w:val="22"/>
          <w:lang w:val="ru-RU"/>
        </w:rPr>
      </w:pPr>
      <w:r w:rsidRPr="003A0AD4">
        <w:rPr>
          <w:sz w:val="22"/>
          <w:szCs w:val="22"/>
          <w:lang w:val="ru-RU"/>
        </w:rPr>
        <w:t>Единая комиссия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894CC7">
        <w:rPr>
          <w:sz w:val="22"/>
          <w:szCs w:val="22"/>
          <w:lang w:val="ru-RU"/>
        </w:rPr>
        <w:t xml:space="preserve">поставку </w:t>
      </w:r>
      <w:r w:rsidR="00FD2676" w:rsidRPr="00FD2676">
        <w:rPr>
          <w:bCs/>
          <w:sz w:val="22"/>
          <w:szCs w:val="22"/>
          <w:lang w:val="ru-RU"/>
        </w:rPr>
        <w:t>навесного оборудования - баровая грунторезная машина МЗЦ-75 (или эквивалент)</w:t>
      </w:r>
      <w:r w:rsidR="00A025A8" w:rsidRPr="003A0AD4">
        <w:rPr>
          <w:sz w:val="22"/>
          <w:szCs w:val="22"/>
          <w:lang w:val="ru-RU"/>
        </w:rPr>
        <w:t xml:space="preserve">, </w:t>
      </w:r>
      <w:r w:rsidRPr="003A0AD4">
        <w:rPr>
          <w:sz w:val="22"/>
          <w:szCs w:val="22"/>
          <w:lang w:val="ru-RU"/>
        </w:rPr>
        <w:t xml:space="preserve">и </w:t>
      </w:r>
      <w:r w:rsidR="00A025A8" w:rsidRPr="003A0AD4">
        <w:rPr>
          <w:sz w:val="22"/>
          <w:szCs w:val="22"/>
          <w:lang w:val="ru-RU"/>
        </w:rPr>
        <w:t>приняла следующее решение:</w:t>
      </w:r>
    </w:p>
    <w:p w:rsidR="00365B18" w:rsidRPr="004E38F4" w:rsidRDefault="00D86320" w:rsidP="003E374E">
      <w:pPr>
        <w:pStyle w:val="af1"/>
        <w:spacing w:line="276" w:lineRule="auto"/>
        <w:ind w:firstLine="567"/>
        <w:jc w:val="both"/>
        <w:rPr>
          <w:sz w:val="22"/>
          <w:szCs w:val="22"/>
          <w:lang w:val="ru-RU"/>
        </w:rPr>
      </w:pPr>
      <w:r w:rsidRPr="004E38F4">
        <w:rPr>
          <w:sz w:val="22"/>
          <w:szCs w:val="22"/>
          <w:lang w:val="ru-RU"/>
        </w:rPr>
        <w:t xml:space="preserve">В </w:t>
      </w:r>
      <w:r w:rsidR="00167795" w:rsidRPr="004E38F4">
        <w:rPr>
          <w:sz w:val="22"/>
          <w:szCs w:val="22"/>
          <w:lang w:val="ru-RU"/>
        </w:rPr>
        <w:t xml:space="preserve">соответствии с </w:t>
      </w:r>
      <w:r w:rsidR="00CC4B9C" w:rsidRPr="004E38F4">
        <w:rPr>
          <w:sz w:val="22"/>
          <w:szCs w:val="22"/>
          <w:lang w:val="ru-RU"/>
        </w:rPr>
        <w:t xml:space="preserve">пп. </w:t>
      </w:r>
      <w:r w:rsidR="003E374E" w:rsidRPr="004E38F4">
        <w:rPr>
          <w:sz w:val="22"/>
          <w:szCs w:val="22"/>
          <w:lang w:val="ru-RU"/>
        </w:rPr>
        <w:t>7</w:t>
      </w:r>
      <w:r w:rsidR="00CC4B9C" w:rsidRPr="004E38F4">
        <w:rPr>
          <w:sz w:val="22"/>
          <w:szCs w:val="22"/>
          <w:lang w:val="ru-RU"/>
        </w:rPr>
        <w:t xml:space="preserve"> п. 2.1  разд. 2 гл. 13</w:t>
      </w:r>
      <w:r w:rsidR="00167795" w:rsidRPr="004E38F4">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sidRPr="004E38F4">
        <w:rPr>
          <w:sz w:val="22"/>
          <w:szCs w:val="22"/>
          <w:lang w:val="ru-RU"/>
        </w:rPr>
        <w:t>:</w:t>
      </w:r>
    </w:p>
    <w:p w:rsidR="00894CC7" w:rsidRDefault="00167795" w:rsidP="003E374E">
      <w:pPr>
        <w:pStyle w:val="af1"/>
        <w:spacing w:line="276" w:lineRule="auto"/>
        <w:ind w:firstLine="851"/>
        <w:jc w:val="both"/>
        <w:rPr>
          <w:lang w:val="ru-RU"/>
        </w:rPr>
      </w:pPr>
      <w:r w:rsidRPr="004E38F4">
        <w:rPr>
          <w:sz w:val="22"/>
          <w:szCs w:val="22"/>
          <w:lang w:val="ru-RU"/>
        </w:rPr>
        <w:t xml:space="preserve"> </w:t>
      </w:r>
      <w:r w:rsidR="00365B18" w:rsidRPr="004E38F4">
        <w:rPr>
          <w:sz w:val="22"/>
          <w:szCs w:val="22"/>
          <w:lang w:val="ru-RU"/>
        </w:rPr>
        <w:t xml:space="preserve"> «</w:t>
      </w:r>
      <w:r w:rsidR="003E374E" w:rsidRPr="004E38F4">
        <w:rPr>
          <w:sz w:val="22"/>
          <w:szCs w:val="22"/>
          <w:lang w:val="ru-RU"/>
        </w:rPr>
        <w:t>7) конкурентная процедура закупки признана не состоявшейся по причине того, что до окончания срока подачи заявок на участие в процедуре закупки не подано ни одной заявки на участие в процедуре закупки либо Комиссией принято решение об отказе в допуске к участию в процедуре закупки  всех участников процедуры закупки, подавших заявки на участие в данной процедуре закупки, а также в связи с признанием победителя процедуры закупки уклонившимся от заключения договора и/или  уклонением второго участника процедуры</w:t>
      </w:r>
      <w:bookmarkStart w:id="0" w:name="_GoBack"/>
      <w:bookmarkEnd w:id="0"/>
      <w:r w:rsidR="003E374E" w:rsidRPr="004E38F4">
        <w:rPr>
          <w:sz w:val="22"/>
          <w:szCs w:val="22"/>
          <w:lang w:val="ru-RU"/>
        </w:rPr>
        <w:t xml:space="preserve"> закупки от заключения договора;</w:t>
      </w:r>
      <w:r w:rsidR="00365B18" w:rsidRPr="004E38F4">
        <w:rPr>
          <w:sz w:val="22"/>
          <w:szCs w:val="22"/>
          <w:lang w:val="ru-RU"/>
        </w:rPr>
        <w:t>»</w:t>
      </w:r>
      <w:r w:rsidR="006D7B6C" w:rsidRPr="004E38F4">
        <w:rPr>
          <w:sz w:val="22"/>
          <w:szCs w:val="22"/>
          <w:lang w:val="ru-RU"/>
        </w:rPr>
        <w:t>,</w:t>
      </w:r>
      <w:r w:rsidR="006D7B6C" w:rsidRPr="00402A9D">
        <w:rPr>
          <w:lang w:val="ru-RU"/>
        </w:rPr>
        <w:t xml:space="preserve"> </w:t>
      </w:r>
    </w:p>
    <w:p w:rsidR="00D86320" w:rsidRPr="005A6881" w:rsidRDefault="006D7B6C" w:rsidP="00894CC7">
      <w:pPr>
        <w:pStyle w:val="af1"/>
        <w:spacing w:line="276" w:lineRule="auto"/>
        <w:ind w:firstLine="567"/>
        <w:jc w:val="both"/>
        <w:rPr>
          <w:b/>
          <w:sz w:val="22"/>
          <w:szCs w:val="22"/>
          <w:u w:val="single"/>
          <w:lang w:val="ru-RU"/>
        </w:rPr>
      </w:pPr>
      <w:r w:rsidRPr="005A6881">
        <w:rPr>
          <w:b/>
          <w:sz w:val="22"/>
          <w:szCs w:val="22"/>
          <w:u w:val="single"/>
          <w:lang w:val="ru-RU"/>
        </w:rPr>
        <w:t xml:space="preserve">заключить договор на </w:t>
      </w:r>
      <w:r w:rsidR="00894CC7" w:rsidRPr="005A6881">
        <w:rPr>
          <w:b/>
          <w:sz w:val="22"/>
          <w:szCs w:val="22"/>
          <w:u w:val="single"/>
          <w:lang w:val="ru-RU"/>
        </w:rPr>
        <w:t xml:space="preserve">поставку </w:t>
      </w:r>
      <w:r w:rsidR="005A6881" w:rsidRPr="005A6881">
        <w:rPr>
          <w:b/>
          <w:bCs/>
          <w:sz w:val="22"/>
          <w:szCs w:val="22"/>
          <w:u w:val="single"/>
          <w:lang w:val="ru-RU"/>
        </w:rPr>
        <w:t xml:space="preserve">навесного оборудования - баровая грунторезная машина МЗЦ-75 по </w:t>
      </w:r>
      <w:r w:rsidR="005A6881">
        <w:rPr>
          <w:b/>
          <w:bCs/>
          <w:sz w:val="22"/>
          <w:szCs w:val="22"/>
          <w:u w:val="single"/>
          <w:lang w:val="ru-RU"/>
        </w:rPr>
        <w:t xml:space="preserve">предложенной поставщиком </w:t>
      </w:r>
      <w:r w:rsidR="005A6881" w:rsidRPr="005A6881">
        <w:rPr>
          <w:b/>
          <w:bCs/>
          <w:sz w:val="22"/>
          <w:szCs w:val="22"/>
          <w:u w:val="single"/>
          <w:lang w:val="ru-RU"/>
        </w:rPr>
        <w:t>цене</w:t>
      </w:r>
      <w:r w:rsidR="005A6881">
        <w:rPr>
          <w:b/>
          <w:bCs/>
          <w:sz w:val="22"/>
          <w:szCs w:val="22"/>
          <w:u w:val="single"/>
          <w:lang w:val="ru-RU"/>
        </w:rPr>
        <w:t xml:space="preserve"> -</w:t>
      </w:r>
      <w:r w:rsidR="005A6881" w:rsidRPr="005A6881">
        <w:rPr>
          <w:b/>
          <w:bCs/>
          <w:sz w:val="22"/>
          <w:szCs w:val="22"/>
          <w:u w:val="single"/>
          <w:lang w:val="ru-RU"/>
        </w:rPr>
        <w:t xml:space="preserve"> 1 290 000 (Один миллион двести девяносто тысяч) руб</w:t>
      </w:r>
      <w:r w:rsidR="005A6881">
        <w:rPr>
          <w:b/>
          <w:bCs/>
          <w:sz w:val="22"/>
          <w:szCs w:val="22"/>
          <w:u w:val="single"/>
          <w:lang w:val="ru-RU"/>
        </w:rPr>
        <w:t>.</w:t>
      </w:r>
      <w:r w:rsidR="005A6881" w:rsidRPr="005A6881">
        <w:rPr>
          <w:b/>
          <w:bCs/>
          <w:sz w:val="22"/>
          <w:szCs w:val="22"/>
          <w:u w:val="single"/>
          <w:lang w:val="ru-RU"/>
        </w:rPr>
        <w:t xml:space="preserve"> 00 коп</w:t>
      </w:r>
      <w:r w:rsidR="005A6881">
        <w:rPr>
          <w:b/>
          <w:bCs/>
          <w:sz w:val="22"/>
          <w:szCs w:val="22"/>
          <w:u w:val="single"/>
          <w:lang w:val="ru-RU"/>
        </w:rPr>
        <w:t>.</w:t>
      </w:r>
      <w:r w:rsidRPr="005A6881">
        <w:rPr>
          <w:b/>
          <w:sz w:val="22"/>
          <w:szCs w:val="22"/>
          <w:u w:val="single"/>
          <w:lang w:val="ru-RU"/>
        </w:rPr>
        <w:t xml:space="preserve"> с единственным </w:t>
      </w:r>
      <w:r w:rsidR="00D906A1" w:rsidRPr="005A6881">
        <w:rPr>
          <w:b/>
          <w:sz w:val="22"/>
          <w:szCs w:val="22"/>
          <w:u w:val="single"/>
          <w:lang w:val="ru-RU"/>
        </w:rPr>
        <w:t>поставщиком</w:t>
      </w:r>
      <w:r w:rsidRPr="005A6881">
        <w:rPr>
          <w:b/>
          <w:sz w:val="22"/>
          <w:szCs w:val="22"/>
          <w:u w:val="single"/>
          <w:lang w:val="ru-RU"/>
        </w:rPr>
        <w:t xml:space="preserve">: </w:t>
      </w:r>
    </w:p>
    <w:p w:rsidR="00220DBE" w:rsidRPr="00DA1C05" w:rsidRDefault="00220DBE" w:rsidP="00220DBE">
      <w:pPr>
        <w:pStyle w:val="af1"/>
        <w:ind w:firstLine="567"/>
        <w:jc w:val="both"/>
        <w:rPr>
          <w:sz w:val="12"/>
          <w:szCs w:val="12"/>
          <w:lang w:val="ru-RU"/>
        </w:rPr>
      </w:pPr>
    </w:p>
    <w:p w:rsidR="00A025A8" w:rsidRPr="003A0AD4" w:rsidRDefault="00A025A8" w:rsidP="00A025A8">
      <w:pPr>
        <w:pStyle w:val="af1"/>
        <w:ind w:firstLine="284"/>
        <w:jc w:val="both"/>
        <w:rPr>
          <w:b/>
          <w:sz w:val="6"/>
          <w:szCs w:val="6"/>
          <w:lang w:val="ru-RU"/>
        </w:rPr>
      </w:pPr>
    </w:p>
    <w:p w:rsidR="00402A9D" w:rsidRDefault="00402A9D" w:rsidP="00D02F81">
      <w:pPr>
        <w:spacing w:line="276" w:lineRule="auto"/>
        <w:ind w:left="426" w:right="-77"/>
        <w:jc w:val="center"/>
        <w:rPr>
          <w:b/>
          <w:bCs/>
          <w:sz w:val="22"/>
          <w:szCs w:val="22"/>
        </w:rPr>
      </w:pPr>
    </w:p>
    <w:p w:rsidR="006D7B6C" w:rsidRDefault="005A6881" w:rsidP="00894CC7">
      <w:pPr>
        <w:spacing w:line="276" w:lineRule="auto"/>
        <w:ind w:left="426" w:right="-77"/>
        <w:jc w:val="center"/>
        <w:rPr>
          <w:b/>
          <w:bCs/>
          <w:sz w:val="22"/>
          <w:szCs w:val="22"/>
        </w:rPr>
      </w:pPr>
      <w:r w:rsidRPr="005A6881">
        <w:rPr>
          <w:b/>
          <w:bCs/>
          <w:sz w:val="22"/>
          <w:szCs w:val="22"/>
        </w:rPr>
        <w:t>АКЦИОНЕРНОЕ ОБЩЕСТВО "ЗЕМЕТЧИНСКИЙ МЕХАНИЧЕСКИЙ ЗАВОД"</w:t>
      </w:r>
    </w:p>
    <w:p w:rsidR="00423DB7" w:rsidRDefault="00894CC7" w:rsidP="006D7B6C">
      <w:pPr>
        <w:spacing w:line="276" w:lineRule="auto"/>
        <w:ind w:left="426" w:right="-77"/>
        <w:jc w:val="center"/>
        <w:rPr>
          <w:b/>
          <w:bCs/>
          <w:sz w:val="22"/>
          <w:szCs w:val="22"/>
        </w:rPr>
      </w:pPr>
      <w:r w:rsidRPr="00894CC7">
        <w:rPr>
          <w:b/>
          <w:bCs/>
          <w:sz w:val="22"/>
          <w:szCs w:val="22"/>
        </w:rPr>
        <w:t xml:space="preserve">ИНН/КПП </w:t>
      </w:r>
      <w:r w:rsidR="004E38F4" w:rsidRPr="004E38F4">
        <w:rPr>
          <w:b/>
          <w:bCs/>
          <w:sz w:val="22"/>
          <w:szCs w:val="22"/>
        </w:rPr>
        <w:t>5813000510</w:t>
      </w:r>
      <w:r w:rsidRPr="00894CC7">
        <w:rPr>
          <w:b/>
          <w:bCs/>
          <w:sz w:val="22"/>
          <w:szCs w:val="22"/>
        </w:rPr>
        <w:t>/</w:t>
      </w:r>
      <w:r w:rsidR="004E38F4" w:rsidRPr="004E38F4">
        <w:rPr>
          <w:b/>
          <w:bCs/>
          <w:sz w:val="22"/>
          <w:szCs w:val="22"/>
        </w:rPr>
        <w:t>581301001</w:t>
      </w:r>
    </w:p>
    <w:p w:rsidR="00423DB7" w:rsidRPr="00423DB7" w:rsidRDefault="00894CC7" w:rsidP="00EC1B09">
      <w:pPr>
        <w:spacing w:line="276" w:lineRule="auto"/>
        <w:ind w:left="426" w:right="-77"/>
        <w:jc w:val="center"/>
        <w:rPr>
          <w:b/>
          <w:sz w:val="22"/>
          <w:szCs w:val="22"/>
        </w:rPr>
      </w:pPr>
      <w:r w:rsidRPr="00894CC7">
        <w:rPr>
          <w:b/>
          <w:sz w:val="22"/>
          <w:szCs w:val="22"/>
        </w:rPr>
        <w:t>Адрес юридического лица</w:t>
      </w:r>
      <w:r w:rsidR="00D86320" w:rsidRPr="003A0AD4">
        <w:rPr>
          <w:sz w:val="22"/>
          <w:szCs w:val="22"/>
        </w:rPr>
        <w:t>:</w:t>
      </w:r>
      <w:r w:rsidR="00D86320" w:rsidRPr="003A0AD4">
        <w:rPr>
          <w:b/>
          <w:sz w:val="22"/>
          <w:szCs w:val="22"/>
        </w:rPr>
        <w:t xml:space="preserve"> </w:t>
      </w:r>
      <w:r w:rsidR="004E38F4" w:rsidRPr="004E38F4">
        <w:rPr>
          <w:bCs/>
          <w:iCs/>
          <w:sz w:val="22"/>
          <w:szCs w:val="22"/>
        </w:rPr>
        <w:t>442000, Пензенская область, Р-Н ЗЕМЕТЧИНСКИЙ, РП. ЗЕМЕТЧИНО, УЛ. СЕРЕГИНА, Д.41</w:t>
      </w:r>
    </w:p>
    <w:p w:rsidR="00D52AE5" w:rsidRDefault="00D52AE5" w:rsidP="006D7B6C">
      <w:pPr>
        <w:spacing w:line="276" w:lineRule="auto"/>
        <w:ind w:left="426" w:right="-77"/>
        <w:jc w:val="center"/>
        <w:rPr>
          <w:sz w:val="12"/>
          <w:szCs w:val="12"/>
        </w:rPr>
      </w:pPr>
    </w:p>
    <w:p w:rsidR="00220DBE" w:rsidRDefault="00220DBE" w:rsidP="00D52AE5">
      <w:pPr>
        <w:pStyle w:val="af1"/>
        <w:rPr>
          <w:sz w:val="12"/>
          <w:szCs w:val="12"/>
          <w:lang w:val="ru-RU"/>
        </w:rPr>
      </w:pPr>
    </w:p>
    <w:p w:rsidR="00423DB7" w:rsidRDefault="00423DB7" w:rsidP="00187FC9">
      <w:pPr>
        <w:pStyle w:val="af4"/>
        <w:jc w:val="both"/>
        <w:rPr>
          <w:b/>
          <w:caps/>
          <w:sz w:val="22"/>
          <w:szCs w:val="22"/>
          <w:lang w:val="ru-RU"/>
        </w:rPr>
      </w:pPr>
    </w:p>
    <w:p w:rsidR="00423DB7" w:rsidRDefault="00423DB7" w:rsidP="00187FC9">
      <w:pPr>
        <w:pStyle w:val="af4"/>
        <w:jc w:val="both"/>
        <w:rPr>
          <w:b/>
          <w:caps/>
          <w:sz w:val="22"/>
          <w:szCs w:val="22"/>
          <w:lang w:val="ru-RU"/>
        </w:rPr>
      </w:pPr>
    </w:p>
    <w:p w:rsidR="00220DBE" w:rsidRDefault="00760AC8" w:rsidP="00187FC9">
      <w:pPr>
        <w:pStyle w:val="af4"/>
        <w:jc w:val="both"/>
        <w:rPr>
          <w:b/>
          <w:caps/>
          <w:sz w:val="22"/>
          <w:szCs w:val="22"/>
          <w:lang w:val="ru-RU"/>
        </w:rPr>
      </w:pPr>
      <w:r w:rsidRPr="00760AC8">
        <w:rPr>
          <w:b/>
          <w:caps/>
          <w:sz w:val="22"/>
          <w:szCs w:val="22"/>
          <w:lang w:val="ru-RU"/>
        </w:rPr>
        <w:t>ПОДПИСИ ЧЛЕНОВ ЕДИНОЙ КОМИССИИ:</w:t>
      </w:r>
    </w:p>
    <w:p w:rsidR="00423DB7" w:rsidRDefault="00423DB7" w:rsidP="00423DB7">
      <w:pPr>
        <w:pStyle w:val="af1"/>
        <w:rPr>
          <w:lang w:val="ru-RU"/>
        </w:rPr>
      </w:pPr>
    </w:p>
    <w:p w:rsidR="00423DB7" w:rsidRPr="00423DB7" w:rsidRDefault="00423DB7" w:rsidP="00423DB7">
      <w:pPr>
        <w:pStyle w:val="af1"/>
        <w:rPr>
          <w:lang w:val="ru-RU"/>
        </w:rPr>
      </w:pPr>
    </w:p>
    <w:tbl>
      <w:tblPr>
        <w:tblpPr w:leftFromText="180" w:rightFromText="180" w:vertAnchor="text" w:horzAnchor="margin" w:tblpY="97"/>
        <w:tblW w:w="10425" w:type="dxa"/>
        <w:tblLook w:val="0000"/>
      </w:tblPr>
      <w:tblGrid>
        <w:gridCol w:w="8046"/>
        <w:gridCol w:w="2379"/>
      </w:tblGrid>
      <w:tr w:rsidR="00373381" w:rsidRPr="003A0AD4" w:rsidTr="00020053">
        <w:trPr>
          <w:trHeight w:val="166"/>
        </w:trPr>
        <w:tc>
          <w:tcPr>
            <w:tcW w:w="8046" w:type="dxa"/>
          </w:tcPr>
          <w:p w:rsidR="00373381" w:rsidRPr="00ED1C47" w:rsidRDefault="00373381" w:rsidP="00DA1C05">
            <w:pPr>
              <w:spacing w:line="600" w:lineRule="auto"/>
              <w:jc w:val="both"/>
              <w:rPr>
                <w:sz w:val="22"/>
                <w:szCs w:val="22"/>
              </w:rPr>
            </w:pPr>
            <w:r w:rsidRPr="00ED1C47">
              <w:rPr>
                <w:sz w:val="22"/>
                <w:szCs w:val="22"/>
              </w:rPr>
              <w:t>Председатель Единой комиссии:</w:t>
            </w:r>
          </w:p>
        </w:tc>
        <w:tc>
          <w:tcPr>
            <w:tcW w:w="2379" w:type="dxa"/>
          </w:tcPr>
          <w:p w:rsidR="00373381" w:rsidRPr="00ED1C47" w:rsidRDefault="00373381" w:rsidP="00DA1C05">
            <w:pPr>
              <w:spacing w:line="600" w:lineRule="auto"/>
              <w:jc w:val="both"/>
              <w:rPr>
                <w:bCs/>
                <w:sz w:val="22"/>
                <w:szCs w:val="22"/>
              </w:rPr>
            </w:pPr>
            <w:r w:rsidRPr="00ED1C47">
              <w:rPr>
                <w:bCs/>
                <w:sz w:val="22"/>
                <w:szCs w:val="22"/>
              </w:rPr>
              <w:t>Синяев А.В.</w:t>
            </w:r>
          </w:p>
        </w:tc>
      </w:tr>
      <w:tr w:rsidR="00020053" w:rsidRPr="003A0AD4" w:rsidTr="00020053">
        <w:trPr>
          <w:trHeight w:val="166"/>
        </w:trPr>
        <w:tc>
          <w:tcPr>
            <w:tcW w:w="8046" w:type="dxa"/>
          </w:tcPr>
          <w:p w:rsidR="00020053" w:rsidRPr="00ED1C47" w:rsidRDefault="00020053" w:rsidP="00DA1C05">
            <w:pPr>
              <w:spacing w:line="600" w:lineRule="auto"/>
              <w:jc w:val="both"/>
              <w:rPr>
                <w:sz w:val="22"/>
                <w:szCs w:val="22"/>
              </w:rPr>
            </w:pPr>
            <w:r w:rsidRPr="00020053">
              <w:rPr>
                <w:sz w:val="22"/>
                <w:szCs w:val="22"/>
              </w:rPr>
              <w:t>Зам. председателя Единой комиссии</w:t>
            </w:r>
            <w:r>
              <w:rPr>
                <w:sz w:val="22"/>
                <w:szCs w:val="22"/>
              </w:rPr>
              <w:t>:</w:t>
            </w:r>
          </w:p>
        </w:tc>
        <w:tc>
          <w:tcPr>
            <w:tcW w:w="2379" w:type="dxa"/>
          </w:tcPr>
          <w:p w:rsidR="00020053" w:rsidRDefault="00020053" w:rsidP="00DA1C05">
            <w:pPr>
              <w:spacing w:line="600" w:lineRule="auto"/>
              <w:jc w:val="both"/>
              <w:rPr>
                <w:bCs/>
                <w:sz w:val="22"/>
                <w:szCs w:val="22"/>
              </w:rPr>
            </w:pPr>
            <w:r>
              <w:rPr>
                <w:bCs/>
                <w:sz w:val="22"/>
                <w:szCs w:val="22"/>
              </w:rPr>
              <w:t>Криваксина И.А.</w:t>
            </w:r>
          </w:p>
        </w:tc>
      </w:tr>
      <w:tr w:rsidR="00373381" w:rsidRPr="003A0AD4" w:rsidTr="00020053">
        <w:trPr>
          <w:trHeight w:val="166"/>
        </w:trPr>
        <w:tc>
          <w:tcPr>
            <w:tcW w:w="8046" w:type="dxa"/>
          </w:tcPr>
          <w:p w:rsidR="00373381" w:rsidRPr="00ED1C47" w:rsidRDefault="00373381" w:rsidP="00DA1C05">
            <w:pPr>
              <w:spacing w:line="600" w:lineRule="auto"/>
              <w:jc w:val="both"/>
              <w:rPr>
                <w:sz w:val="22"/>
                <w:szCs w:val="22"/>
              </w:rPr>
            </w:pPr>
            <w:r w:rsidRPr="00ED1C47">
              <w:rPr>
                <w:sz w:val="22"/>
                <w:szCs w:val="22"/>
              </w:rPr>
              <w:t>Член  Единой комиссии:</w:t>
            </w:r>
          </w:p>
        </w:tc>
        <w:tc>
          <w:tcPr>
            <w:tcW w:w="2379" w:type="dxa"/>
          </w:tcPr>
          <w:p w:rsidR="00373381" w:rsidRPr="00ED1C47" w:rsidRDefault="004E38F4" w:rsidP="004E38F4">
            <w:pPr>
              <w:spacing w:line="600" w:lineRule="auto"/>
              <w:jc w:val="both"/>
              <w:rPr>
                <w:bCs/>
                <w:sz w:val="22"/>
                <w:szCs w:val="22"/>
              </w:rPr>
            </w:pPr>
            <w:r>
              <w:rPr>
                <w:bCs/>
                <w:sz w:val="22"/>
                <w:szCs w:val="22"/>
              </w:rPr>
              <w:t>Григорьева Е.Г.</w:t>
            </w:r>
          </w:p>
        </w:tc>
      </w:tr>
      <w:tr w:rsidR="00DA1C05" w:rsidRPr="003A0AD4" w:rsidTr="00020053">
        <w:trPr>
          <w:trHeight w:val="166"/>
        </w:trPr>
        <w:tc>
          <w:tcPr>
            <w:tcW w:w="8046" w:type="dxa"/>
          </w:tcPr>
          <w:p w:rsidR="00DA1C05" w:rsidRPr="00ED1C47" w:rsidRDefault="00DA1C05" w:rsidP="00DA1C05">
            <w:pPr>
              <w:spacing w:line="600" w:lineRule="auto"/>
              <w:jc w:val="both"/>
              <w:rPr>
                <w:sz w:val="22"/>
                <w:szCs w:val="22"/>
              </w:rPr>
            </w:pPr>
            <w:r w:rsidRPr="00ED1C47">
              <w:rPr>
                <w:sz w:val="22"/>
                <w:szCs w:val="22"/>
              </w:rPr>
              <w:t>Секретарь Единой комиссии:</w:t>
            </w:r>
          </w:p>
        </w:tc>
        <w:tc>
          <w:tcPr>
            <w:tcW w:w="2379" w:type="dxa"/>
          </w:tcPr>
          <w:p w:rsidR="00DA1C05" w:rsidRPr="00ED1C47" w:rsidRDefault="00DA1C05" w:rsidP="00DA1C05">
            <w:pPr>
              <w:spacing w:line="600" w:lineRule="auto"/>
              <w:jc w:val="both"/>
              <w:rPr>
                <w:sz w:val="22"/>
                <w:szCs w:val="22"/>
              </w:rPr>
            </w:pPr>
            <w:r w:rsidRPr="00ED1C47">
              <w:rPr>
                <w:sz w:val="22"/>
                <w:szCs w:val="22"/>
              </w:rPr>
              <w:t>Ерсулова А.В.</w:t>
            </w:r>
          </w:p>
        </w:tc>
      </w:tr>
    </w:tbl>
    <w:p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B6747" w:rsidRDefault="00EB6747">
      <w:r>
        <w:separator/>
      </w:r>
    </w:p>
  </w:endnote>
  <w:endnote w:type="continuationSeparator" w:id="1">
    <w:p w:rsidR="00EB6747" w:rsidRDefault="00EB674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B6747" w:rsidRDefault="00EB6747">
      <w:r>
        <w:separator/>
      </w:r>
    </w:p>
  </w:footnote>
  <w:footnote w:type="continuationSeparator" w:id="1">
    <w:p w:rsidR="00EB6747" w:rsidRDefault="00EB674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drawingGridHorizontalSpacing w:val="120"/>
  <w:displayHorizontalDrawingGridEvery w:val="2"/>
  <w:characterSpacingControl w:val="doNotCompress"/>
  <w:savePreviewPicture/>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7E6772"/>
    <w:rsid w:val="00000D62"/>
    <w:rsid w:val="000027CD"/>
    <w:rsid w:val="00017487"/>
    <w:rsid w:val="00020053"/>
    <w:rsid w:val="000264AB"/>
    <w:rsid w:val="00035563"/>
    <w:rsid w:val="00036475"/>
    <w:rsid w:val="000371F2"/>
    <w:rsid w:val="000372AB"/>
    <w:rsid w:val="0004170A"/>
    <w:rsid w:val="0004335B"/>
    <w:rsid w:val="00044438"/>
    <w:rsid w:val="00054FB3"/>
    <w:rsid w:val="000572F6"/>
    <w:rsid w:val="00061B44"/>
    <w:rsid w:val="000657D7"/>
    <w:rsid w:val="0007342C"/>
    <w:rsid w:val="000739E6"/>
    <w:rsid w:val="00080D3E"/>
    <w:rsid w:val="000810EC"/>
    <w:rsid w:val="00081CB2"/>
    <w:rsid w:val="0008281E"/>
    <w:rsid w:val="00086053"/>
    <w:rsid w:val="00091216"/>
    <w:rsid w:val="00091C09"/>
    <w:rsid w:val="00095BA1"/>
    <w:rsid w:val="000960F4"/>
    <w:rsid w:val="000A2830"/>
    <w:rsid w:val="000B09C0"/>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7FFD"/>
    <w:rsid w:val="001A12E8"/>
    <w:rsid w:val="001A1396"/>
    <w:rsid w:val="001A7DE9"/>
    <w:rsid w:val="001B0DCB"/>
    <w:rsid w:val="001B621A"/>
    <w:rsid w:val="001B646E"/>
    <w:rsid w:val="001C3EE6"/>
    <w:rsid w:val="001C6988"/>
    <w:rsid w:val="001D075B"/>
    <w:rsid w:val="001D4E22"/>
    <w:rsid w:val="001E4988"/>
    <w:rsid w:val="001E4D06"/>
    <w:rsid w:val="001E5646"/>
    <w:rsid w:val="001E6480"/>
    <w:rsid w:val="001E790B"/>
    <w:rsid w:val="001E79A1"/>
    <w:rsid w:val="001F7480"/>
    <w:rsid w:val="00206EA0"/>
    <w:rsid w:val="00211590"/>
    <w:rsid w:val="002121D1"/>
    <w:rsid w:val="002122B2"/>
    <w:rsid w:val="00216128"/>
    <w:rsid w:val="00217581"/>
    <w:rsid w:val="00220DBE"/>
    <w:rsid w:val="00220F3C"/>
    <w:rsid w:val="0022525D"/>
    <w:rsid w:val="00225A3A"/>
    <w:rsid w:val="00230D37"/>
    <w:rsid w:val="0023559F"/>
    <w:rsid w:val="00236385"/>
    <w:rsid w:val="0023726C"/>
    <w:rsid w:val="002478D5"/>
    <w:rsid w:val="00247FEC"/>
    <w:rsid w:val="002508D9"/>
    <w:rsid w:val="002539BD"/>
    <w:rsid w:val="00254E72"/>
    <w:rsid w:val="00255302"/>
    <w:rsid w:val="00263001"/>
    <w:rsid w:val="002665BF"/>
    <w:rsid w:val="00267102"/>
    <w:rsid w:val="002673B0"/>
    <w:rsid w:val="00270068"/>
    <w:rsid w:val="002728B3"/>
    <w:rsid w:val="0027401B"/>
    <w:rsid w:val="0027592F"/>
    <w:rsid w:val="00280D38"/>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61A4"/>
    <w:rsid w:val="002E1528"/>
    <w:rsid w:val="002E7894"/>
    <w:rsid w:val="002F56F8"/>
    <w:rsid w:val="00304183"/>
    <w:rsid w:val="00304376"/>
    <w:rsid w:val="003160CD"/>
    <w:rsid w:val="00316482"/>
    <w:rsid w:val="003202F5"/>
    <w:rsid w:val="00325C6D"/>
    <w:rsid w:val="00334CA9"/>
    <w:rsid w:val="003368C3"/>
    <w:rsid w:val="00350136"/>
    <w:rsid w:val="00350EF1"/>
    <w:rsid w:val="00356FB9"/>
    <w:rsid w:val="0035756D"/>
    <w:rsid w:val="00357BAE"/>
    <w:rsid w:val="00360121"/>
    <w:rsid w:val="00363CE4"/>
    <w:rsid w:val="0036487C"/>
    <w:rsid w:val="003648A9"/>
    <w:rsid w:val="00365B18"/>
    <w:rsid w:val="003667DD"/>
    <w:rsid w:val="00366EA5"/>
    <w:rsid w:val="00373381"/>
    <w:rsid w:val="00373ECD"/>
    <w:rsid w:val="00374FEB"/>
    <w:rsid w:val="00381814"/>
    <w:rsid w:val="00383EF5"/>
    <w:rsid w:val="003864D6"/>
    <w:rsid w:val="00395914"/>
    <w:rsid w:val="003A0AD4"/>
    <w:rsid w:val="003A0D15"/>
    <w:rsid w:val="003A0E77"/>
    <w:rsid w:val="003A1022"/>
    <w:rsid w:val="003A2420"/>
    <w:rsid w:val="003A4A59"/>
    <w:rsid w:val="003A7E82"/>
    <w:rsid w:val="003B2929"/>
    <w:rsid w:val="003B4D01"/>
    <w:rsid w:val="003B580E"/>
    <w:rsid w:val="003B68A5"/>
    <w:rsid w:val="003C2F94"/>
    <w:rsid w:val="003C44D5"/>
    <w:rsid w:val="003D282D"/>
    <w:rsid w:val="003D7A10"/>
    <w:rsid w:val="003E1196"/>
    <w:rsid w:val="003E151B"/>
    <w:rsid w:val="003E374E"/>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21DC"/>
    <w:rsid w:val="004A37BF"/>
    <w:rsid w:val="004B1734"/>
    <w:rsid w:val="004B278A"/>
    <w:rsid w:val="004B4806"/>
    <w:rsid w:val="004B5153"/>
    <w:rsid w:val="004B6618"/>
    <w:rsid w:val="004B7608"/>
    <w:rsid w:val="004C1C7B"/>
    <w:rsid w:val="004C1E9D"/>
    <w:rsid w:val="004C47D8"/>
    <w:rsid w:val="004C6BBE"/>
    <w:rsid w:val="004E38F4"/>
    <w:rsid w:val="004E3BB7"/>
    <w:rsid w:val="004E50DC"/>
    <w:rsid w:val="004F078F"/>
    <w:rsid w:val="004F18DE"/>
    <w:rsid w:val="004F56D7"/>
    <w:rsid w:val="00524452"/>
    <w:rsid w:val="0052630C"/>
    <w:rsid w:val="00530F9F"/>
    <w:rsid w:val="00531E0B"/>
    <w:rsid w:val="00543195"/>
    <w:rsid w:val="00552C3E"/>
    <w:rsid w:val="005609FA"/>
    <w:rsid w:val="00562377"/>
    <w:rsid w:val="00564C3A"/>
    <w:rsid w:val="0056632C"/>
    <w:rsid w:val="0057073C"/>
    <w:rsid w:val="005763A2"/>
    <w:rsid w:val="00576B57"/>
    <w:rsid w:val="00583F3F"/>
    <w:rsid w:val="0059601A"/>
    <w:rsid w:val="005A0E13"/>
    <w:rsid w:val="005A6881"/>
    <w:rsid w:val="005B131C"/>
    <w:rsid w:val="005B3217"/>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557"/>
    <w:rsid w:val="006757A9"/>
    <w:rsid w:val="00686C2A"/>
    <w:rsid w:val="006874B5"/>
    <w:rsid w:val="00690A68"/>
    <w:rsid w:val="00694426"/>
    <w:rsid w:val="006A158D"/>
    <w:rsid w:val="006A358E"/>
    <w:rsid w:val="006A5915"/>
    <w:rsid w:val="006A60A0"/>
    <w:rsid w:val="006A6742"/>
    <w:rsid w:val="006A7294"/>
    <w:rsid w:val="006B0831"/>
    <w:rsid w:val="006B4603"/>
    <w:rsid w:val="006C0350"/>
    <w:rsid w:val="006C09F2"/>
    <w:rsid w:val="006C4D0C"/>
    <w:rsid w:val="006C56D9"/>
    <w:rsid w:val="006C75CE"/>
    <w:rsid w:val="006D064D"/>
    <w:rsid w:val="006D1D76"/>
    <w:rsid w:val="006D2C5B"/>
    <w:rsid w:val="006D63D7"/>
    <w:rsid w:val="006D6B65"/>
    <w:rsid w:val="006D6D32"/>
    <w:rsid w:val="006D7B6C"/>
    <w:rsid w:val="006E44FE"/>
    <w:rsid w:val="006E662D"/>
    <w:rsid w:val="00706A0A"/>
    <w:rsid w:val="007134DD"/>
    <w:rsid w:val="00713AAB"/>
    <w:rsid w:val="00714FE0"/>
    <w:rsid w:val="00717002"/>
    <w:rsid w:val="00721201"/>
    <w:rsid w:val="00723E15"/>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8018EB"/>
    <w:rsid w:val="008060DA"/>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7464B"/>
    <w:rsid w:val="00875A7D"/>
    <w:rsid w:val="00876AF9"/>
    <w:rsid w:val="00877354"/>
    <w:rsid w:val="00882BC3"/>
    <w:rsid w:val="00884F41"/>
    <w:rsid w:val="00887A2D"/>
    <w:rsid w:val="00887F1E"/>
    <w:rsid w:val="008921AE"/>
    <w:rsid w:val="00892E2F"/>
    <w:rsid w:val="00894CC7"/>
    <w:rsid w:val="008A0463"/>
    <w:rsid w:val="008A0F61"/>
    <w:rsid w:val="008A281F"/>
    <w:rsid w:val="008B0F2C"/>
    <w:rsid w:val="008B4879"/>
    <w:rsid w:val="008B64A4"/>
    <w:rsid w:val="008D2555"/>
    <w:rsid w:val="008E0766"/>
    <w:rsid w:val="008E70E2"/>
    <w:rsid w:val="008F0110"/>
    <w:rsid w:val="008F2508"/>
    <w:rsid w:val="008F25CE"/>
    <w:rsid w:val="008F7C1D"/>
    <w:rsid w:val="009009F2"/>
    <w:rsid w:val="00900CE6"/>
    <w:rsid w:val="009129D6"/>
    <w:rsid w:val="00920605"/>
    <w:rsid w:val="00923538"/>
    <w:rsid w:val="009250B6"/>
    <w:rsid w:val="0093177C"/>
    <w:rsid w:val="00933842"/>
    <w:rsid w:val="00940A30"/>
    <w:rsid w:val="00940D12"/>
    <w:rsid w:val="00941BA7"/>
    <w:rsid w:val="00946ADE"/>
    <w:rsid w:val="0095015E"/>
    <w:rsid w:val="00951C85"/>
    <w:rsid w:val="0095629F"/>
    <w:rsid w:val="00963DD1"/>
    <w:rsid w:val="00964B86"/>
    <w:rsid w:val="00965657"/>
    <w:rsid w:val="00973D70"/>
    <w:rsid w:val="00974C5D"/>
    <w:rsid w:val="00975C78"/>
    <w:rsid w:val="009768ED"/>
    <w:rsid w:val="00976FB3"/>
    <w:rsid w:val="00980B93"/>
    <w:rsid w:val="00981098"/>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34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B640C"/>
    <w:rsid w:val="00AC219F"/>
    <w:rsid w:val="00AC3BD1"/>
    <w:rsid w:val="00AC42A3"/>
    <w:rsid w:val="00AD3FBE"/>
    <w:rsid w:val="00AD4FAF"/>
    <w:rsid w:val="00AD7CEA"/>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3B48"/>
    <w:rsid w:val="00BD4EDB"/>
    <w:rsid w:val="00BE570E"/>
    <w:rsid w:val="00BF19CE"/>
    <w:rsid w:val="00BF254F"/>
    <w:rsid w:val="00BF2D5B"/>
    <w:rsid w:val="00C01649"/>
    <w:rsid w:val="00C02035"/>
    <w:rsid w:val="00C0290C"/>
    <w:rsid w:val="00C10861"/>
    <w:rsid w:val="00C117A0"/>
    <w:rsid w:val="00C11F92"/>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69CC"/>
    <w:rsid w:val="00C65BBF"/>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D0419"/>
    <w:rsid w:val="00CE13D0"/>
    <w:rsid w:val="00CF33BA"/>
    <w:rsid w:val="00CF75AB"/>
    <w:rsid w:val="00D02F81"/>
    <w:rsid w:val="00D04A24"/>
    <w:rsid w:val="00D0723C"/>
    <w:rsid w:val="00D14547"/>
    <w:rsid w:val="00D15C71"/>
    <w:rsid w:val="00D169A6"/>
    <w:rsid w:val="00D20F04"/>
    <w:rsid w:val="00D223E2"/>
    <w:rsid w:val="00D2282C"/>
    <w:rsid w:val="00D23393"/>
    <w:rsid w:val="00D26E04"/>
    <w:rsid w:val="00D26E4E"/>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6A1"/>
    <w:rsid w:val="00D90D8D"/>
    <w:rsid w:val="00D9105F"/>
    <w:rsid w:val="00D93837"/>
    <w:rsid w:val="00D97C92"/>
    <w:rsid w:val="00DA1C05"/>
    <w:rsid w:val="00DA2F71"/>
    <w:rsid w:val="00DA5BF9"/>
    <w:rsid w:val="00DA6207"/>
    <w:rsid w:val="00DA78C3"/>
    <w:rsid w:val="00DB4556"/>
    <w:rsid w:val="00DB669C"/>
    <w:rsid w:val="00DB735D"/>
    <w:rsid w:val="00DC4CBB"/>
    <w:rsid w:val="00DC5BFC"/>
    <w:rsid w:val="00DE087D"/>
    <w:rsid w:val="00DE35A7"/>
    <w:rsid w:val="00DE5951"/>
    <w:rsid w:val="00DF0278"/>
    <w:rsid w:val="00DF26A4"/>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A5F3B"/>
    <w:rsid w:val="00EB003C"/>
    <w:rsid w:val="00EB1A62"/>
    <w:rsid w:val="00EB2B71"/>
    <w:rsid w:val="00EB6015"/>
    <w:rsid w:val="00EB6747"/>
    <w:rsid w:val="00EC1575"/>
    <w:rsid w:val="00EC1B09"/>
    <w:rsid w:val="00EC25A9"/>
    <w:rsid w:val="00EC6F31"/>
    <w:rsid w:val="00ED1C47"/>
    <w:rsid w:val="00ED381F"/>
    <w:rsid w:val="00ED59CA"/>
    <w:rsid w:val="00ED781B"/>
    <w:rsid w:val="00EE03F2"/>
    <w:rsid w:val="00EE076D"/>
    <w:rsid w:val="00EE5D08"/>
    <w:rsid w:val="00EF5088"/>
    <w:rsid w:val="00EF51AC"/>
    <w:rsid w:val="00F00A91"/>
    <w:rsid w:val="00F03093"/>
    <w:rsid w:val="00F06893"/>
    <w:rsid w:val="00F06D7A"/>
    <w:rsid w:val="00F159EB"/>
    <w:rsid w:val="00F2309B"/>
    <w:rsid w:val="00F277F1"/>
    <w:rsid w:val="00F371E0"/>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D84"/>
    <w:rsid w:val="00F76245"/>
    <w:rsid w:val="00F8035D"/>
    <w:rsid w:val="00F93B1A"/>
    <w:rsid w:val="00FA0CEF"/>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2676"/>
    <w:rsid w:val="00FD5107"/>
    <w:rsid w:val="00FD79AA"/>
    <w:rsid w:val="00FF0F5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Keyboar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lang/>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lang/>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s>
</file>

<file path=word/webSettings.xml><?xml version="1.0" encoding="utf-8"?>
<w:webSettings xmlns:r="http://schemas.openxmlformats.org/officeDocument/2006/relationships" xmlns:w="http://schemas.openxmlformats.org/wordprocessingml/2006/main">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B6D0B3-FA68-400A-B327-E4553DD4C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699</Words>
  <Characters>3990</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4680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user</cp:lastModifiedBy>
  <cp:revision>2</cp:revision>
  <cp:lastPrinted>2023-05-15T07:38:00Z</cp:lastPrinted>
  <dcterms:created xsi:type="dcterms:W3CDTF">2023-10-31T13:10:00Z</dcterms:created>
  <dcterms:modified xsi:type="dcterms:W3CDTF">2023-10-31T13:10:00Z</dcterms:modified>
</cp:coreProperties>
</file>