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C3EA3">
        <w:rPr>
          <w:rFonts w:ascii="Times New Roman" w:hAnsi="Times New Roman" w:cs="Times New Roman"/>
          <w:b/>
          <w:sz w:val="24"/>
          <w:szCs w:val="24"/>
        </w:rPr>
        <w:t>789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C3EA3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2C3EA3">
        <w:rPr>
          <w:rFonts w:ascii="Times New Roman" w:hAnsi="Times New Roman" w:cs="Times New Roman"/>
        </w:rPr>
        <w:t>июня</w:t>
      </w:r>
      <w:r w:rsidR="00FE5348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FE5348" w:rsidRPr="00FE5348">
        <w:rPr>
          <w:rFonts w:ascii="Times New Roman" w:eastAsia="Calibri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2C3EA3" w:rsidRPr="002C3EA3">
        <w:rPr>
          <w:rFonts w:ascii="Times New Roman" w:hAnsi="Times New Roman" w:cs="Times New Roman"/>
          <w:b/>
          <w:bCs/>
        </w:rPr>
        <w:t>Поставка трубы из полиэтилена</w:t>
      </w:r>
      <w:r w:rsidR="00FB77D2" w:rsidRPr="00FB77D2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C3EA3" w:rsidRPr="002C3EA3">
        <w:rPr>
          <w:rFonts w:ascii="Times New Roman" w:eastAsia="Calibri" w:hAnsi="Times New Roman" w:cs="Times New Roman"/>
          <w:b/>
          <w:sz w:val="21"/>
          <w:szCs w:val="21"/>
        </w:rPr>
        <w:t xml:space="preserve">564 </w:t>
      </w:r>
      <w:r w:rsidR="002C3EA3" w:rsidRPr="00C92CF2">
        <w:rPr>
          <w:rFonts w:ascii="Times New Roman" w:eastAsia="Calibri" w:hAnsi="Times New Roman" w:cs="Times New Roman"/>
          <w:b/>
        </w:rPr>
        <w:t>Погонный метр</w:t>
      </w:r>
      <w:r w:rsidR="00FE5348" w:rsidRPr="00C92CF2">
        <w:rPr>
          <w:rFonts w:ascii="Times New Roman" w:eastAsia="Calibri" w:hAnsi="Times New Roman" w:cs="Times New Roman"/>
          <w:b/>
        </w:rPr>
        <w:t>;</w:t>
      </w:r>
    </w:p>
    <w:p w:rsidR="00426E2B" w:rsidRPr="00426E2B" w:rsidRDefault="00C70C87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26E2B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>
        <w:rPr>
          <w:rFonts w:ascii="Times New Roman" w:hAnsi="Times New Roman" w:cs="Times New Roman"/>
          <w:bCs/>
        </w:rPr>
        <w:t>договора</w:t>
      </w:r>
      <w:r w:rsidRPr="00426E2B">
        <w:rPr>
          <w:rFonts w:ascii="Times New Roman" w:hAnsi="Times New Roman" w:cs="Times New Roman"/>
          <w:bCs/>
        </w:rPr>
        <w:t xml:space="preserve">: </w:t>
      </w:r>
      <w:r w:rsidR="002C3EA3" w:rsidRPr="002C3EA3">
        <w:rPr>
          <w:rFonts w:ascii="Times New Roman" w:eastAsia="Calibri" w:hAnsi="Times New Roman" w:cs="Times New Roman"/>
          <w:b/>
          <w:bCs/>
          <w:u w:val="single"/>
        </w:rPr>
        <w:t>1 645 052 (Один миллион шестьсот сорок пять тысяч пятьдесят два) руб. 64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FE5348" w:rsidRPr="00FE5348">
        <w:rPr>
          <w:rFonts w:ascii="Times New Roman" w:eastAsia="Calibri" w:hAnsi="Times New Roman" w:cs="Times New Roman"/>
          <w:bCs/>
        </w:rPr>
        <w:t>РМЭ, г. Йошкар-Ола, ул. Дружбы, д. 2;</w:t>
      </w:r>
    </w:p>
    <w:p w:rsidR="00746A1D" w:rsidRPr="00373EF2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C3EA3" w:rsidRPr="002C3EA3">
        <w:rPr>
          <w:rFonts w:ascii="Times New Roman" w:eastAsia="Calibri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:rsidR="00373EF2" w:rsidRPr="00382673" w:rsidRDefault="00FB77D2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B77D2">
        <w:rPr>
          <w:rFonts w:ascii="Times New Roman" w:hAnsi="Times New Roman" w:cs="Times New Roman"/>
          <w:bCs/>
        </w:rPr>
        <w:t xml:space="preserve">Условия </w:t>
      </w:r>
      <w:r w:rsidR="00D551D3" w:rsidRPr="00D551D3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FB77D2">
        <w:rPr>
          <w:rFonts w:ascii="Times New Roman" w:hAnsi="Times New Roman" w:cs="Times New Roman"/>
          <w:bCs/>
        </w:rPr>
        <w:t xml:space="preserve">: </w:t>
      </w:r>
      <w:r w:rsidR="002C3EA3" w:rsidRPr="002C3EA3">
        <w:rPr>
          <w:rFonts w:ascii="Times New Roman" w:eastAsia="Calibri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C70C87" w:rsidRPr="000116C1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2C3EA3">
        <w:rPr>
          <w:rFonts w:ascii="Times New Roman" w:hAnsi="Times New Roman" w:cs="Times New Roman"/>
        </w:rPr>
        <w:t>28</w:t>
      </w:r>
      <w:r w:rsidRPr="00F84DCE">
        <w:rPr>
          <w:rFonts w:ascii="Times New Roman" w:hAnsi="Times New Roman" w:cs="Times New Roman"/>
        </w:rPr>
        <w:t xml:space="preserve">» </w:t>
      </w:r>
      <w:r w:rsidR="002C3EA3">
        <w:rPr>
          <w:rFonts w:ascii="Times New Roman" w:hAnsi="Times New Roman" w:cs="Times New Roman"/>
        </w:rPr>
        <w:t>мая</w:t>
      </w:r>
      <w:r w:rsidR="00FE5348">
        <w:rPr>
          <w:rFonts w:ascii="Times New Roman" w:hAnsi="Times New Roman" w:cs="Times New Roman"/>
        </w:rPr>
        <w:t xml:space="preserve"> 2021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за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2C3EA3">
        <w:rPr>
          <w:rFonts w:ascii="Times New Roman" w:hAnsi="Times New Roman" w:cs="Times New Roman"/>
        </w:rPr>
        <w:t>32110330455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C3EA3">
        <w:rPr>
          <w:rFonts w:ascii="Times New Roman" w:hAnsi="Times New Roman" w:cs="Times New Roman"/>
        </w:rPr>
        <w:t>2079616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2C3EA3">
        <w:rPr>
          <w:rFonts w:ascii="Times New Roman" w:hAnsi="Times New Roman" w:cs="Times New Roman"/>
        </w:rPr>
        <w:t>04</w:t>
      </w:r>
      <w:r w:rsidRPr="00466F43">
        <w:rPr>
          <w:rFonts w:ascii="Times New Roman" w:hAnsi="Times New Roman" w:cs="Times New Roman"/>
        </w:rPr>
        <w:t xml:space="preserve">» </w:t>
      </w:r>
      <w:r w:rsidR="002C3EA3">
        <w:rPr>
          <w:rFonts w:ascii="Times New Roman" w:hAnsi="Times New Roman" w:cs="Times New Roman"/>
        </w:rPr>
        <w:t>июня</w:t>
      </w:r>
      <w:r w:rsidR="00FE5348">
        <w:rPr>
          <w:rFonts w:ascii="Times New Roman" w:hAnsi="Times New Roman" w:cs="Times New Roman"/>
        </w:rPr>
        <w:t xml:space="preserve"> 2021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10079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2268"/>
      </w:tblGrid>
      <w:tr w:rsidR="00C70C87" w:rsidRPr="004A3803" w:rsidTr="007606DA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268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268" w:type="dxa"/>
          </w:tcPr>
          <w:p w:rsidR="00C70C87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268" w:type="dxa"/>
          </w:tcPr>
          <w:p w:rsidR="00C70C87" w:rsidRPr="004A3803" w:rsidRDefault="009E619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C70C87" w:rsidRPr="004A3803" w:rsidRDefault="009773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B77D2" w:rsidRPr="004A3803" w:rsidTr="007606DA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FB77D2" w:rsidRPr="004A3803" w:rsidRDefault="009E619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2C3EA3" w:rsidRPr="004A3803" w:rsidTr="007606DA">
        <w:tc>
          <w:tcPr>
            <w:tcW w:w="3700" w:type="dxa"/>
          </w:tcPr>
          <w:p w:rsidR="002C3EA3" w:rsidRPr="00FB77D2" w:rsidRDefault="002C3EA3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2C3EA3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68" w:type="dxa"/>
          </w:tcPr>
          <w:p w:rsidR="002C3EA3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7606DA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268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92C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E619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C92CF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C92CF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2C3EA3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2C3EA3">
        <w:rPr>
          <w:rFonts w:ascii="Times New Roman" w:hAnsi="Times New Roman" w:cs="Times New Roman"/>
          <w:color w:val="000000"/>
        </w:rPr>
        <w:t>6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2C3EA3">
        <w:rPr>
          <w:rFonts w:ascii="Times New Roman" w:hAnsi="Times New Roman" w:cs="Times New Roman"/>
          <w:color w:val="000000"/>
        </w:rPr>
        <w:t>шесть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2C3EA3">
        <w:rPr>
          <w:rFonts w:ascii="Times New Roman" w:hAnsi="Times New Roman" w:cs="Times New Roman"/>
          <w:color w:val="000000"/>
        </w:rPr>
        <w:t>их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2C3EA3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1002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136"/>
        <w:gridCol w:w="6379"/>
      </w:tblGrid>
      <w:tr w:rsidR="002F4794" w:rsidRPr="00397E44" w:rsidTr="007606DA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36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  <w:r w:rsidR="00FE5348" w:rsidRPr="00FE5348">
              <w:rPr>
                <w:rFonts w:ascii="Times New Roman" w:hAnsi="Times New Roman" w:cs="Times New Roman"/>
                <w:bCs/>
                <w:sz w:val="20"/>
                <w:szCs w:val="20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7606DA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6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7606DA" w:rsidP="007606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03.06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47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2C3EA3" w:rsidRDefault="007606DA" w:rsidP="00760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03.06.2021г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2C3EA3" w:rsidRDefault="007606DA" w:rsidP="00760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03.06.2021г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2C3EA3" w:rsidRDefault="007606DA" w:rsidP="00760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03.06.2021г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2C3EA3" w:rsidRDefault="007606DA" w:rsidP="00760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04.06.2021г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2C3EA3" w:rsidRDefault="007606DA" w:rsidP="00760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04.06.2021г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051C24" w:rsidP="00C92C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1D43C0">
        <w:rPr>
          <w:rFonts w:ascii="Times New Roman" w:eastAsia="Calibri" w:hAnsi="Times New Roman" w:cs="Times New Roman"/>
        </w:rPr>
        <w:t>заявк</w:t>
      </w:r>
      <w:r w:rsidR="007606DA">
        <w:rPr>
          <w:rFonts w:ascii="Times New Roman" w:eastAsia="Calibri" w:hAnsi="Times New Roman" w:cs="Times New Roman"/>
        </w:rPr>
        <w:t>и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7606DA">
        <w:rPr>
          <w:rFonts w:ascii="Times New Roman" w:eastAsia="Calibri" w:hAnsi="Times New Roman" w:cs="Times New Roman"/>
        </w:rPr>
        <w:t>ов</w:t>
      </w:r>
      <w:r w:rsidR="00397E44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4"/>
        <w:gridCol w:w="4536"/>
        <w:gridCol w:w="2127"/>
        <w:gridCol w:w="851"/>
      </w:tblGrid>
      <w:tr w:rsidR="006112FF" w:rsidRPr="00960930" w:rsidTr="00BF4132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715ED5">
        <w:trPr>
          <w:trHeight w:val="1108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11554C" w:rsidRPr="00960930" w:rsidTr="00BF4132">
        <w:trPr>
          <w:trHeight w:val="1479"/>
        </w:trPr>
        <w:tc>
          <w:tcPr>
            <w:tcW w:w="817" w:type="dxa"/>
          </w:tcPr>
          <w:p w:rsidR="0011554C" w:rsidRPr="009F1FCE" w:rsidRDefault="002168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1554C" w:rsidRDefault="0011554C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11554C" w:rsidRDefault="0011554C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11554C" w:rsidRDefault="0011554C" w:rsidP="00BF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845B56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BF4132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BF4132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BF4132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BF4132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BF4132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7606DA" w:rsidRPr="00216800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760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C92CF2">
        <w:rPr>
          <w:rFonts w:ascii="Times New Roman" w:hAnsi="Times New Roman" w:cs="Times New Roman"/>
        </w:rPr>
        <w:t>2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C92CF2" w:rsidRPr="008D42BE" w:rsidTr="00142436">
        <w:trPr>
          <w:trHeight w:val="258"/>
        </w:trPr>
        <w:tc>
          <w:tcPr>
            <w:tcW w:w="7729" w:type="dxa"/>
          </w:tcPr>
          <w:p w:rsidR="00C92CF2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A4B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C92CF2" w:rsidRPr="009C787A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92CF2" w:rsidRPr="008D42BE" w:rsidTr="00142436">
        <w:trPr>
          <w:trHeight w:val="221"/>
        </w:trPr>
        <w:tc>
          <w:tcPr>
            <w:tcW w:w="7729" w:type="dxa"/>
          </w:tcPr>
          <w:p w:rsidR="00C92CF2" w:rsidRPr="008D42BE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C92CF2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9A3" w:rsidRDefault="00A579A3" w:rsidP="00D51A49">
      <w:pPr>
        <w:spacing w:after="0" w:line="240" w:lineRule="auto"/>
      </w:pPr>
      <w:r>
        <w:separator/>
      </w:r>
    </w:p>
  </w:endnote>
  <w:endnote w:type="continuationSeparator" w:id="1">
    <w:p w:rsidR="00A579A3" w:rsidRDefault="00A579A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9A3" w:rsidRDefault="00A579A3" w:rsidP="00D51A49">
      <w:pPr>
        <w:spacing w:after="0" w:line="240" w:lineRule="auto"/>
      </w:pPr>
      <w:r>
        <w:separator/>
      </w:r>
    </w:p>
  </w:footnote>
  <w:footnote w:type="continuationSeparator" w:id="1">
    <w:p w:rsidR="00A579A3" w:rsidRDefault="00A579A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50523"/>
    <w:rsid w:val="00051C24"/>
    <w:rsid w:val="00051D6A"/>
    <w:rsid w:val="000606C4"/>
    <w:rsid w:val="000672EC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1C29"/>
    <w:rsid w:val="00234CCE"/>
    <w:rsid w:val="002700CC"/>
    <w:rsid w:val="002762BC"/>
    <w:rsid w:val="00293D77"/>
    <w:rsid w:val="002C3EA3"/>
    <w:rsid w:val="002E0B1C"/>
    <w:rsid w:val="002F4794"/>
    <w:rsid w:val="003100E9"/>
    <w:rsid w:val="00335987"/>
    <w:rsid w:val="003364AB"/>
    <w:rsid w:val="003415AF"/>
    <w:rsid w:val="0035287F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2446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06DA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7346"/>
    <w:rsid w:val="009774D6"/>
    <w:rsid w:val="009777A6"/>
    <w:rsid w:val="009A27F2"/>
    <w:rsid w:val="009A5143"/>
    <w:rsid w:val="009C4FDF"/>
    <w:rsid w:val="009D73F6"/>
    <w:rsid w:val="009E152F"/>
    <w:rsid w:val="009E6198"/>
    <w:rsid w:val="009E7BA2"/>
    <w:rsid w:val="009F1FCE"/>
    <w:rsid w:val="009F38B9"/>
    <w:rsid w:val="009F3F60"/>
    <w:rsid w:val="00A06B4A"/>
    <w:rsid w:val="00A265CF"/>
    <w:rsid w:val="00A579A3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7C91"/>
    <w:rsid w:val="00B86C0A"/>
    <w:rsid w:val="00BC2A7C"/>
    <w:rsid w:val="00BE1BE0"/>
    <w:rsid w:val="00BE4A96"/>
    <w:rsid w:val="00BF4132"/>
    <w:rsid w:val="00C07B24"/>
    <w:rsid w:val="00C11333"/>
    <w:rsid w:val="00C264FD"/>
    <w:rsid w:val="00C3006E"/>
    <w:rsid w:val="00C70C87"/>
    <w:rsid w:val="00C74B49"/>
    <w:rsid w:val="00C8288D"/>
    <w:rsid w:val="00C92CF2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2021-06-08T11:40:00Z</cp:lastPrinted>
  <dcterms:created xsi:type="dcterms:W3CDTF">2021-06-08T07:28:00Z</dcterms:created>
  <dcterms:modified xsi:type="dcterms:W3CDTF">2021-06-08T11:40:00Z</dcterms:modified>
</cp:coreProperties>
</file>